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A27E36" w14:textId="327D4E7D" w:rsidR="00F411BB" w:rsidRPr="00CA075E" w:rsidRDefault="004D322D">
      <w:pPr>
        <w:jc w:val="right"/>
        <w:rPr>
          <w:b/>
          <w:bCs/>
          <w:sz w:val="32"/>
          <w:szCs w:val="32"/>
        </w:rPr>
      </w:pPr>
      <w:r>
        <w:rPr>
          <w:b/>
          <w:bCs/>
          <w:noProof/>
          <w:sz w:val="32"/>
          <w:szCs w:val="32"/>
          <w:lang w:eastAsia="en-US"/>
        </w:rPr>
        <w:drawing>
          <wp:anchor distT="0" distB="0" distL="114935" distR="114935" simplePos="0" relativeHeight="251659264" behindDoc="1" locked="0" layoutInCell="1" allowOverlap="1" wp14:anchorId="05FE4E24" wp14:editId="328BA673">
            <wp:simplePos x="0" y="0"/>
            <wp:positionH relativeFrom="column">
              <wp:posOffset>4878705</wp:posOffset>
            </wp:positionH>
            <wp:positionV relativeFrom="paragraph">
              <wp:posOffset>-151765</wp:posOffset>
            </wp:positionV>
            <wp:extent cx="1085215" cy="1142365"/>
            <wp:effectExtent l="0" t="0" r="0" b="0"/>
            <wp:wrapTight wrapText="bothSides">
              <wp:wrapPolygon edited="0">
                <wp:start x="0" y="0"/>
                <wp:lineTo x="0" y="21252"/>
                <wp:lineTo x="21233" y="21252"/>
                <wp:lineTo x="21233" y="0"/>
                <wp:lineTo x="0" y="0"/>
              </wp:wrapPolygon>
            </wp:wrapTight>
            <wp:docPr id="43238101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142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8D0C206" w14:textId="77777777" w:rsidR="00F411BB" w:rsidRPr="00CA075E" w:rsidRDefault="00F411BB" w:rsidP="00676828">
      <w:pPr>
        <w:rPr>
          <w:b/>
          <w:bCs/>
          <w:sz w:val="22"/>
          <w:szCs w:val="22"/>
        </w:rPr>
      </w:pPr>
    </w:p>
    <w:p w14:paraId="6BB022F0" w14:textId="77777777" w:rsidR="00DD338E" w:rsidRPr="00CA075E" w:rsidRDefault="00DD338E" w:rsidP="00676828">
      <w:pPr>
        <w:jc w:val="right"/>
        <w:rPr>
          <w:b/>
          <w:bCs/>
          <w:sz w:val="22"/>
          <w:szCs w:val="22"/>
        </w:rPr>
      </w:pPr>
    </w:p>
    <w:p w14:paraId="5F394B52" w14:textId="77777777" w:rsidR="00DD338E" w:rsidRPr="00CA075E" w:rsidRDefault="00DD338E" w:rsidP="00676828">
      <w:pPr>
        <w:jc w:val="right"/>
        <w:rPr>
          <w:b/>
          <w:bCs/>
          <w:sz w:val="22"/>
          <w:szCs w:val="22"/>
        </w:rPr>
      </w:pPr>
    </w:p>
    <w:p w14:paraId="340B65A0" w14:textId="77777777" w:rsidR="005D6D47" w:rsidRPr="00CA075E" w:rsidRDefault="005D6D47" w:rsidP="00676828">
      <w:pPr>
        <w:jc w:val="right"/>
        <w:rPr>
          <w:b/>
          <w:bCs/>
          <w:sz w:val="22"/>
          <w:szCs w:val="22"/>
        </w:rPr>
      </w:pPr>
    </w:p>
    <w:p w14:paraId="344686FD" w14:textId="77777777" w:rsidR="00676828" w:rsidRPr="00CA075E" w:rsidRDefault="008D7634" w:rsidP="00D24D5A">
      <w:pPr>
        <w:spacing w:before="240"/>
        <w:jc w:val="right"/>
        <w:rPr>
          <w:b/>
          <w:bCs/>
          <w:sz w:val="22"/>
          <w:szCs w:val="22"/>
        </w:rPr>
      </w:pPr>
      <w:r w:rsidRPr="00CA075E">
        <w:rPr>
          <w:b/>
          <w:bCs/>
          <w:sz w:val="22"/>
          <w:szCs w:val="22"/>
        </w:rPr>
        <w:t>Töö nr</w:t>
      </w:r>
      <w:r w:rsidR="00B41EB0" w:rsidRPr="00CA075E">
        <w:rPr>
          <w:b/>
          <w:bCs/>
          <w:sz w:val="22"/>
          <w:szCs w:val="22"/>
        </w:rPr>
        <w:t xml:space="preserve"> </w:t>
      </w:r>
      <w:r w:rsidR="006D18AE" w:rsidRPr="00CA075E">
        <w:rPr>
          <w:b/>
          <w:bCs/>
          <w:sz w:val="22"/>
          <w:szCs w:val="22"/>
        </w:rPr>
        <w:t>181</w:t>
      </w:r>
    </w:p>
    <w:p w14:paraId="10B565EA" w14:textId="77777777" w:rsidR="00676828" w:rsidRPr="00CA075E" w:rsidRDefault="00676828" w:rsidP="00676828">
      <w:pPr>
        <w:rPr>
          <w:b/>
          <w:bCs/>
          <w:sz w:val="32"/>
          <w:szCs w:val="32"/>
        </w:rPr>
      </w:pPr>
    </w:p>
    <w:p w14:paraId="1A1378DC" w14:textId="77777777" w:rsidR="00F411BB" w:rsidRPr="00CA075E" w:rsidRDefault="00EC4AFF" w:rsidP="00676828">
      <w:pPr>
        <w:jc w:val="center"/>
        <w:rPr>
          <w:b/>
          <w:bCs/>
          <w:sz w:val="32"/>
          <w:szCs w:val="32"/>
        </w:rPr>
      </w:pPr>
      <w:r w:rsidRPr="00CA075E">
        <w:rPr>
          <w:b/>
          <w:bCs/>
          <w:sz w:val="32"/>
          <w:szCs w:val="32"/>
        </w:rPr>
        <w:t xml:space="preserve">Tallinn, </w:t>
      </w:r>
      <w:r w:rsidR="00C37C4A" w:rsidRPr="00CA075E">
        <w:rPr>
          <w:b/>
          <w:bCs/>
          <w:sz w:val="32"/>
          <w:szCs w:val="32"/>
        </w:rPr>
        <w:t>Lasnamäe</w:t>
      </w:r>
      <w:r w:rsidR="00E7665D" w:rsidRPr="00CA075E">
        <w:rPr>
          <w:b/>
          <w:bCs/>
          <w:sz w:val="32"/>
          <w:szCs w:val="32"/>
        </w:rPr>
        <w:t xml:space="preserve"> </w:t>
      </w:r>
      <w:r w:rsidR="005D6D47" w:rsidRPr="00CA075E">
        <w:rPr>
          <w:b/>
          <w:bCs/>
          <w:sz w:val="32"/>
          <w:szCs w:val="32"/>
        </w:rPr>
        <w:t>l</w:t>
      </w:r>
      <w:r w:rsidRPr="00CA075E">
        <w:rPr>
          <w:b/>
          <w:bCs/>
          <w:sz w:val="32"/>
          <w:szCs w:val="32"/>
        </w:rPr>
        <w:t>innaosa</w:t>
      </w:r>
    </w:p>
    <w:p w14:paraId="781041E5" w14:textId="77777777" w:rsidR="00B41EB0" w:rsidRPr="00CA075E" w:rsidRDefault="00C37C4A" w:rsidP="00676828">
      <w:pPr>
        <w:spacing w:before="240"/>
        <w:jc w:val="center"/>
        <w:rPr>
          <w:b/>
          <w:bCs/>
          <w:sz w:val="32"/>
          <w:szCs w:val="32"/>
        </w:rPr>
      </w:pPr>
      <w:r w:rsidRPr="00CA075E">
        <w:rPr>
          <w:b/>
          <w:bCs/>
          <w:sz w:val="32"/>
          <w:szCs w:val="32"/>
        </w:rPr>
        <w:t>LIIKURI TN 8B KINNISTU</w:t>
      </w:r>
      <w:r w:rsidR="00961FEA" w:rsidRPr="00CA075E">
        <w:rPr>
          <w:b/>
          <w:bCs/>
          <w:sz w:val="32"/>
          <w:szCs w:val="32"/>
        </w:rPr>
        <w:t xml:space="preserve"> JA LÄHIALA</w:t>
      </w:r>
    </w:p>
    <w:p w14:paraId="22BCF451" w14:textId="77777777" w:rsidR="00566B94" w:rsidRPr="00CA075E" w:rsidRDefault="00FF3704" w:rsidP="00FF3704">
      <w:pPr>
        <w:jc w:val="center"/>
        <w:rPr>
          <w:b/>
          <w:bCs/>
          <w:sz w:val="32"/>
          <w:szCs w:val="32"/>
        </w:rPr>
      </w:pPr>
      <w:r w:rsidRPr="00CA075E">
        <w:rPr>
          <w:b/>
          <w:bCs/>
          <w:sz w:val="32"/>
          <w:szCs w:val="32"/>
        </w:rPr>
        <w:t>DETAILPLANEERING</w:t>
      </w:r>
    </w:p>
    <w:p w14:paraId="45F5804C" w14:textId="77777777" w:rsidR="00565803" w:rsidRPr="00CA075E" w:rsidRDefault="00B41EB0" w:rsidP="00FF3704">
      <w:pPr>
        <w:jc w:val="center"/>
        <w:rPr>
          <w:b/>
          <w:bCs/>
          <w:sz w:val="32"/>
          <w:szCs w:val="32"/>
        </w:rPr>
      </w:pPr>
      <w:r w:rsidRPr="00CA075E">
        <w:rPr>
          <w:b/>
          <w:bCs/>
          <w:sz w:val="32"/>
          <w:szCs w:val="32"/>
        </w:rPr>
        <w:t>DP</w:t>
      </w:r>
      <w:r w:rsidR="00565803" w:rsidRPr="00CA075E">
        <w:rPr>
          <w:b/>
          <w:bCs/>
          <w:sz w:val="32"/>
          <w:szCs w:val="32"/>
        </w:rPr>
        <w:t>036200</w:t>
      </w:r>
    </w:p>
    <w:p w14:paraId="7647B846" w14:textId="77777777" w:rsidR="00F411BB" w:rsidRPr="00CA075E" w:rsidRDefault="00F411BB">
      <w:pPr>
        <w:rPr>
          <w:sz w:val="22"/>
          <w:szCs w:val="22"/>
        </w:rPr>
      </w:pPr>
    </w:p>
    <w:p w14:paraId="38755F60" w14:textId="2E3492C2" w:rsidR="00E914E3" w:rsidRPr="00CA075E" w:rsidRDefault="004D322D" w:rsidP="00FF3704">
      <w:pPr>
        <w:jc w:val="center"/>
        <w:rPr>
          <w:sz w:val="22"/>
          <w:szCs w:val="22"/>
        </w:rPr>
      </w:pPr>
      <w:r>
        <w:rPr>
          <w:noProof/>
          <w:sz w:val="22"/>
          <w:szCs w:val="22"/>
        </w:rPr>
        <w:drawing>
          <wp:inline distT="0" distB="0" distL="0" distR="0" wp14:anchorId="0869C5BA" wp14:editId="234F2469">
            <wp:extent cx="5829300"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3600450"/>
                    </a:xfrm>
                    <a:prstGeom prst="rect">
                      <a:avLst/>
                    </a:prstGeom>
                    <a:noFill/>
                    <a:ln>
                      <a:noFill/>
                    </a:ln>
                  </pic:spPr>
                </pic:pic>
              </a:graphicData>
            </a:graphic>
          </wp:inline>
        </w:drawing>
      </w:r>
    </w:p>
    <w:p w14:paraId="6C4B20D4" w14:textId="77777777" w:rsidR="00153508" w:rsidRPr="00CA075E" w:rsidRDefault="00153508">
      <w:pPr>
        <w:rPr>
          <w:sz w:val="22"/>
          <w:szCs w:val="22"/>
        </w:rPr>
      </w:pPr>
    </w:p>
    <w:p w14:paraId="5651CC3F" w14:textId="77777777" w:rsidR="0093221D" w:rsidRPr="00CA075E" w:rsidRDefault="0093221D" w:rsidP="0093221D">
      <w:pPr>
        <w:tabs>
          <w:tab w:val="left" w:pos="3261"/>
        </w:tabs>
        <w:rPr>
          <w:sz w:val="22"/>
          <w:szCs w:val="22"/>
        </w:rPr>
      </w:pPr>
      <w:r w:rsidRPr="00CA075E">
        <w:rPr>
          <w:sz w:val="22"/>
          <w:szCs w:val="22"/>
        </w:rPr>
        <w:t xml:space="preserve">TELLIJA: </w:t>
      </w:r>
      <w:r w:rsidRPr="00CA075E">
        <w:rPr>
          <w:sz w:val="22"/>
          <w:szCs w:val="22"/>
        </w:rPr>
        <w:tab/>
        <w:t>Tallinna Linnaplaneerimise Amet</w:t>
      </w:r>
    </w:p>
    <w:p w14:paraId="1B156634" w14:textId="77777777" w:rsidR="0093221D" w:rsidRPr="00CA075E" w:rsidRDefault="0093221D" w:rsidP="0093221D">
      <w:pPr>
        <w:tabs>
          <w:tab w:val="left" w:pos="3261"/>
        </w:tabs>
        <w:rPr>
          <w:color w:val="222222"/>
          <w:sz w:val="22"/>
          <w:szCs w:val="22"/>
          <w:shd w:val="clear" w:color="auto" w:fill="FFFFFF"/>
        </w:rPr>
      </w:pPr>
      <w:r w:rsidRPr="00CA075E">
        <w:rPr>
          <w:sz w:val="22"/>
          <w:szCs w:val="22"/>
        </w:rPr>
        <w:tab/>
      </w:r>
      <w:r w:rsidRPr="00CA075E">
        <w:rPr>
          <w:color w:val="222222"/>
          <w:sz w:val="22"/>
          <w:szCs w:val="22"/>
          <w:shd w:val="clear" w:color="auto" w:fill="FFFFFF"/>
        </w:rPr>
        <w:t>Vabaduse väljak 7, 15199 Tallinn</w:t>
      </w:r>
    </w:p>
    <w:p w14:paraId="1EFEA026" w14:textId="220C627A" w:rsidR="0093221D" w:rsidRPr="00CA075E" w:rsidRDefault="0093221D" w:rsidP="0093221D">
      <w:pPr>
        <w:tabs>
          <w:tab w:val="left" w:pos="3261"/>
        </w:tabs>
        <w:rPr>
          <w:color w:val="222222"/>
          <w:sz w:val="22"/>
          <w:szCs w:val="22"/>
          <w:shd w:val="clear" w:color="auto" w:fill="FFFFFF"/>
        </w:rPr>
      </w:pPr>
      <w:r w:rsidRPr="00CA075E">
        <w:rPr>
          <w:color w:val="222222"/>
          <w:sz w:val="22"/>
          <w:szCs w:val="22"/>
          <w:shd w:val="clear" w:color="auto" w:fill="FFFFFF"/>
        </w:rPr>
        <w:tab/>
        <w:t>tel: 640</w:t>
      </w:r>
      <w:r w:rsidR="008C46D6" w:rsidRPr="00CA075E">
        <w:t> </w:t>
      </w:r>
      <w:r w:rsidRPr="00CA075E">
        <w:rPr>
          <w:color w:val="222222"/>
          <w:sz w:val="22"/>
          <w:szCs w:val="22"/>
          <w:shd w:val="clear" w:color="auto" w:fill="FFFFFF"/>
        </w:rPr>
        <w:t>4375</w:t>
      </w:r>
    </w:p>
    <w:p w14:paraId="2952A1AE" w14:textId="77777777" w:rsidR="0093221D" w:rsidRPr="00CA075E" w:rsidRDefault="0093221D" w:rsidP="0093221D">
      <w:pPr>
        <w:tabs>
          <w:tab w:val="left" w:pos="3261"/>
        </w:tabs>
        <w:rPr>
          <w:sz w:val="22"/>
          <w:szCs w:val="22"/>
        </w:rPr>
      </w:pPr>
      <w:r w:rsidRPr="00CA075E">
        <w:rPr>
          <w:color w:val="222222"/>
          <w:sz w:val="22"/>
          <w:szCs w:val="22"/>
          <w:shd w:val="clear" w:color="auto" w:fill="FFFFFF"/>
        </w:rPr>
        <w:tab/>
      </w:r>
      <w:hyperlink r:id="rId10" w:history="1">
        <w:r w:rsidRPr="00CA075E">
          <w:rPr>
            <w:rStyle w:val="Hyperlink"/>
            <w:rFonts w:cs="Arial"/>
            <w:sz w:val="22"/>
            <w:szCs w:val="22"/>
            <w:shd w:val="clear" w:color="auto" w:fill="FFFFFF"/>
          </w:rPr>
          <w:t>tlpa@tallinnlv.ee</w:t>
        </w:r>
      </w:hyperlink>
    </w:p>
    <w:p w14:paraId="62115BD0" w14:textId="77777777" w:rsidR="0093221D" w:rsidRPr="00CA075E" w:rsidRDefault="0093221D" w:rsidP="0093221D">
      <w:pPr>
        <w:tabs>
          <w:tab w:val="left" w:pos="2835"/>
        </w:tabs>
        <w:rPr>
          <w:rFonts w:eastAsia="Arial Narrow"/>
          <w:sz w:val="22"/>
          <w:szCs w:val="22"/>
        </w:rPr>
      </w:pPr>
    </w:p>
    <w:p w14:paraId="4EFC1EF7" w14:textId="77777777" w:rsidR="0093221D" w:rsidRPr="00CA075E" w:rsidRDefault="0093221D" w:rsidP="0093221D">
      <w:pPr>
        <w:tabs>
          <w:tab w:val="left" w:pos="3261"/>
        </w:tabs>
        <w:rPr>
          <w:rFonts w:eastAsia="Arial Narrow"/>
          <w:sz w:val="22"/>
          <w:szCs w:val="22"/>
        </w:rPr>
      </w:pPr>
      <w:r w:rsidRPr="00CA075E">
        <w:rPr>
          <w:rFonts w:eastAsia="Arial Narrow"/>
          <w:sz w:val="22"/>
          <w:szCs w:val="22"/>
        </w:rPr>
        <w:t>HUVITATUD ISIK:</w:t>
      </w:r>
      <w:r w:rsidRPr="00CA075E">
        <w:rPr>
          <w:rFonts w:eastAsia="Arial Narrow"/>
          <w:sz w:val="22"/>
          <w:szCs w:val="22"/>
        </w:rPr>
        <w:tab/>
        <w:t>Baustone OÜ, registrikood 14237450</w:t>
      </w:r>
    </w:p>
    <w:p w14:paraId="393CD2DB" w14:textId="77777777" w:rsidR="0093221D" w:rsidRPr="00CA075E" w:rsidRDefault="0093221D" w:rsidP="0093221D">
      <w:pPr>
        <w:tabs>
          <w:tab w:val="left" w:pos="3261"/>
        </w:tabs>
        <w:rPr>
          <w:rFonts w:eastAsia="Arial Narrow"/>
          <w:sz w:val="22"/>
          <w:szCs w:val="22"/>
        </w:rPr>
      </w:pPr>
      <w:r w:rsidRPr="00CA075E">
        <w:rPr>
          <w:rFonts w:eastAsia="Arial Narrow"/>
          <w:sz w:val="22"/>
          <w:szCs w:val="22"/>
        </w:rPr>
        <w:tab/>
        <w:t>Narva mnt 36, 10152 Tallinn</w:t>
      </w:r>
    </w:p>
    <w:p w14:paraId="6D71EF53" w14:textId="77777777" w:rsidR="0093221D" w:rsidRPr="00CA075E" w:rsidRDefault="0093221D" w:rsidP="0093221D">
      <w:pPr>
        <w:tabs>
          <w:tab w:val="left" w:pos="3261"/>
        </w:tabs>
        <w:rPr>
          <w:sz w:val="22"/>
          <w:szCs w:val="22"/>
        </w:rPr>
      </w:pPr>
      <w:r w:rsidRPr="00CA075E">
        <w:rPr>
          <w:rFonts w:eastAsia="Arial Narrow"/>
          <w:sz w:val="22"/>
          <w:szCs w:val="22"/>
        </w:rPr>
        <w:tab/>
      </w:r>
      <w:hyperlink r:id="rId11" w:history="1">
        <w:r w:rsidRPr="00CA075E">
          <w:rPr>
            <w:rStyle w:val="Hyperlink"/>
            <w:rFonts w:eastAsia="Arial Narrow" w:cs="Arial"/>
            <w:sz w:val="22"/>
            <w:szCs w:val="22"/>
          </w:rPr>
          <w:t>raoul.juhanson@gmail.com</w:t>
        </w:r>
      </w:hyperlink>
    </w:p>
    <w:p w14:paraId="46F74634" w14:textId="77777777" w:rsidR="0093221D" w:rsidRPr="00CA075E" w:rsidRDefault="0093221D" w:rsidP="0093221D">
      <w:pPr>
        <w:tabs>
          <w:tab w:val="left" w:pos="2835"/>
        </w:tabs>
        <w:rPr>
          <w:rFonts w:eastAsia="Arial Narrow"/>
          <w:sz w:val="22"/>
          <w:szCs w:val="22"/>
        </w:rPr>
      </w:pPr>
    </w:p>
    <w:p w14:paraId="174D06E5" w14:textId="77777777" w:rsidR="0093221D" w:rsidRPr="00CA075E" w:rsidRDefault="0093221D" w:rsidP="0093221D">
      <w:pPr>
        <w:tabs>
          <w:tab w:val="left" w:pos="3261"/>
        </w:tabs>
        <w:rPr>
          <w:rFonts w:eastAsia="Arial Narrow"/>
          <w:sz w:val="22"/>
          <w:szCs w:val="22"/>
        </w:rPr>
      </w:pPr>
      <w:r w:rsidRPr="00CA075E">
        <w:rPr>
          <w:rFonts w:eastAsia="Arial Narrow"/>
          <w:sz w:val="22"/>
          <w:szCs w:val="22"/>
        </w:rPr>
        <w:t>PROJEKTEERIJA:</w:t>
      </w:r>
      <w:r w:rsidRPr="00CA075E">
        <w:rPr>
          <w:rFonts w:eastAsia="Arial Narrow"/>
          <w:sz w:val="22"/>
          <w:szCs w:val="22"/>
        </w:rPr>
        <w:tab/>
        <w:t>Optimal Projekt OÜ, registrikood 11213515</w:t>
      </w:r>
    </w:p>
    <w:p w14:paraId="010E360B" w14:textId="77777777" w:rsidR="0093221D" w:rsidRPr="00CA075E" w:rsidRDefault="0093221D" w:rsidP="0093221D">
      <w:pPr>
        <w:tabs>
          <w:tab w:val="left" w:pos="3261"/>
        </w:tabs>
        <w:rPr>
          <w:rFonts w:eastAsia="Arial Narrow"/>
          <w:sz w:val="22"/>
          <w:szCs w:val="22"/>
        </w:rPr>
      </w:pPr>
      <w:r w:rsidRPr="00CA075E">
        <w:rPr>
          <w:rFonts w:eastAsia="Arial Narrow"/>
          <w:sz w:val="22"/>
          <w:szCs w:val="22"/>
        </w:rPr>
        <w:tab/>
        <w:t>MTR registri number EEP000601</w:t>
      </w:r>
    </w:p>
    <w:p w14:paraId="193BF5FA" w14:textId="77777777" w:rsidR="0093221D" w:rsidRPr="00CA075E" w:rsidRDefault="0093221D" w:rsidP="0093221D">
      <w:pPr>
        <w:tabs>
          <w:tab w:val="left" w:pos="3261"/>
        </w:tabs>
        <w:rPr>
          <w:rFonts w:eastAsia="Arial Narrow"/>
          <w:sz w:val="22"/>
          <w:szCs w:val="22"/>
        </w:rPr>
      </w:pPr>
      <w:r w:rsidRPr="00CA075E">
        <w:rPr>
          <w:rFonts w:eastAsia="Arial Narrow"/>
          <w:sz w:val="22"/>
          <w:szCs w:val="22"/>
        </w:rPr>
        <w:tab/>
        <w:t>Keemia tn 4, 10616 Tallinn</w:t>
      </w:r>
    </w:p>
    <w:p w14:paraId="4BA10F58" w14:textId="499638DB" w:rsidR="0093221D" w:rsidRPr="00CA075E" w:rsidRDefault="00565803" w:rsidP="0093221D">
      <w:pPr>
        <w:tabs>
          <w:tab w:val="left" w:pos="3261"/>
        </w:tabs>
        <w:rPr>
          <w:sz w:val="22"/>
          <w:szCs w:val="22"/>
        </w:rPr>
      </w:pPr>
      <w:r w:rsidRPr="00CA075E">
        <w:rPr>
          <w:sz w:val="22"/>
          <w:szCs w:val="22"/>
        </w:rPr>
        <w:t>ARHITEKT</w:t>
      </w:r>
      <w:r w:rsidR="0093221D" w:rsidRPr="00CA075E">
        <w:t xml:space="preserve"> </w:t>
      </w:r>
      <w:r w:rsidR="0093221D" w:rsidRPr="00CA075E">
        <w:rPr>
          <w:sz w:val="22"/>
          <w:szCs w:val="22"/>
        </w:rPr>
        <w:t>JA</w:t>
      </w:r>
    </w:p>
    <w:p w14:paraId="6786CE09" w14:textId="7CD67011" w:rsidR="00370032" w:rsidRPr="00CA075E" w:rsidRDefault="0093221D" w:rsidP="0093221D">
      <w:pPr>
        <w:tabs>
          <w:tab w:val="left" w:pos="3261"/>
        </w:tabs>
        <w:rPr>
          <w:sz w:val="22"/>
          <w:szCs w:val="22"/>
        </w:rPr>
      </w:pPr>
      <w:r w:rsidRPr="00CA075E">
        <w:rPr>
          <w:sz w:val="22"/>
          <w:szCs w:val="22"/>
        </w:rPr>
        <w:t>SELETUSKIRJA KOOSTAJA</w:t>
      </w:r>
      <w:r w:rsidR="00565803" w:rsidRPr="00CA075E">
        <w:rPr>
          <w:sz w:val="22"/>
          <w:szCs w:val="22"/>
        </w:rPr>
        <w:t>:</w:t>
      </w:r>
      <w:r w:rsidR="00676828" w:rsidRPr="00CA075E">
        <w:rPr>
          <w:sz w:val="22"/>
          <w:szCs w:val="22"/>
        </w:rPr>
        <w:tab/>
      </w:r>
      <w:r w:rsidR="00565803" w:rsidRPr="00CA075E">
        <w:rPr>
          <w:sz w:val="22"/>
          <w:szCs w:val="22"/>
        </w:rPr>
        <w:t>Ive Punger</w:t>
      </w:r>
    </w:p>
    <w:p w14:paraId="0F905C9E" w14:textId="77777777" w:rsidR="00F411BB" w:rsidRPr="00CA075E" w:rsidRDefault="00F411BB">
      <w:pPr>
        <w:rPr>
          <w:sz w:val="22"/>
          <w:szCs w:val="22"/>
        </w:rPr>
      </w:pPr>
    </w:p>
    <w:p w14:paraId="303DD677" w14:textId="77777777" w:rsidR="00565803" w:rsidRPr="00CA075E" w:rsidRDefault="00F411BB" w:rsidP="0093221D">
      <w:pPr>
        <w:tabs>
          <w:tab w:val="left" w:pos="3261"/>
        </w:tabs>
        <w:rPr>
          <w:rFonts w:eastAsia="Arial Narrow"/>
          <w:sz w:val="22"/>
          <w:szCs w:val="22"/>
        </w:rPr>
      </w:pPr>
      <w:r w:rsidRPr="00CA075E">
        <w:rPr>
          <w:sz w:val="22"/>
          <w:szCs w:val="22"/>
        </w:rPr>
        <w:t>PROJEKTIJUHT:</w:t>
      </w:r>
      <w:r w:rsidR="00565803" w:rsidRPr="00CA075E">
        <w:rPr>
          <w:sz w:val="22"/>
          <w:szCs w:val="22"/>
        </w:rPr>
        <w:tab/>
      </w:r>
      <w:r w:rsidR="00565803" w:rsidRPr="00CA075E">
        <w:rPr>
          <w:rFonts w:eastAsia="Arial Narrow"/>
          <w:sz w:val="22"/>
          <w:szCs w:val="22"/>
        </w:rPr>
        <w:t>Arno Anton</w:t>
      </w:r>
    </w:p>
    <w:p w14:paraId="4F596E7E" w14:textId="4132AC33" w:rsidR="00370032" w:rsidRPr="00CA075E" w:rsidRDefault="00370032" w:rsidP="0093221D">
      <w:pPr>
        <w:tabs>
          <w:tab w:val="left" w:pos="3261"/>
        </w:tabs>
        <w:rPr>
          <w:rFonts w:eastAsia="Arial Narrow"/>
          <w:sz w:val="22"/>
          <w:szCs w:val="22"/>
        </w:rPr>
      </w:pPr>
      <w:r w:rsidRPr="00CA075E">
        <w:rPr>
          <w:rFonts w:eastAsia="Arial Narrow"/>
          <w:sz w:val="22"/>
          <w:szCs w:val="22"/>
        </w:rPr>
        <w:tab/>
        <w:t>tel: 5698</w:t>
      </w:r>
      <w:r w:rsidR="008C46D6" w:rsidRPr="00CA075E">
        <w:t> </w:t>
      </w:r>
      <w:r w:rsidRPr="00CA075E">
        <w:rPr>
          <w:rFonts w:eastAsia="Arial Narrow"/>
          <w:sz w:val="22"/>
          <w:szCs w:val="22"/>
        </w:rPr>
        <w:t>3389</w:t>
      </w:r>
    </w:p>
    <w:p w14:paraId="3CA260CE" w14:textId="5ABDE4CB" w:rsidR="00F411BB" w:rsidRPr="00CA075E" w:rsidRDefault="00676828" w:rsidP="00F34D70">
      <w:pPr>
        <w:tabs>
          <w:tab w:val="left" w:pos="3261"/>
        </w:tabs>
        <w:rPr>
          <w:rFonts w:eastAsia="Arial Narrow"/>
          <w:sz w:val="22"/>
          <w:szCs w:val="22"/>
        </w:rPr>
      </w:pPr>
      <w:r w:rsidRPr="00CA075E">
        <w:rPr>
          <w:rFonts w:eastAsia="Arial Narrow"/>
          <w:sz w:val="22"/>
          <w:szCs w:val="22"/>
        </w:rPr>
        <w:tab/>
      </w:r>
      <w:hyperlink r:id="rId12" w:history="1">
        <w:r w:rsidR="0093221D" w:rsidRPr="00CA075E">
          <w:rPr>
            <w:rStyle w:val="Hyperlink"/>
            <w:rFonts w:eastAsia="Arial Narrow" w:cs="Arial"/>
            <w:sz w:val="22"/>
            <w:szCs w:val="22"/>
          </w:rPr>
          <w:t>arno@opt.ee</w:t>
        </w:r>
      </w:hyperlink>
      <w:r w:rsidR="00A7048D" w:rsidRPr="00CA075E">
        <w:rPr>
          <w:b/>
          <w:bCs/>
          <w:sz w:val="22"/>
          <w:szCs w:val="22"/>
        </w:rPr>
        <w:br w:type="page"/>
      </w:r>
      <w:r w:rsidR="00F411BB" w:rsidRPr="00CA075E">
        <w:rPr>
          <w:b/>
          <w:bCs/>
          <w:sz w:val="22"/>
          <w:szCs w:val="22"/>
        </w:rPr>
        <w:lastRenderedPageBreak/>
        <w:t>DETAILPLANEERING</w:t>
      </w:r>
    </w:p>
    <w:p w14:paraId="3C689468" w14:textId="77777777" w:rsidR="00DA55AD" w:rsidRPr="00CA075E" w:rsidRDefault="00DA55AD">
      <w:pPr>
        <w:rPr>
          <w:sz w:val="22"/>
          <w:szCs w:val="22"/>
        </w:rPr>
      </w:pPr>
    </w:p>
    <w:p w14:paraId="13121DE5" w14:textId="77777777" w:rsidR="00F411BB" w:rsidRPr="00CA075E" w:rsidRDefault="00F411BB" w:rsidP="00407F44">
      <w:pPr>
        <w:numPr>
          <w:ilvl w:val="0"/>
          <w:numId w:val="15"/>
        </w:numPr>
        <w:ind w:left="284" w:hanging="284"/>
        <w:rPr>
          <w:b/>
          <w:sz w:val="22"/>
          <w:szCs w:val="22"/>
        </w:rPr>
      </w:pPr>
      <w:r w:rsidRPr="00CA075E">
        <w:rPr>
          <w:b/>
          <w:bCs/>
          <w:sz w:val="22"/>
          <w:szCs w:val="22"/>
        </w:rPr>
        <w:t>SELETUSKIRI</w:t>
      </w:r>
    </w:p>
    <w:p w14:paraId="1C073B93" w14:textId="50411AFB" w:rsidR="009C4CB6" w:rsidRDefault="008F2B94">
      <w:pPr>
        <w:pStyle w:val="TOC1"/>
        <w:rPr>
          <w:rFonts w:ascii="Calibri" w:hAnsi="Calibri" w:cs="Times New Roman"/>
          <w:bCs w:val="0"/>
          <w:caps w:val="0"/>
          <w:noProof/>
          <w:kern w:val="2"/>
          <w:sz w:val="24"/>
          <w:szCs w:val="24"/>
          <w:lang w:eastAsia="et-EE"/>
        </w:rPr>
      </w:pPr>
      <w:r w:rsidRPr="00CA075E">
        <w:rPr>
          <w:rFonts w:cs="Arial"/>
          <w:szCs w:val="22"/>
        </w:rPr>
        <w:fldChar w:fldCharType="begin"/>
      </w:r>
      <w:r w:rsidR="00CA7E52" w:rsidRPr="00CA075E">
        <w:rPr>
          <w:rFonts w:cs="Arial"/>
          <w:szCs w:val="22"/>
        </w:rPr>
        <w:instrText xml:space="preserve"> TOC \o "1-4" \h \z \u </w:instrText>
      </w:r>
      <w:r w:rsidRPr="00CA075E">
        <w:rPr>
          <w:rFonts w:cs="Arial"/>
          <w:szCs w:val="22"/>
        </w:rPr>
        <w:fldChar w:fldCharType="separate"/>
      </w:r>
      <w:hyperlink w:anchor="_Toc203039558" w:history="1">
        <w:r w:rsidR="009C4CB6" w:rsidRPr="00C67ED7">
          <w:rPr>
            <w:rStyle w:val="Hyperlink"/>
            <w:rFonts w:cs="Arial"/>
            <w:iCs/>
            <w:noProof/>
          </w:rPr>
          <w:t>1. DETAILPLANEERINGU KOOSTAMISE ALUSED JA LÄHTEDOKUMENDID</w:t>
        </w:r>
        <w:r w:rsidR="009C4CB6">
          <w:rPr>
            <w:noProof/>
            <w:webHidden/>
          </w:rPr>
          <w:tab/>
        </w:r>
        <w:r w:rsidR="009C4CB6">
          <w:rPr>
            <w:noProof/>
            <w:webHidden/>
          </w:rPr>
          <w:fldChar w:fldCharType="begin"/>
        </w:r>
        <w:r w:rsidR="009C4CB6">
          <w:rPr>
            <w:noProof/>
            <w:webHidden/>
          </w:rPr>
          <w:instrText xml:space="preserve"> PAGEREF _Toc203039558 \h </w:instrText>
        </w:r>
        <w:r w:rsidR="009C4CB6">
          <w:rPr>
            <w:noProof/>
            <w:webHidden/>
          </w:rPr>
        </w:r>
        <w:r w:rsidR="009C4CB6">
          <w:rPr>
            <w:noProof/>
            <w:webHidden/>
          </w:rPr>
          <w:fldChar w:fldCharType="separate"/>
        </w:r>
        <w:r w:rsidR="009C4CB6">
          <w:rPr>
            <w:noProof/>
            <w:webHidden/>
          </w:rPr>
          <w:t>3</w:t>
        </w:r>
        <w:r w:rsidR="009C4CB6">
          <w:rPr>
            <w:noProof/>
            <w:webHidden/>
          </w:rPr>
          <w:fldChar w:fldCharType="end"/>
        </w:r>
      </w:hyperlink>
    </w:p>
    <w:p w14:paraId="5C854274" w14:textId="71BE6F79" w:rsidR="009C4CB6" w:rsidRDefault="009C4CB6">
      <w:pPr>
        <w:pStyle w:val="TOC1"/>
        <w:rPr>
          <w:rFonts w:ascii="Calibri" w:hAnsi="Calibri" w:cs="Times New Roman"/>
          <w:bCs w:val="0"/>
          <w:caps w:val="0"/>
          <w:noProof/>
          <w:kern w:val="2"/>
          <w:sz w:val="24"/>
          <w:szCs w:val="24"/>
          <w:lang w:eastAsia="et-EE"/>
        </w:rPr>
      </w:pPr>
      <w:hyperlink w:anchor="_Toc203039559" w:history="1">
        <w:r w:rsidRPr="00C67ED7">
          <w:rPr>
            <w:rStyle w:val="Hyperlink"/>
            <w:rFonts w:cs="Arial"/>
            <w:noProof/>
          </w:rPr>
          <w:t>2.</w:t>
        </w:r>
        <w:r w:rsidRPr="00C67ED7">
          <w:rPr>
            <w:rStyle w:val="Hyperlink"/>
            <w:rFonts w:cs="Arial"/>
            <w:iCs/>
            <w:noProof/>
          </w:rPr>
          <w:t xml:space="preserve"> PLANEERITUD MAA-ALA ASUKOHA KIRJELDUS</w:t>
        </w:r>
        <w:r>
          <w:rPr>
            <w:noProof/>
            <w:webHidden/>
          </w:rPr>
          <w:tab/>
        </w:r>
        <w:r>
          <w:rPr>
            <w:noProof/>
            <w:webHidden/>
          </w:rPr>
          <w:fldChar w:fldCharType="begin"/>
        </w:r>
        <w:r>
          <w:rPr>
            <w:noProof/>
            <w:webHidden/>
          </w:rPr>
          <w:instrText xml:space="preserve"> PAGEREF _Toc203039559 \h </w:instrText>
        </w:r>
        <w:r>
          <w:rPr>
            <w:noProof/>
            <w:webHidden/>
          </w:rPr>
        </w:r>
        <w:r>
          <w:rPr>
            <w:noProof/>
            <w:webHidden/>
          </w:rPr>
          <w:fldChar w:fldCharType="separate"/>
        </w:r>
        <w:r>
          <w:rPr>
            <w:noProof/>
            <w:webHidden/>
          </w:rPr>
          <w:t>3</w:t>
        </w:r>
        <w:r>
          <w:rPr>
            <w:noProof/>
            <w:webHidden/>
          </w:rPr>
          <w:fldChar w:fldCharType="end"/>
        </w:r>
      </w:hyperlink>
    </w:p>
    <w:p w14:paraId="7F5343FD" w14:textId="48CD1B56" w:rsidR="009C4CB6" w:rsidRDefault="009C4CB6">
      <w:pPr>
        <w:pStyle w:val="TOC1"/>
        <w:rPr>
          <w:rFonts w:ascii="Calibri" w:hAnsi="Calibri" w:cs="Times New Roman"/>
          <w:bCs w:val="0"/>
          <w:caps w:val="0"/>
          <w:noProof/>
          <w:kern w:val="2"/>
          <w:sz w:val="24"/>
          <w:szCs w:val="24"/>
          <w:lang w:eastAsia="et-EE"/>
        </w:rPr>
      </w:pPr>
      <w:hyperlink w:anchor="_Toc203039560" w:history="1">
        <w:r w:rsidRPr="00C67ED7">
          <w:rPr>
            <w:rStyle w:val="Hyperlink"/>
            <w:rFonts w:cs="Arial"/>
            <w:iCs/>
            <w:noProof/>
          </w:rPr>
          <w:t>3. PLANEERITUD MAA-ALA RUUMILISE ARENGU EESMÄRKIDE KIRJELDUS</w:t>
        </w:r>
        <w:r>
          <w:rPr>
            <w:noProof/>
            <w:webHidden/>
          </w:rPr>
          <w:tab/>
        </w:r>
        <w:r>
          <w:rPr>
            <w:noProof/>
            <w:webHidden/>
          </w:rPr>
          <w:fldChar w:fldCharType="begin"/>
        </w:r>
        <w:r>
          <w:rPr>
            <w:noProof/>
            <w:webHidden/>
          </w:rPr>
          <w:instrText xml:space="preserve"> PAGEREF _Toc203039560 \h </w:instrText>
        </w:r>
        <w:r>
          <w:rPr>
            <w:noProof/>
            <w:webHidden/>
          </w:rPr>
        </w:r>
        <w:r>
          <w:rPr>
            <w:noProof/>
            <w:webHidden/>
          </w:rPr>
          <w:fldChar w:fldCharType="separate"/>
        </w:r>
        <w:r>
          <w:rPr>
            <w:noProof/>
            <w:webHidden/>
          </w:rPr>
          <w:t>3</w:t>
        </w:r>
        <w:r>
          <w:rPr>
            <w:noProof/>
            <w:webHidden/>
          </w:rPr>
          <w:fldChar w:fldCharType="end"/>
        </w:r>
      </w:hyperlink>
    </w:p>
    <w:p w14:paraId="386437AC" w14:textId="7F657F53" w:rsidR="009C4CB6" w:rsidRDefault="009C4CB6">
      <w:pPr>
        <w:pStyle w:val="TOC1"/>
        <w:rPr>
          <w:rFonts w:ascii="Calibri" w:hAnsi="Calibri" w:cs="Times New Roman"/>
          <w:bCs w:val="0"/>
          <w:caps w:val="0"/>
          <w:noProof/>
          <w:kern w:val="2"/>
          <w:sz w:val="24"/>
          <w:szCs w:val="24"/>
          <w:lang w:eastAsia="et-EE"/>
        </w:rPr>
      </w:pPr>
      <w:hyperlink w:anchor="_Toc203039561" w:history="1">
        <w:r w:rsidRPr="00C67ED7">
          <w:rPr>
            <w:rStyle w:val="Hyperlink"/>
            <w:rFonts w:cs="Arial"/>
            <w:noProof/>
          </w:rPr>
          <w:t>4.</w:t>
        </w:r>
        <w:r w:rsidRPr="00C67ED7">
          <w:rPr>
            <w:rStyle w:val="Hyperlink"/>
            <w:rFonts w:cs="Arial"/>
            <w:iCs/>
            <w:noProof/>
          </w:rPr>
          <w:t xml:space="preserve"> PLANEERINGUS KAVANDATU KIRJELDUS</w:t>
        </w:r>
        <w:r>
          <w:rPr>
            <w:noProof/>
            <w:webHidden/>
          </w:rPr>
          <w:tab/>
        </w:r>
        <w:r>
          <w:rPr>
            <w:noProof/>
            <w:webHidden/>
          </w:rPr>
          <w:fldChar w:fldCharType="begin"/>
        </w:r>
        <w:r>
          <w:rPr>
            <w:noProof/>
            <w:webHidden/>
          </w:rPr>
          <w:instrText xml:space="preserve"> PAGEREF _Toc203039561 \h </w:instrText>
        </w:r>
        <w:r>
          <w:rPr>
            <w:noProof/>
            <w:webHidden/>
          </w:rPr>
        </w:r>
        <w:r>
          <w:rPr>
            <w:noProof/>
            <w:webHidden/>
          </w:rPr>
          <w:fldChar w:fldCharType="separate"/>
        </w:r>
        <w:r>
          <w:rPr>
            <w:noProof/>
            <w:webHidden/>
          </w:rPr>
          <w:t>4</w:t>
        </w:r>
        <w:r>
          <w:rPr>
            <w:noProof/>
            <w:webHidden/>
          </w:rPr>
          <w:fldChar w:fldCharType="end"/>
        </w:r>
      </w:hyperlink>
    </w:p>
    <w:p w14:paraId="77B89793" w14:textId="704F1D19" w:rsidR="009C4CB6" w:rsidRDefault="009C4CB6">
      <w:pPr>
        <w:pStyle w:val="TOC2"/>
        <w:rPr>
          <w:rFonts w:ascii="Calibri" w:hAnsi="Calibri" w:cs="Times New Roman"/>
          <w:noProof/>
          <w:kern w:val="2"/>
          <w:sz w:val="24"/>
          <w:szCs w:val="24"/>
          <w:lang w:eastAsia="et-EE"/>
        </w:rPr>
      </w:pPr>
      <w:hyperlink w:anchor="_Toc203039562" w:history="1">
        <w:r w:rsidRPr="00C67ED7">
          <w:rPr>
            <w:rStyle w:val="Hyperlink"/>
            <w:rFonts w:cs="Arial"/>
            <w:noProof/>
          </w:rPr>
          <w:t>4.1. Planeeritud maa-ala krundijaotus</w:t>
        </w:r>
        <w:r>
          <w:rPr>
            <w:noProof/>
            <w:webHidden/>
          </w:rPr>
          <w:tab/>
        </w:r>
        <w:r>
          <w:rPr>
            <w:noProof/>
            <w:webHidden/>
          </w:rPr>
          <w:fldChar w:fldCharType="begin"/>
        </w:r>
        <w:r>
          <w:rPr>
            <w:noProof/>
            <w:webHidden/>
          </w:rPr>
          <w:instrText xml:space="preserve"> PAGEREF _Toc203039562 \h </w:instrText>
        </w:r>
        <w:r>
          <w:rPr>
            <w:noProof/>
            <w:webHidden/>
          </w:rPr>
        </w:r>
        <w:r>
          <w:rPr>
            <w:noProof/>
            <w:webHidden/>
          </w:rPr>
          <w:fldChar w:fldCharType="separate"/>
        </w:r>
        <w:r>
          <w:rPr>
            <w:noProof/>
            <w:webHidden/>
          </w:rPr>
          <w:t>4</w:t>
        </w:r>
        <w:r>
          <w:rPr>
            <w:noProof/>
            <w:webHidden/>
          </w:rPr>
          <w:fldChar w:fldCharType="end"/>
        </w:r>
      </w:hyperlink>
    </w:p>
    <w:p w14:paraId="7F9BD749" w14:textId="21B85C30" w:rsidR="009C4CB6" w:rsidRDefault="009C4CB6">
      <w:pPr>
        <w:pStyle w:val="TOC2"/>
        <w:rPr>
          <w:rFonts w:ascii="Calibri" w:hAnsi="Calibri" w:cs="Times New Roman"/>
          <w:noProof/>
          <w:kern w:val="2"/>
          <w:sz w:val="24"/>
          <w:szCs w:val="24"/>
          <w:lang w:eastAsia="et-EE"/>
        </w:rPr>
      </w:pPr>
      <w:hyperlink w:anchor="_Toc203039563" w:history="1">
        <w:r w:rsidRPr="00C67ED7">
          <w:rPr>
            <w:rStyle w:val="Hyperlink"/>
            <w:rFonts w:cs="Arial"/>
            <w:noProof/>
          </w:rPr>
          <w:t>4.2. Hoonestusalade ja hoonete paiknemise ning suuruse kavandamise põhimõtted</w:t>
        </w:r>
        <w:r>
          <w:rPr>
            <w:noProof/>
            <w:webHidden/>
          </w:rPr>
          <w:tab/>
        </w:r>
        <w:r>
          <w:rPr>
            <w:noProof/>
            <w:webHidden/>
          </w:rPr>
          <w:fldChar w:fldCharType="begin"/>
        </w:r>
        <w:r>
          <w:rPr>
            <w:noProof/>
            <w:webHidden/>
          </w:rPr>
          <w:instrText xml:space="preserve"> PAGEREF _Toc203039563 \h </w:instrText>
        </w:r>
        <w:r>
          <w:rPr>
            <w:noProof/>
            <w:webHidden/>
          </w:rPr>
        </w:r>
        <w:r>
          <w:rPr>
            <w:noProof/>
            <w:webHidden/>
          </w:rPr>
          <w:fldChar w:fldCharType="separate"/>
        </w:r>
        <w:r>
          <w:rPr>
            <w:noProof/>
            <w:webHidden/>
          </w:rPr>
          <w:t>4</w:t>
        </w:r>
        <w:r>
          <w:rPr>
            <w:noProof/>
            <w:webHidden/>
          </w:rPr>
          <w:fldChar w:fldCharType="end"/>
        </w:r>
      </w:hyperlink>
    </w:p>
    <w:p w14:paraId="189F1983" w14:textId="229428A7" w:rsidR="009C4CB6" w:rsidRDefault="009C4CB6">
      <w:pPr>
        <w:pStyle w:val="TOC2"/>
        <w:rPr>
          <w:rFonts w:ascii="Calibri" w:hAnsi="Calibri" w:cs="Times New Roman"/>
          <w:noProof/>
          <w:kern w:val="2"/>
          <w:sz w:val="24"/>
          <w:szCs w:val="24"/>
          <w:lang w:eastAsia="et-EE"/>
        </w:rPr>
      </w:pPr>
      <w:hyperlink w:anchor="_Toc203039564" w:history="1">
        <w:r w:rsidRPr="00C67ED7">
          <w:rPr>
            <w:rStyle w:val="Hyperlink"/>
            <w:rFonts w:cs="Arial"/>
            <w:noProof/>
          </w:rPr>
          <w:t>4.3. Hoonete kasutusotstarbed ning hoonete ja maaüksuse koormusnäitajad</w:t>
        </w:r>
        <w:r>
          <w:rPr>
            <w:noProof/>
            <w:webHidden/>
          </w:rPr>
          <w:tab/>
        </w:r>
        <w:r>
          <w:rPr>
            <w:noProof/>
            <w:webHidden/>
          </w:rPr>
          <w:fldChar w:fldCharType="begin"/>
        </w:r>
        <w:r>
          <w:rPr>
            <w:noProof/>
            <w:webHidden/>
          </w:rPr>
          <w:instrText xml:space="preserve"> PAGEREF _Toc203039564 \h </w:instrText>
        </w:r>
        <w:r>
          <w:rPr>
            <w:noProof/>
            <w:webHidden/>
          </w:rPr>
        </w:r>
        <w:r>
          <w:rPr>
            <w:noProof/>
            <w:webHidden/>
          </w:rPr>
          <w:fldChar w:fldCharType="separate"/>
        </w:r>
        <w:r>
          <w:rPr>
            <w:noProof/>
            <w:webHidden/>
          </w:rPr>
          <w:t>4</w:t>
        </w:r>
        <w:r>
          <w:rPr>
            <w:noProof/>
            <w:webHidden/>
          </w:rPr>
          <w:fldChar w:fldCharType="end"/>
        </w:r>
      </w:hyperlink>
    </w:p>
    <w:p w14:paraId="2AA27229" w14:textId="71AE7211" w:rsidR="009C4CB6" w:rsidRDefault="009C4CB6">
      <w:pPr>
        <w:pStyle w:val="TOC2"/>
        <w:rPr>
          <w:rFonts w:ascii="Calibri" w:hAnsi="Calibri" w:cs="Times New Roman"/>
          <w:noProof/>
          <w:kern w:val="2"/>
          <w:sz w:val="24"/>
          <w:szCs w:val="24"/>
          <w:lang w:eastAsia="et-EE"/>
        </w:rPr>
      </w:pPr>
      <w:hyperlink w:anchor="_Toc203039565" w:history="1">
        <w:r w:rsidRPr="00C67ED7">
          <w:rPr>
            <w:rStyle w:val="Hyperlink"/>
            <w:rFonts w:cs="Arial"/>
            <w:noProof/>
          </w:rPr>
          <w:t>4.4. Vertikaalplaneerimise põhimõtted</w:t>
        </w:r>
        <w:r>
          <w:rPr>
            <w:noProof/>
            <w:webHidden/>
          </w:rPr>
          <w:tab/>
        </w:r>
        <w:r>
          <w:rPr>
            <w:noProof/>
            <w:webHidden/>
          </w:rPr>
          <w:fldChar w:fldCharType="begin"/>
        </w:r>
        <w:r>
          <w:rPr>
            <w:noProof/>
            <w:webHidden/>
          </w:rPr>
          <w:instrText xml:space="preserve"> PAGEREF _Toc203039565 \h </w:instrText>
        </w:r>
        <w:r>
          <w:rPr>
            <w:noProof/>
            <w:webHidden/>
          </w:rPr>
        </w:r>
        <w:r>
          <w:rPr>
            <w:noProof/>
            <w:webHidden/>
          </w:rPr>
          <w:fldChar w:fldCharType="separate"/>
        </w:r>
        <w:r>
          <w:rPr>
            <w:noProof/>
            <w:webHidden/>
          </w:rPr>
          <w:t>5</w:t>
        </w:r>
        <w:r>
          <w:rPr>
            <w:noProof/>
            <w:webHidden/>
          </w:rPr>
          <w:fldChar w:fldCharType="end"/>
        </w:r>
      </w:hyperlink>
    </w:p>
    <w:p w14:paraId="350251E2" w14:textId="5782A63B" w:rsidR="009C4CB6" w:rsidRDefault="009C4CB6">
      <w:pPr>
        <w:pStyle w:val="TOC2"/>
        <w:rPr>
          <w:rFonts w:ascii="Calibri" w:hAnsi="Calibri" w:cs="Times New Roman"/>
          <w:noProof/>
          <w:kern w:val="2"/>
          <w:sz w:val="24"/>
          <w:szCs w:val="24"/>
          <w:lang w:eastAsia="et-EE"/>
        </w:rPr>
      </w:pPr>
      <w:hyperlink w:anchor="_Toc203039566" w:history="1">
        <w:r w:rsidRPr="00C67ED7">
          <w:rPr>
            <w:rStyle w:val="Hyperlink"/>
            <w:rFonts w:cs="Arial"/>
            <w:noProof/>
          </w:rPr>
          <w:t>4.5. Haljastuse rajamise ja heakorra tagamise põhimõtted</w:t>
        </w:r>
        <w:r>
          <w:rPr>
            <w:noProof/>
            <w:webHidden/>
          </w:rPr>
          <w:tab/>
        </w:r>
        <w:r>
          <w:rPr>
            <w:noProof/>
            <w:webHidden/>
          </w:rPr>
          <w:fldChar w:fldCharType="begin"/>
        </w:r>
        <w:r>
          <w:rPr>
            <w:noProof/>
            <w:webHidden/>
          </w:rPr>
          <w:instrText xml:space="preserve"> PAGEREF _Toc203039566 \h </w:instrText>
        </w:r>
        <w:r>
          <w:rPr>
            <w:noProof/>
            <w:webHidden/>
          </w:rPr>
        </w:r>
        <w:r>
          <w:rPr>
            <w:noProof/>
            <w:webHidden/>
          </w:rPr>
          <w:fldChar w:fldCharType="separate"/>
        </w:r>
        <w:r>
          <w:rPr>
            <w:noProof/>
            <w:webHidden/>
          </w:rPr>
          <w:t>5</w:t>
        </w:r>
        <w:r>
          <w:rPr>
            <w:noProof/>
            <w:webHidden/>
          </w:rPr>
          <w:fldChar w:fldCharType="end"/>
        </w:r>
      </w:hyperlink>
    </w:p>
    <w:p w14:paraId="350C0D6A" w14:textId="2EAE8E9C" w:rsidR="009C4CB6" w:rsidRDefault="009C4CB6">
      <w:pPr>
        <w:pStyle w:val="TOC2"/>
        <w:rPr>
          <w:rFonts w:ascii="Calibri" w:hAnsi="Calibri" w:cs="Times New Roman"/>
          <w:noProof/>
          <w:kern w:val="2"/>
          <w:sz w:val="24"/>
          <w:szCs w:val="24"/>
          <w:lang w:eastAsia="et-EE"/>
        </w:rPr>
      </w:pPr>
      <w:hyperlink w:anchor="_Toc203039567" w:history="1">
        <w:r w:rsidRPr="00C67ED7">
          <w:rPr>
            <w:rStyle w:val="Hyperlink"/>
            <w:rFonts w:cs="Arial"/>
            <w:noProof/>
          </w:rPr>
          <w:t>4.6. Tehnovõrkude ja -rajatiste planeerimise põhimõtted</w:t>
        </w:r>
        <w:r>
          <w:rPr>
            <w:noProof/>
            <w:webHidden/>
          </w:rPr>
          <w:tab/>
        </w:r>
        <w:r>
          <w:rPr>
            <w:noProof/>
            <w:webHidden/>
          </w:rPr>
          <w:fldChar w:fldCharType="begin"/>
        </w:r>
        <w:r>
          <w:rPr>
            <w:noProof/>
            <w:webHidden/>
          </w:rPr>
          <w:instrText xml:space="preserve"> PAGEREF _Toc203039567 \h </w:instrText>
        </w:r>
        <w:r>
          <w:rPr>
            <w:noProof/>
            <w:webHidden/>
          </w:rPr>
        </w:r>
        <w:r>
          <w:rPr>
            <w:noProof/>
            <w:webHidden/>
          </w:rPr>
          <w:fldChar w:fldCharType="separate"/>
        </w:r>
        <w:r>
          <w:rPr>
            <w:noProof/>
            <w:webHidden/>
          </w:rPr>
          <w:t>7</w:t>
        </w:r>
        <w:r>
          <w:rPr>
            <w:noProof/>
            <w:webHidden/>
          </w:rPr>
          <w:fldChar w:fldCharType="end"/>
        </w:r>
      </w:hyperlink>
    </w:p>
    <w:p w14:paraId="2A6B6BD5" w14:textId="504A5D71"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68" w:history="1">
        <w:r w:rsidRPr="00C67ED7">
          <w:rPr>
            <w:rStyle w:val="Hyperlink"/>
            <w:rFonts w:cs="Arial"/>
            <w:noProof/>
          </w:rPr>
          <w:t>4.6.1. Vee-, sademevee- ja kanalisatsioonivarustus</w:t>
        </w:r>
        <w:r>
          <w:rPr>
            <w:noProof/>
            <w:webHidden/>
          </w:rPr>
          <w:tab/>
        </w:r>
        <w:r>
          <w:rPr>
            <w:noProof/>
            <w:webHidden/>
          </w:rPr>
          <w:fldChar w:fldCharType="begin"/>
        </w:r>
        <w:r>
          <w:rPr>
            <w:noProof/>
            <w:webHidden/>
          </w:rPr>
          <w:instrText xml:space="preserve"> PAGEREF _Toc203039568 \h </w:instrText>
        </w:r>
        <w:r>
          <w:rPr>
            <w:noProof/>
            <w:webHidden/>
          </w:rPr>
        </w:r>
        <w:r>
          <w:rPr>
            <w:noProof/>
            <w:webHidden/>
          </w:rPr>
          <w:fldChar w:fldCharType="separate"/>
        </w:r>
        <w:r>
          <w:rPr>
            <w:noProof/>
            <w:webHidden/>
          </w:rPr>
          <w:t>7</w:t>
        </w:r>
        <w:r>
          <w:rPr>
            <w:noProof/>
            <w:webHidden/>
          </w:rPr>
          <w:fldChar w:fldCharType="end"/>
        </w:r>
      </w:hyperlink>
    </w:p>
    <w:p w14:paraId="7614996D" w14:textId="35A29F28"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69" w:history="1">
        <w:r w:rsidRPr="00C67ED7">
          <w:rPr>
            <w:rStyle w:val="Hyperlink"/>
            <w:rFonts w:cs="Arial"/>
            <w:noProof/>
          </w:rPr>
          <w:t>4.6.2. Tuletõrjevee varustus</w:t>
        </w:r>
        <w:r>
          <w:rPr>
            <w:noProof/>
            <w:webHidden/>
          </w:rPr>
          <w:tab/>
        </w:r>
        <w:r>
          <w:rPr>
            <w:noProof/>
            <w:webHidden/>
          </w:rPr>
          <w:fldChar w:fldCharType="begin"/>
        </w:r>
        <w:r>
          <w:rPr>
            <w:noProof/>
            <w:webHidden/>
          </w:rPr>
          <w:instrText xml:space="preserve"> PAGEREF _Toc203039569 \h </w:instrText>
        </w:r>
        <w:r>
          <w:rPr>
            <w:noProof/>
            <w:webHidden/>
          </w:rPr>
        </w:r>
        <w:r>
          <w:rPr>
            <w:noProof/>
            <w:webHidden/>
          </w:rPr>
          <w:fldChar w:fldCharType="separate"/>
        </w:r>
        <w:r>
          <w:rPr>
            <w:noProof/>
            <w:webHidden/>
          </w:rPr>
          <w:t>8</w:t>
        </w:r>
        <w:r>
          <w:rPr>
            <w:noProof/>
            <w:webHidden/>
          </w:rPr>
          <w:fldChar w:fldCharType="end"/>
        </w:r>
      </w:hyperlink>
    </w:p>
    <w:p w14:paraId="0F4EDCA4" w14:textId="069A4547"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70" w:history="1">
        <w:r w:rsidRPr="00C67ED7">
          <w:rPr>
            <w:rStyle w:val="Hyperlink"/>
            <w:rFonts w:cs="Arial"/>
            <w:noProof/>
          </w:rPr>
          <w:t>4.6.3. Sidevarustus</w:t>
        </w:r>
        <w:r>
          <w:rPr>
            <w:noProof/>
            <w:webHidden/>
          </w:rPr>
          <w:tab/>
        </w:r>
        <w:r>
          <w:rPr>
            <w:noProof/>
            <w:webHidden/>
          </w:rPr>
          <w:fldChar w:fldCharType="begin"/>
        </w:r>
        <w:r>
          <w:rPr>
            <w:noProof/>
            <w:webHidden/>
          </w:rPr>
          <w:instrText xml:space="preserve"> PAGEREF _Toc203039570 \h </w:instrText>
        </w:r>
        <w:r>
          <w:rPr>
            <w:noProof/>
            <w:webHidden/>
          </w:rPr>
        </w:r>
        <w:r>
          <w:rPr>
            <w:noProof/>
            <w:webHidden/>
          </w:rPr>
          <w:fldChar w:fldCharType="separate"/>
        </w:r>
        <w:r>
          <w:rPr>
            <w:noProof/>
            <w:webHidden/>
          </w:rPr>
          <w:t>8</w:t>
        </w:r>
        <w:r>
          <w:rPr>
            <w:noProof/>
            <w:webHidden/>
          </w:rPr>
          <w:fldChar w:fldCharType="end"/>
        </w:r>
      </w:hyperlink>
    </w:p>
    <w:p w14:paraId="5F7344BC" w14:textId="7A365D98"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71" w:history="1">
        <w:r w:rsidRPr="00C67ED7">
          <w:rPr>
            <w:rStyle w:val="Hyperlink"/>
            <w:rFonts w:cs="Arial"/>
            <w:noProof/>
          </w:rPr>
          <w:t>4.6.4. Elektrivarustus</w:t>
        </w:r>
        <w:r>
          <w:rPr>
            <w:noProof/>
            <w:webHidden/>
          </w:rPr>
          <w:tab/>
        </w:r>
        <w:r>
          <w:rPr>
            <w:noProof/>
            <w:webHidden/>
          </w:rPr>
          <w:fldChar w:fldCharType="begin"/>
        </w:r>
        <w:r>
          <w:rPr>
            <w:noProof/>
            <w:webHidden/>
          </w:rPr>
          <w:instrText xml:space="preserve"> PAGEREF _Toc203039571 \h </w:instrText>
        </w:r>
        <w:r>
          <w:rPr>
            <w:noProof/>
            <w:webHidden/>
          </w:rPr>
        </w:r>
        <w:r>
          <w:rPr>
            <w:noProof/>
            <w:webHidden/>
          </w:rPr>
          <w:fldChar w:fldCharType="separate"/>
        </w:r>
        <w:r>
          <w:rPr>
            <w:noProof/>
            <w:webHidden/>
          </w:rPr>
          <w:t>8</w:t>
        </w:r>
        <w:r>
          <w:rPr>
            <w:noProof/>
            <w:webHidden/>
          </w:rPr>
          <w:fldChar w:fldCharType="end"/>
        </w:r>
      </w:hyperlink>
    </w:p>
    <w:p w14:paraId="6420D33C" w14:textId="41828B08"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72" w:history="1">
        <w:r w:rsidRPr="00C67ED7">
          <w:rPr>
            <w:rStyle w:val="Hyperlink"/>
            <w:rFonts w:cs="Arial"/>
            <w:noProof/>
          </w:rPr>
          <w:t>4.6.5. Soojavarustus</w:t>
        </w:r>
        <w:r>
          <w:rPr>
            <w:noProof/>
            <w:webHidden/>
          </w:rPr>
          <w:tab/>
        </w:r>
        <w:r>
          <w:rPr>
            <w:noProof/>
            <w:webHidden/>
          </w:rPr>
          <w:fldChar w:fldCharType="begin"/>
        </w:r>
        <w:r>
          <w:rPr>
            <w:noProof/>
            <w:webHidden/>
          </w:rPr>
          <w:instrText xml:space="preserve"> PAGEREF _Toc203039572 \h </w:instrText>
        </w:r>
        <w:r>
          <w:rPr>
            <w:noProof/>
            <w:webHidden/>
          </w:rPr>
        </w:r>
        <w:r>
          <w:rPr>
            <w:noProof/>
            <w:webHidden/>
          </w:rPr>
          <w:fldChar w:fldCharType="separate"/>
        </w:r>
        <w:r>
          <w:rPr>
            <w:noProof/>
            <w:webHidden/>
          </w:rPr>
          <w:t>9</w:t>
        </w:r>
        <w:r>
          <w:rPr>
            <w:noProof/>
            <w:webHidden/>
          </w:rPr>
          <w:fldChar w:fldCharType="end"/>
        </w:r>
      </w:hyperlink>
    </w:p>
    <w:p w14:paraId="5A549710" w14:textId="0B7A40EE" w:rsidR="009C4CB6" w:rsidRDefault="009C4CB6">
      <w:pPr>
        <w:pStyle w:val="TOC2"/>
        <w:rPr>
          <w:rFonts w:ascii="Calibri" w:hAnsi="Calibri" w:cs="Times New Roman"/>
          <w:noProof/>
          <w:kern w:val="2"/>
          <w:sz w:val="24"/>
          <w:szCs w:val="24"/>
          <w:lang w:eastAsia="et-EE"/>
        </w:rPr>
      </w:pPr>
      <w:hyperlink w:anchor="_Toc203039573" w:history="1">
        <w:r w:rsidRPr="00C67ED7">
          <w:rPr>
            <w:rStyle w:val="Hyperlink"/>
            <w:rFonts w:cs="Arial"/>
            <w:noProof/>
          </w:rPr>
          <w:t>4.7. Liikluskorralduse ja parkimise korraldamise põhimõtted</w:t>
        </w:r>
        <w:r>
          <w:rPr>
            <w:noProof/>
            <w:webHidden/>
          </w:rPr>
          <w:tab/>
        </w:r>
        <w:r>
          <w:rPr>
            <w:noProof/>
            <w:webHidden/>
          </w:rPr>
          <w:fldChar w:fldCharType="begin"/>
        </w:r>
        <w:r>
          <w:rPr>
            <w:noProof/>
            <w:webHidden/>
          </w:rPr>
          <w:instrText xml:space="preserve"> PAGEREF _Toc203039573 \h </w:instrText>
        </w:r>
        <w:r>
          <w:rPr>
            <w:noProof/>
            <w:webHidden/>
          </w:rPr>
        </w:r>
        <w:r>
          <w:rPr>
            <w:noProof/>
            <w:webHidden/>
          </w:rPr>
          <w:fldChar w:fldCharType="separate"/>
        </w:r>
        <w:r>
          <w:rPr>
            <w:noProof/>
            <w:webHidden/>
          </w:rPr>
          <w:t>9</w:t>
        </w:r>
        <w:r>
          <w:rPr>
            <w:noProof/>
            <w:webHidden/>
          </w:rPr>
          <w:fldChar w:fldCharType="end"/>
        </w:r>
      </w:hyperlink>
    </w:p>
    <w:p w14:paraId="7A341AB9" w14:textId="3036D60E" w:rsidR="009C4CB6" w:rsidRDefault="009C4CB6">
      <w:pPr>
        <w:pStyle w:val="TOC2"/>
        <w:rPr>
          <w:rFonts w:ascii="Calibri" w:hAnsi="Calibri" w:cs="Times New Roman"/>
          <w:noProof/>
          <w:kern w:val="2"/>
          <w:sz w:val="24"/>
          <w:szCs w:val="24"/>
          <w:lang w:eastAsia="et-EE"/>
        </w:rPr>
      </w:pPr>
      <w:hyperlink w:anchor="_Toc203039574" w:history="1">
        <w:r w:rsidRPr="00C67ED7">
          <w:rPr>
            <w:rStyle w:val="Hyperlink"/>
            <w:rFonts w:cs="Arial"/>
            <w:noProof/>
          </w:rPr>
          <w:t>4.8. Avaliku ruumi planeerimise põhimõtted</w:t>
        </w:r>
        <w:r>
          <w:rPr>
            <w:noProof/>
            <w:webHidden/>
          </w:rPr>
          <w:tab/>
        </w:r>
        <w:r>
          <w:rPr>
            <w:noProof/>
            <w:webHidden/>
          </w:rPr>
          <w:fldChar w:fldCharType="begin"/>
        </w:r>
        <w:r>
          <w:rPr>
            <w:noProof/>
            <w:webHidden/>
          </w:rPr>
          <w:instrText xml:space="preserve"> PAGEREF _Toc203039574 \h </w:instrText>
        </w:r>
        <w:r>
          <w:rPr>
            <w:noProof/>
            <w:webHidden/>
          </w:rPr>
        </w:r>
        <w:r>
          <w:rPr>
            <w:noProof/>
            <w:webHidden/>
          </w:rPr>
          <w:fldChar w:fldCharType="separate"/>
        </w:r>
        <w:r>
          <w:rPr>
            <w:noProof/>
            <w:webHidden/>
          </w:rPr>
          <w:t>9</w:t>
        </w:r>
        <w:r>
          <w:rPr>
            <w:noProof/>
            <w:webHidden/>
          </w:rPr>
          <w:fldChar w:fldCharType="end"/>
        </w:r>
      </w:hyperlink>
    </w:p>
    <w:p w14:paraId="3BF22A36" w14:textId="27FB0CC1" w:rsidR="009C4CB6" w:rsidRDefault="009C4CB6">
      <w:pPr>
        <w:pStyle w:val="TOC2"/>
        <w:rPr>
          <w:rFonts w:ascii="Calibri" w:hAnsi="Calibri" w:cs="Times New Roman"/>
          <w:noProof/>
          <w:kern w:val="2"/>
          <w:sz w:val="24"/>
          <w:szCs w:val="24"/>
          <w:lang w:eastAsia="et-EE"/>
        </w:rPr>
      </w:pPr>
      <w:hyperlink w:anchor="_Toc203039575" w:history="1">
        <w:r w:rsidRPr="00C67ED7">
          <w:rPr>
            <w:rStyle w:val="Hyperlink"/>
            <w:rFonts w:cs="Arial"/>
            <w:noProof/>
          </w:rPr>
          <w:t>4.9. Planeeritud kitsendused, servituudi seadmise vajadused</w:t>
        </w:r>
        <w:r>
          <w:rPr>
            <w:noProof/>
            <w:webHidden/>
          </w:rPr>
          <w:tab/>
        </w:r>
        <w:r>
          <w:rPr>
            <w:noProof/>
            <w:webHidden/>
          </w:rPr>
          <w:fldChar w:fldCharType="begin"/>
        </w:r>
        <w:r>
          <w:rPr>
            <w:noProof/>
            <w:webHidden/>
          </w:rPr>
          <w:instrText xml:space="preserve"> PAGEREF _Toc203039575 \h </w:instrText>
        </w:r>
        <w:r>
          <w:rPr>
            <w:noProof/>
            <w:webHidden/>
          </w:rPr>
        </w:r>
        <w:r>
          <w:rPr>
            <w:noProof/>
            <w:webHidden/>
          </w:rPr>
          <w:fldChar w:fldCharType="separate"/>
        </w:r>
        <w:r>
          <w:rPr>
            <w:noProof/>
            <w:webHidden/>
          </w:rPr>
          <w:t>10</w:t>
        </w:r>
        <w:r>
          <w:rPr>
            <w:noProof/>
            <w:webHidden/>
          </w:rPr>
          <w:fldChar w:fldCharType="end"/>
        </w:r>
      </w:hyperlink>
    </w:p>
    <w:p w14:paraId="544A2EF6" w14:textId="5B5DED47" w:rsidR="009C4CB6" w:rsidRDefault="009C4CB6">
      <w:pPr>
        <w:pStyle w:val="TOC2"/>
        <w:rPr>
          <w:rFonts w:ascii="Calibri" w:hAnsi="Calibri" w:cs="Times New Roman"/>
          <w:noProof/>
          <w:kern w:val="2"/>
          <w:sz w:val="24"/>
          <w:szCs w:val="24"/>
          <w:lang w:eastAsia="et-EE"/>
        </w:rPr>
      </w:pPr>
      <w:hyperlink w:anchor="_Toc203039576" w:history="1">
        <w:r w:rsidRPr="00C67ED7">
          <w:rPr>
            <w:rStyle w:val="Hyperlink"/>
            <w:rFonts w:cs="Arial"/>
            <w:noProof/>
          </w:rPr>
          <w:t>4.10. Kavandatu vastavus planeeritud ala ruumilise arengu eesmärkidele, lähipiirkonna linnakeskkonnale ja selle arenguvõimalustele ning avalikele huvidele ja väärtustele</w:t>
        </w:r>
        <w:r>
          <w:rPr>
            <w:noProof/>
            <w:webHidden/>
          </w:rPr>
          <w:tab/>
        </w:r>
        <w:r>
          <w:rPr>
            <w:noProof/>
            <w:webHidden/>
          </w:rPr>
          <w:fldChar w:fldCharType="begin"/>
        </w:r>
        <w:r>
          <w:rPr>
            <w:noProof/>
            <w:webHidden/>
          </w:rPr>
          <w:instrText xml:space="preserve"> PAGEREF _Toc203039576 \h </w:instrText>
        </w:r>
        <w:r>
          <w:rPr>
            <w:noProof/>
            <w:webHidden/>
          </w:rPr>
        </w:r>
        <w:r>
          <w:rPr>
            <w:noProof/>
            <w:webHidden/>
          </w:rPr>
          <w:fldChar w:fldCharType="separate"/>
        </w:r>
        <w:r>
          <w:rPr>
            <w:noProof/>
            <w:webHidden/>
          </w:rPr>
          <w:t>10</w:t>
        </w:r>
        <w:r>
          <w:rPr>
            <w:noProof/>
            <w:webHidden/>
          </w:rPr>
          <w:fldChar w:fldCharType="end"/>
        </w:r>
      </w:hyperlink>
    </w:p>
    <w:p w14:paraId="3CF868F0" w14:textId="5A57AF77" w:rsidR="009C4CB6" w:rsidRDefault="009C4CB6">
      <w:pPr>
        <w:pStyle w:val="TOC1"/>
        <w:rPr>
          <w:rFonts w:ascii="Calibri" w:hAnsi="Calibri" w:cs="Times New Roman"/>
          <w:bCs w:val="0"/>
          <w:caps w:val="0"/>
          <w:noProof/>
          <w:kern w:val="2"/>
          <w:sz w:val="24"/>
          <w:szCs w:val="24"/>
          <w:lang w:eastAsia="et-EE"/>
        </w:rPr>
      </w:pPr>
      <w:hyperlink w:anchor="_Toc203039577" w:history="1">
        <w:r w:rsidRPr="00C67ED7">
          <w:rPr>
            <w:rStyle w:val="Hyperlink"/>
            <w:rFonts w:cs="Arial"/>
            <w:iCs/>
            <w:noProof/>
          </w:rPr>
          <w:t>5. EHITUSPROJEKTI KOOSTAMISEKS JA EHITAMISEKS ESITATUD NÕUDED</w:t>
        </w:r>
        <w:r>
          <w:rPr>
            <w:noProof/>
            <w:webHidden/>
          </w:rPr>
          <w:tab/>
        </w:r>
        <w:r>
          <w:rPr>
            <w:noProof/>
            <w:webHidden/>
          </w:rPr>
          <w:fldChar w:fldCharType="begin"/>
        </w:r>
        <w:r>
          <w:rPr>
            <w:noProof/>
            <w:webHidden/>
          </w:rPr>
          <w:instrText xml:space="preserve"> PAGEREF _Toc203039577 \h </w:instrText>
        </w:r>
        <w:r>
          <w:rPr>
            <w:noProof/>
            <w:webHidden/>
          </w:rPr>
        </w:r>
        <w:r>
          <w:rPr>
            <w:noProof/>
            <w:webHidden/>
          </w:rPr>
          <w:fldChar w:fldCharType="separate"/>
        </w:r>
        <w:r>
          <w:rPr>
            <w:noProof/>
            <w:webHidden/>
          </w:rPr>
          <w:t>10</w:t>
        </w:r>
        <w:r>
          <w:rPr>
            <w:noProof/>
            <w:webHidden/>
          </w:rPr>
          <w:fldChar w:fldCharType="end"/>
        </w:r>
      </w:hyperlink>
    </w:p>
    <w:p w14:paraId="20DE834D" w14:textId="425F5A00" w:rsidR="009C4CB6" w:rsidRDefault="009C4CB6">
      <w:pPr>
        <w:pStyle w:val="TOC2"/>
        <w:rPr>
          <w:rFonts w:ascii="Calibri" w:hAnsi="Calibri" w:cs="Times New Roman"/>
          <w:noProof/>
          <w:kern w:val="2"/>
          <w:sz w:val="24"/>
          <w:szCs w:val="24"/>
          <w:lang w:eastAsia="et-EE"/>
        </w:rPr>
      </w:pPr>
      <w:hyperlink w:anchor="_Toc203039578" w:history="1">
        <w:r w:rsidRPr="00C67ED7">
          <w:rPr>
            <w:rStyle w:val="Hyperlink"/>
            <w:rFonts w:cs="Arial"/>
            <w:noProof/>
          </w:rPr>
          <w:t>5.1. Hoonete olulisemad arhitektuurinõuded</w:t>
        </w:r>
        <w:r>
          <w:rPr>
            <w:noProof/>
            <w:webHidden/>
          </w:rPr>
          <w:tab/>
        </w:r>
        <w:r>
          <w:rPr>
            <w:noProof/>
            <w:webHidden/>
          </w:rPr>
          <w:fldChar w:fldCharType="begin"/>
        </w:r>
        <w:r>
          <w:rPr>
            <w:noProof/>
            <w:webHidden/>
          </w:rPr>
          <w:instrText xml:space="preserve"> PAGEREF _Toc203039578 \h </w:instrText>
        </w:r>
        <w:r>
          <w:rPr>
            <w:noProof/>
            <w:webHidden/>
          </w:rPr>
        </w:r>
        <w:r>
          <w:rPr>
            <w:noProof/>
            <w:webHidden/>
          </w:rPr>
          <w:fldChar w:fldCharType="separate"/>
        </w:r>
        <w:r>
          <w:rPr>
            <w:noProof/>
            <w:webHidden/>
          </w:rPr>
          <w:t>10</w:t>
        </w:r>
        <w:r>
          <w:rPr>
            <w:noProof/>
            <w:webHidden/>
          </w:rPr>
          <w:fldChar w:fldCharType="end"/>
        </w:r>
      </w:hyperlink>
    </w:p>
    <w:p w14:paraId="135FD8B9" w14:textId="7EDF0E77" w:rsidR="009C4CB6" w:rsidRDefault="009C4CB6">
      <w:pPr>
        <w:pStyle w:val="TOC2"/>
        <w:rPr>
          <w:rFonts w:ascii="Calibri" w:hAnsi="Calibri" w:cs="Times New Roman"/>
          <w:noProof/>
          <w:kern w:val="2"/>
          <w:sz w:val="24"/>
          <w:szCs w:val="24"/>
          <w:lang w:eastAsia="et-EE"/>
        </w:rPr>
      </w:pPr>
      <w:hyperlink w:anchor="_Toc203039579" w:history="1">
        <w:r w:rsidRPr="00C67ED7">
          <w:rPr>
            <w:rStyle w:val="Hyperlink"/>
            <w:rFonts w:cs="Arial"/>
            <w:noProof/>
          </w:rPr>
          <w:t>5.2. Ehitusprojektide koostamisel tehakse koostööd</w:t>
        </w:r>
        <w:r>
          <w:rPr>
            <w:noProof/>
            <w:webHidden/>
          </w:rPr>
          <w:tab/>
        </w:r>
        <w:r>
          <w:rPr>
            <w:noProof/>
            <w:webHidden/>
          </w:rPr>
          <w:fldChar w:fldCharType="begin"/>
        </w:r>
        <w:r>
          <w:rPr>
            <w:noProof/>
            <w:webHidden/>
          </w:rPr>
          <w:instrText xml:space="preserve"> PAGEREF _Toc203039579 \h </w:instrText>
        </w:r>
        <w:r>
          <w:rPr>
            <w:noProof/>
            <w:webHidden/>
          </w:rPr>
        </w:r>
        <w:r>
          <w:rPr>
            <w:noProof/>
            <w:webHidden/>
          </w:rPr>
          <w:fldChar w:fldCharType="separate"/>
        </w:r>
        <w:r>
          <w:rPr>
            <w:noProof/>
            <w:webHidden/>
          </w:rPr>
          <w:t>10</w:t>
        </w:r>
        <w:r>
          <w:rPr>
            <w:noProof/>
            <w:webHidden/>
          </w:rPr>
          <w:fldChar w:fldCharType="end"/>
        </w:r>
      </w:hyperlink>
    </w:p>
    <w:p w14:paraId="5F09EA13" w14:textId="43C325F4" w:rsidR="009C4CB6" w:rsidRDefault="009C4CB6">
      <w:pPr>
        <w:pStyle w:val="TOC2"/>
        <w:rPr>
          <w:rFonts w:ascii="Calibri" w:hAnsi="Calibri" w:cs="Times New Roman"/>
          <w:noProof/>
          <w:kern w:val="2"/>
          <w:sz w:val="24"/>
          <w:szCs w:val="24"/>
          <w:lang w:eastAsia="et-EE"/>
        </w:rPr>
      </w:pPr>
      <w:hyperlink w:anchor="_Toc203039580" w:history="1">
        <w:r w:rsidRPr="00C67ED7">
          <w:rPr>
            <w:rStyle w:val="Hyperlink"/>
            <w:rFonts w:cs="Arial"/>
            <w:noProof/>
          </w:rPr>
          <w:t>5.3. Nõuded ehitusprojekti koostamiseks ja ehitamiseks</w:t>
        </w:r>
        <w:r>
          <w:rPr>
            <w:noProof/>
            <w:webHidden/>
          </w:rPr>
          <w:tab/>
        </w:r>
        <w:r>
          <w:rPr>
            <w:noProof/>
            <w:webHidden/>
          </w:rPr>
          <w:fldChar w:fldCharType="begin"/>
        </w:r>
        <w:r>
          <w:rPr>
            <w:noProof/>
            <w:webHidden/>
          </w:rPr>
          <w:instrText xml:space="preserve"> PAGEREF _Toc203039580 \h </w:instrText>
        </w:r>
        <w:r>
          <w:rPr>
            <w:noProof/>
            <w:webHidden/>
          </w:rPr>
        </w:r>
        <w:r>
          <w:rPr>
            <w:noProof/>
            <w:webHidden/>
          </w:rPr>
          <w:fldChar w:fldCharType="separate"/>
        </w:r>
        <w:r>
          <w:rPr>
            <w:noProof/>
            <w:webHidden/>
          </w:rPr>
          <w:t>11</w:t>
        </w:r>
        <w:r>
          <w:rPr>
            <w:noProof/>
            <w:webHidden/>
          </w:rPr>
          <w:fldChar w:fldCharType="end"/>
        </w:r>
      </w:hyperlink>
    </w:p>
    <w:p w14:paraId="1A65D5F0" w14:textId="3280390E"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1" w:history="1">
        <w:r w:rsidRPr="00C67ED7">
          <w:rPr>
            <w:rStyle w:val="Hyperlink"/>
            <w:rFonts w:cs="Arial"/>
            <w:noProof/>
          </w:rPr>
          <w:t>5.3.1. Müra</w:t>
        </w:r>
        <w:r>
          <w:rPr>
            <w:noProof/>
            <w:webHidden/>
          </w:rPr>
          <w:tab/>
        </w:r>
        <w:r>
          <w:rPr>
            <w:noProof/>
            <w:webHidden/>
          </w:rPr>
          <w:fldChar w:fldCharType="begin"/>
        </w:r>
        <w:r>
          <w:rPr>
            <w:noProof/>
            <w:webHidden/>
          </w:rPr>
          <w:instrText xml:space="preserve"> PAGEREF _Toc203039581 \h </w:instrText>
        </w:r>
        <w:r>
          <w:rPr>
            <w:noProof/>
            <w:webHidden/>
          </w:rPr>
        </w:r>
        <w:r>
          <w:rPr>
            <w:noProof/>
            <w:webHidden/>
          </w:rPr>
          <w:fldChar w:fldCharType="separate"/>
        </w:r>
        <w:r>
          <w:rPr>
            <w:noProof/>
            <w:webHidden/>
          </w:rPr>
          <w:t>11</w:t>
        </w:r>
        <w:r>
          <w:rPr>
            <w:noProof/>
            <w:webHidden/>
          </w:rPr>
          <w:fldChar w:fldCharType="end"/>
        </w:r>
      </w:hyperlink>
    </w:p>
    <w:p w14:paraId="4FCD1567" w14:textId="7F8E1DCB"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2" w:history="1">
        <w:r w:rsidRPr="00C67ED7">
          <w:rPr>
            <w:rStyle w:val="Hyperlink"/>
            <w:rFonts w:cs="Arial"/>
            <w:noProof/>
          </w:rPr>
          <w:t>5.3.2. Turvalisusest tulenevad nõuded</w:t>
        </w:r>
        <w:r>
          <w:rPr>
            <w:noProof/>
            <w:webHidden/>
          </w:rPr>
          <w:tab/>
        </w:r>
        <w:r>
          <w:rPr>
            <w:noProof/>
            <w:webHidden/>
          </w:rPr>
          <w:fldChar w:fldCharType="begin"/>
        </w:r>
        <w:r>
          <w:rPr>
            <w:noProof/>
            <w:webHidden/>
          </w:rPr>
          <w:instrText xml:space="preserve"> PAGEREF _Toc203039582 \h </w:instrText>
        </w:r>
        <w:r>
          <w:rPr>
            <w:noProof/>
            <w:webHidden/>
          </w:rPr>
        </w:r>
        <w:r>
          <w:rPr>
            <w:noProof/>
            <w:webHidden/>
          </w:rPr>
          <w:fldChar w:fldCharType="separate"/>
        </w:r>
        <w:r>
          <w:rPr>
            <w:noProof/>
            <w:webHidden/>
          </w:rPr>
          <w:t>12</w:t>
        </w:r>
        <w:r>
          <w:rPr>
            <w:noProof/>
            <w:webHidden/>
          </w:rPr>
          <w:fldChar w:fldCharType="end"/>
        </w:r>
      </w:hyperlink>
    </w:p>
    <w:p w14:paraId="09BAF99F" w14:textId="1E13BFD7"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3" w:history="1">
        <w:r w:rsidRPr="00C67ED7">
          <w:rPr>
            <w:rStyle w:val="Hyperlink"/>
            <w:rFonts w:cs="Arial"/>
            <w:noProof/>
          </w:rPr>
          <w:t>5.3.3. Tuleohutusest tulenevad nõuded</w:t>
        </w:r>
        <w:r>
          <w:rPr>
            <w:noProof/>
            <w:webHidden/>
          </w:rPr>
          <w:tab/>
        </w:r>
        <w:r>
          <w:rPr>
            <w:noProof/>
            <w:webHidden/>
          </w:rPr>
          <w:fldChar w:fldCharType="begin"/>
        </w:r>
        <w:r>
          <w:rPr>
            <w:noProof/>
            <w:webHidden/>
          </w:rPr>
          <w:instrText xml:space="preserve"> PAGEREF _Toc203039583 \h </w:instrText>
        </w:r>
        <w:r>
          <w:rPr>
            <w:noProof/>
            <w:webHidden/>
          </w:rPr>
        </w:r>
        <w:r>
          <w:rPr>
            <w:noProof/>
            <w:webHidden/>
          </w:rPr>
          <w:fldChar w:fldCharType="separate"/>
        </w:r>
        <w:r>
          <w:rPr>
            <w:noProof/>
            <w:webHidden/>
          </w:rPr>
          <w:t>13</w:t>
        </w:r>
        <w:r>
          <w:rPr>
            <w:noProof/>
            <w:webHidden/>
          </w:rPr>
          <w:fldChar w:fldCharType="end"/>
        </w:r>
      </w:hyperlink>
    </w:p>
    <w:p w14:paraId="6506FD22" w14:textId="5B47345B"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4" w:history="1">
        <w:r w:rsidRPr="00C67ED7">
          <w:rPr>
            <w:rStyle w:val="Hyperlink"/>
            <w:rFonts w:cs="Arial"/>
            <w:noProof/>
          </w:rPr>
          <w:t>5.3.4. Keskkonnahoiust tulenevad nõuded</w:t>
        </w:r>
        <w:r>
          <w:rPr>
            <w:noProof/>
            <w:webHidden/>
          </w:rPr>
          <w:tab/>
        </w:r>
        <w:r>
          <w:rPr>
            <w:noProof/>
            <w:webHidden/>
          </w:rPr>
          <w:fldChar w:fldCharType="begin"/>
        </w:r>
        <w:r>
          <w:rPr>
            <w:noProof/>
            <w:webHidden/>
          </w:rPr>
          <w:instrText xml:space="preserve"> PAGEREF _Toc203039584 \h </w:instrText>
        </w:r>
        <w:r>
          <w:rPr>
            <w:noProof/>
            <w:webHidden/>
          </w:rPr>
        </w:r>
        <w:r>
          <w:rPr>
            <w:noProof/>
            <w:webHidden/>
          </w:rPr>
          <w:fldChar w:fldCharType="separate"/>
        </w:r>
        <w:r>
          <w:rPr>
            <w:noProof/>
            <w:webHidden/>
          </w:rPr>
          <w:t>13</w:t>
        </w:r>
        <w:r>
          <w:rPr>
            <w:noProof/>
            <w:webHidden/>
          </w:rPr>
          <w:fldChar w:fldCharType="end"/>
        </w:r>
      </w:hyperlink>
    </w:p>
    <w:p w14:paraId="582A0047" w14:textId="6BCF9A39"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5" w:history="1">
        <w:r w:rsidRPr="00C67ED7">
          <w:rPr>
            <w:rStyle w:val="Hyperlink"/>
            <w:rFonts w:cs="Arial"/>
            <w:noProof/>
          </w:rPr>
          <w:t>5.3.5. Radoon</w:t>
        </w:r>
        <w:r>
          <w:rPr>
            <w:noProof/>
            <w:webHidden/>
          </w:rPr>
          <w:tab/>
        </w:r>
        <w:r>
          <w:rPr>
            <w:noProof/>
            <w:webHidden/>
          </w:rPr>
          <w:fldChar w:fldCharType="begin"/>
        </w:r>
        <w:r>
          <w:rPr>
            <w:noProof/>
            <w:webHidden/>
          </w:rPr>
          <w:instrText xml:space="preserve"> PAGEREF _Toc203039585 \h </w:instrText>
        </w:r>
        <w:r>
          <w:rPr>
            <w:noProof/>
            <w:webHidden/>
          </w:rPr>
        </w:r>
        <w:r>
          <w:rPr>
            <w:noProof/>
            <w:webHidden/>
          </w:rPr>
          <w:fldChar w:fldCharType="separate"/>
        </w:r>
        <w:r>
          <w:rPr>
            <w:noProof/>
            <w:webHidden/>
          </w:rPr>
          <w:t>13</w:t>
        </w:r>
        <w:r>
          <w:rPr>
            <w:noProof/>
            <w:webHidden/>
          </w:rPr>
          <w:fldChar w:fldCharType="end"/>
        </w:r>
      </w:hyperlink>
    </w:p>
    <w:p w14:paraId="5E599874" w14:textId="727927AF"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6" w:history="1">
        <w:r w:rsidRPr="00C67ED7">
          <w:rPr>
            <w:rStyle w:val="Hyperlink"/>
            <w:rFonts w:cs="Arial"/>
            <w:noProof/>
          </w:rPr>
          <w:t>5.3.6. Liikluskorraldus ja parkimise lahendamine</w:t>
        </w:r>
        <w:r>
          <w:rPr>
            <w:noProof/>
            <w:webHidden/>
          </w:rPr>
          <w:tab/>
        </w:r>
        <w:r>
          <w:rPr>
            <w:noProof/>
            <w:webHidden/>
          </w:rPr>
          <w:fldChar w:fldCharType="begin"/>
        </w:r>
        <w:r>
          <w:rPr>
            <w:noProof/>
            <w:webHidden/>
          </w:rPr>
          <w:instrText xml:space="preserve"> PAGEREF _Toc203039586 \h </w:instrText>
        </w:r>
        <w:r>
          <w:rPr>
            <w:noProof/>
            <w:webHidden/>
          </w:rPr>
        </w:r>
        <w:r>
          <w:rPr>
            <w:noProof/>
            <w:webHidden/>
          </w:rPr>
          <w:fldChar w:fldCharType="separate"/>
        </w:r>
        <w:r>
          <w:rPr>
            <w:noProof/>
            <w:webHidden/>
          </w:rPr>
          <w:t>14</w:t>
        </w:r>
        <w:r>
          <w:rPr>
            <w:noProof/>
            <w:webHidden/>
          </w:rPr>
          <w:fldChar w:fldCharType="end"/>
        </w:r>
      </w:hyperlink>
    </w:p>
    <w:p w14:paraId="2E3A933A" w14:textId="37BF4CF9"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7" w:history="1">
        <w:r w:rsidRPr="00C67ED7">
          <w:rPr>
            <w:rStyle w:val="Hyperlink"/>
            <w:rFonts w:cs="Arial"/>
            <w:noProof/>
          </w:rPr>
          <w:t>5.3.7. Jäätmekäitlus</w:t>
        </w:r>
        <w:r>
          <w:rPr>
            <w:noProof/>
            <w:webHidden/>
          </w:rPr>
          <w:tab/>
        </w:r>
        <w:r>
          <w:rPr>
            <w:noProof/>
            <w:webHidden/>
          </w:rPr>
          <w:fldChar w:fldCharType="begin"/>
        </w:r>
        <w:r>
          <w:rPr>
            <w:noProof/>
            <w:webHidden/>
          </w:rPr>
          <w:instrText xml:space="preserve"> PAGEREF _Toc203039587 \h </w:instrText>
        </w:r>
        <w:r>
          <w:rPr>
            <w:noProof/>
            <w:webHidden/>
          </w:rPr>
        </w:r>
        <w:r>
          <w:rPr>
            <w:noProof/>
            <w:webHidden/>
          </w:rPr>
          <w:fldChar w:fldCharType="separate"/>
        </w:r>
        <w:r>
          <w:rPr>
            <w:noProof/>
            <w:webHidden/>
          </w:rPr>
          <w:t>14</w:t>
        </w:r>
        <w:r>
          <w:rPr>
            <w:noProof/>
            <w:webHidden/>
          </w:rPr>
          <w:fldChar w:fldCharType="end"/>
        </w:r>
      </w:hyperlink>
    </w:p>
    <w:p w14:paraId="182EDFEE" w14:textId="220A4CB9"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8" w:history="1">
        <w:r w:rsidRPr="00C67ED7">
          <w:rPr>
            <w:rStyle w:val="Hyperlink"/>
            <w:rFonts w:cs="Arial"/>
            <w:noProof/>
          </w:rPr>
          <w:t>5.3.8. Meetmed insolatsiooni tingimuste tagamiseks</w:t>
        </w:r>
        <w:r>
          <w:rPr>
            <w:noProof/>
            <w:webHidden/>
          </w:rPr>
          <w:tab/>
        </w:r>
        <w:r>
          <w:rPr>
            <w:noProof/>
            <w:webHidden/>
          </w:rPr>
          <w:fldChar w:fldCharType="begin"/>
        </w:r>
        <w:r>
          <w:rPr>
            <w:noProof/>
            <w:webHidden/>
          </w:rPr>
          <w:instrText xml:space="preserve"> PAGEREF _Toc203039588 \h </w:instrText>
        </w:r>
        <w:r>
          <w:rPr>
            <w:noProof/>
            <w:webHidden/>
          </w:rPr>
        </w:r>
        <w:r>
          <w:rPr>
            <w:noProof/>
            <w:webHidden/>
          </w:rPr>
          <w:fldChar w:fldCharType="separate"/>
        </w:r>
        <w:r>
          <w:rPr>
            <w:noProof/>
            <w:webHidden/>
          </w:rPr>
          <w:t>14</w:t>
        </w:r>
        <w:r>
          <w:rPr>
            <w:noProof/>
            <w:webHidden/>
          </w:rPr>
          <w:fldChar w:fldCharType="end"/>
        </w:r>
      </w:hyperlink>
    </w:p>
    <w:p w14:paraId="5951685A" w14:textId="05D59C49" w:rsidR="009C4CB6" w:rsidRDefault="009C4CB6">
      <w:pPr>
        <w:pStyle w:val="TOC3"/>
        <w:tabs>
          <w:tab w:val="right" w:leader="dot" w:pos="9172"/>
        </w:tabs>
        <w:rPr>
          <w:rFonts w:ascii="Calibri" w:hAnsi="Calibri" w:cs="Times New Roman"/>
          <w:iCs w:val="0"/>
          <w:noProof/>
          <w:kern w:val="2"/>
          <w:sz w:val="24"/>
          <w:szCs w:val="24"/>
          <w:lang w:eastAsia="et-EE"/>
        </w:rPr>
      </w:pPr>
      <w:hyperlink w:anchor="_Toc203039589" w:history="1">
        <w:r w:rsidRPr="00C67ED7">
          <w:rPr>
            <w:rStyle w:val="Hyperlink"/>
            <w:rFonts w:cs="Arial"/>
            <w:noProof/>
          </w:rPr>
          <w:t>5.3.9. Nõuded ehitusprojekti koostamiseks ja ehitamiseks tehnovõrkude osas</w:t>
        </w:r>
        <w:r>
          <w:rPr>
            <w:noProof/>
            <w:webHidden/>
          </w:rPr>
          <w:tab/>
        </w:r>
        <w:r>
          <w:rPr>
            <w:noProof/>
            <w:webHidden/>
          </w:rPr>
          <w:fldChar w:fldCharType="begin"/>
        </w:r>
        <w:r>
          <w:rPr>
            <w:noProof/>
            <w:webHidden/>
          </w:rPr>
          <w:instrText xml:space="preserve"> PAGEREF _Toc203039589 \h </w:instrText>
        </w:r>
        <w:r>
          <w:rPr>
            <w:noProof/>
            <w:webHidden/>
          </w:rPr>
        </w:r>
        <w:r>
          <w:rPr>
            <w:noProof/>
            <w:webHidden/>
          </w:rPr>
          <w:fldChar w:fldCharType="separate"/>
        </w:r>
        <w:r>
          <w:rPr>
            <w:noProof/>
            <w:webHidden/>
          </w:rPr>
          <w:t>14</w:t>
        </w:r>
        <w:r>
          <w:rPr>
            <w:noProof/>
            <w:webHidden/>
          </w:rPr>
          <w:fldChar w:fldCharType="end"/>
        </w:r>
      </w:hyperlink>
    </w:p>
    <w:p w14:paraId="231D3C0F" w14:textId="23CA5391" w:rsidR="009C4CB6" w:rsidRDefault="009C4CB6">
      <w:pPr>
        <w:pStyle w:val="TOC1"/>
        <w:rPr>
          <w:rFonts w:ascii="Calibri" w:hAnsi="Calibri" w:cs="Times New Roman"/>
          <w:bCs w:val="0"/>
          <w:caps w:val="0"/>
          <w:noProof/>
          <w:kern w:val="2"/>
          <w:sz w:val="24"/>
          <w:szCs w:val="24"/>
          <w:lang w:eastAsia="et-EE"/>
        </w:rPr>
      </w:pPr>
      <w:hyperlink w:anchor="_Toc203039590" w:history="1">
        <w:r w:rsidRPr="00C67ED7">
          <w:rPr>
            <w:rStyle w:val="Hyperlink"/>
            <w:rFonts w:cs="Arial"/>
            <w:iCs/>
            <w:noProof/>
          </w:rPr>
          <w:t>6. PLANEERINGU KOOSTAMISE LÄHTEDOKUMENTIDELE JA -SEISUKOHTADELE</w:t>
        </w:r>
        <w:r>
          <w:rPr>
            <w:noProof/>
            <w:webHidden/>
          </w:rPr>
          <w:tab/>
        </w:r>
        <w:r>
          <w:rPr>
            <w:noProof/>
            <w:webHidden/>
          </w:rPr>
          <w:fldChar w:fldCharType="begin"/>
        </w:r>
        <w:r>
          <w:rPr>
            <w:noProof/>
            <w:webHidden/>
          </w:rPr>
          <w:instrText xml:space="preserve"> PAGEREF _Toc203039590 \h </w:instrText>
        </w:r>
        <w:r>
          <w:rPr>
            <w:noProof/>
            <w:webHidden/>
          </w:rPr>
        </w:r>
        <w:r>
          <w:rPr>
            <w:noProof/>
            <w:webHidden/>
          </w:rPr>
          <w:fldChar w:fldCharType="separate"/>
        </w:r>
        <w:r>
          <w:rPr>
            <w:noProof/>
            <w:webHidden/>
          </w:rPr>
          <w:t>15</w:t>
        </w:r>
        <w:r>
          <w:rPr>
            <w:noProof/>
            <w:webHidden/>
          </w:rPr>
          <w:fldChar w:fldCharType="end"/>
        </w:r>
      </w:hyperlink>
    </w:p>
    <w:p w14:paraId="3395CC7D" w14:textId="7E350F59" w:rsidR="009C4CB6" w:rsidRDefault="009C4CB6">
      <w:pPr>
        <w:pStyle w:val="TOC2"/>
        <w:rPr>
          <w:rFonts w:ascii="Calibri" w:hAnsi="Calibri" w:cs="Times New Roman"/>
          <w:noProof/>
          <w:kern w:val="2"/>
          <w:sz w:val="24"/>
          <w:szCs w:val="24"/>
          <w:lang w:eastAsia="et-EE"/>
        </w:rPr>
      </w:pPr>
      <w:hyperlink w:anchor="_Toc203039591" w:history="1">
        <w:r w:rsidRPr="00C67ED7">
          <w:rPr>
            <w:rStyle w:val="Hyperlink"/>
            <w:rFonts w:cs="Arial"/>
            <w:noProof/>
          </w:rPr>
          <w:t>6.1. Kavandatu vastavus Lasnamäe linnaosa üldplaneeringule</w:t>
        </w:r>
        <w:r>
          <w:rPr>
            <w:noProof/>
            <w:webHidden/>
          </w:rPr>
          <w:tab/>
        </w:r>
        <w:r>
          <w:rPr>
            <w:noProof/>
            <w:webHidden/>
          </w:rPr>
          <w:fldChar w:fldCharType="begin"/>
        </w:r>
        <w:r>
          <w:rPr>
            <w:noProof/>
            <w:webHidden/>
          </w:rPr>
          <w:instrText xml:space="preserve"> PAGEREF _Toc203039591 \h </w:instrText>
        </w:r>
        <w:r>
          <w:rPr>
            <w:noProof/>
            <w:webHidden/>
          </w:rPr>
        </w:r>
        <w:r>
          <w:rPr>
            <w:noProof/>
            <w:webHidden/>
          </w:rPr>
          <w:fldChar w:fldCharType="separate"/>
        </w:r>
        <w:r>
          <w:rPr>
            <w:noProof/>
            <w:webHidden/>
          </w:rPr>
          <w:t>15</w:t>
        </w:r>
        <w:r>
          <w:rPr>
            <w:noProof/>
            <w:webHidden/>
          </w:rPr>
          <w:fldChar w:fldCharType="end"/>
        </w:r>
      </w:hyperlink>
    </w:p>
    <w:p w14:paraId="14D2A45D" w14:textId="4EBFBAB5" w:rsidR="009C4CB6" w:rsidRDefault="009C4CB6">
      <w:pPr>
        <w:pStyle w:val="TOC2"/>
        <w:rPr>
          <w:rFonts w:ascii="Calibri" w:hAnsi="Calibri" w:cs="Times New Roman"/>
          <w:noProof/>
          <w:kern w:val="2"/>
          <w:sz w:val="24"/>
          <w:szCs w:val="24"/>
          <w:lang w:eastAsia="et-EE"/>
        </w:rPr>
      </w:pPr>
      <w:hyperlink w:anchor="_Toc203039592" w:history="1">
        <w:r w:rsidRPr="00C67ED7">
          <w:rPr>
            <w:rStyle w:val="Hyperlink"/>
            <w:rFonts w:cs="Arial"/>
            <w:noProof/>
          </w:rPr>
          <w:t>6.2. Tallinna Linnavalitsuse 12. juuni 2013 korraldus nr 835-k antud lähteseisukohad ja lisatingimused</w:t>
        </w:r>
        <w:r>
          <w:rPr>
            <w:noProof/>
            <w:webHidden/>
          </w:rPr>
          <w:tab/>
        </w:r>
        <w:r>
          <w:rPr>
            <w:noProof/>
            <w:webHidden/>
          </w:rPr>
          <w:fldChar w:fldCharType="begin"/>
        </w:r>
        <w:r>
          <w:rPr>
            <w:noProof/>
            <w:webHidden/>
          </w:rPr>
          <w:instrText xml:space="preserve"> PAGEREF _Toc203039592 \h </w:instrText>
        </w:r>
        <w:r>
          <w:rPr>
            <w:noProof/>
            <w:webHidden/>
          </w:rPr>
        </w:r>
        <w:r>
          <w:rPr>
            <w:noProof/>
            <w:webHidden/>
          </w:rPr>
          <w:fldChar w:fldCharType="separate"/>
        </w:r>
        <w:r>
          <w:rPr>
            <w:noProof/>
            <w:webHidden/>
          </w:rPr>
          <w:t>15</w:t>
        </w:r>
        <w:r>
          <w:rPr>
            <w:noProof/>
            <w:webHidden/>
          </w:rPr>
          <w:fldChar w:fldCharType="end"/>
        </w:r>
      </w:hyperlink>
    </w:p>
    <w:p w14:paraId="6FF84C2A" w14:textId="11DB50F7" w:rsidR="009C4CB6" w:rsidRDefault="009C4CB6">
      <w:pPr>
        <w:pStyle w:val="TOC2"/>
        <w:rPr>
          <w:rFonts w:ascii="Calibri" w:hAnsi="Calibri" w:cs="Times New Roman"/>
          <w:noProof/>
          <w:kern w:val="2"/>
          <w:sz w:val="24"/>
          <w:szCs w:val="24"/>
          <w:lang w:eastAsia="et-EE"/>
        </w:rPr>
      </w:pPr>
      <w:hyperlink w:anchor="_Toc203039593" w:history="1">
        <w:r w:rsidRPr="00C67ED7">
          <w:rPr>
            <w:rStyle w:val="Hyperlink"/>
            <w:rFonts w:cs="Arial"/>
            <w:noProof/>
          </w:rPr>
          <w:t>6.3. Muudatused võrreldes algatatud detailplaneeringuga</w:t>
        </w:r>
        <w:r>
          <w:rPr>
            <w:noProof/>
            <w:webHidden/>
          </w:rPr>
          <w:tab/>
        </w:r>
        <w:r>
          <w:rPr>
            <w:noProof/>
            <w:webHidden/>
          </w:rPr>
          <w:fldChar w:fldCharType="begin"/>
        </w:r>
        <w:r>
          <w:rPr>
            <w:noProof/>
            <w:webHidden/>
          </w:rPr>
          <w:instrText xml:space="preserve"> PAGEREF _Toc203039593 \h </w:instrText>
        </w:r>
        <w:r>
          <w:rPr>
            <w:noProof/>
            <w:webHidden/>
          </w:rPr>
        </w:r>
        <w:r>
          <w:rPr>
            <w:noProof/>
            <w:webHidden/>
          </w:rPr>
          <w:fldChar w:fldCharType="separate"/>
        </w:r>
        <w:r>
          <w:rPr>
            <w:noProof/>
            <w:webHidden/>
          </w:rPr>
          <w:t>16</w:t>
        </w:r>
        <w:r>
          <w:rPr>
            <w:noProof/>
            <w:webHidden/>
          </w:rPr>
          <w:fldChar w:fldCharType="end"/>
        </w:r>
      </w:hyperlink>
    </w:p>
    <w:p w14:paraId="238ED2EF" w14:textId="0053029B" w:rsidR="009C4CB6" w:rsidRDefault="009C4CB6">
      <w:pPr>
        <w:pStyle w:val="TOC2"/>
        <w:rPr>
          <w:rFonts w:ascii="Calibri" w:hAnsi="Calibri" w:cs="Times New Roman"/>
          <w:noProof/>
          <w:kern w:val="2"/>
          <w:sz w:val="24"/>
          <w:szCs w:val="24"/>
          <w:lang w:eastAsia="et-EE"/>
        </w:rPr>
      </w:pPr>
      <w:hyperlink w:anchor="_Toc203039594" w:history="1">
        <w:r w:rsidRPr="00C67ED7">
          <w:rPr>
            <w:rStyle w:val="Hyperlink"/>
            <w:rFonts w:cs="Arial"/>
            <w:noProof/>
          </w:rPr>
          <w:t>6.4. Vastavus hoone tuleohutuse projekteerimise aluseks võetavale siseministri 30. märtsi 2017 määrusele nr 17 „Ehitisele esitatavad tuleohutusnõuded ja nõuded tuletõrje veevarustusele”</w:t>
        </w:r>
        <w:r>
          <w:rPr>
            <w:noProof/>
            <w:webHidden/>
          </w:rPr>
          <w:tab/>
        </w:r>
        <w:r>
          <w:rPr>
            <w:noProof/>
            <w:webHidden/>
          </w:rPr>
          <w:fldChar w:fldCharType="begin"/>
        </w:r>
        <w:r>
          <w:rPr>
            <w:noProof/>
            <w:webHidden/>
          </w:rPr>
          <w:instrText xml:space="preserve"> PAGEREF _Toc203039594 \h </w:instrText>
        </w:r>
        <w:r>
          <w:rPr>
            <w:noProof/>
            <w:webHidden/>
          </w:rPr>
        </w:r>
        <w:r>
          <w:rPr>
            <w:noProof/>
            <w:webHidden/>
          </w:rPr>
          <w:fldChar w:fldCharType="separate"/>
        </w:r>
        <w:r>
          <w:rPr>
            <w:noProof/>
            <w:webHidden/>
          </w:rPr>
          <w:t>16</w:t>
        </w:r>
        <w:r>
          <w:rPr>
            <w:noProof/>
            <w:webHidden/>
          </w:rPr>
          <w:fldChar w:fldCharType="end"/>
        </w:r>
      </w:hyperlink>
    </w:p>
    <w:p w14:paraId="393ECF0D" w14:textId="540F7B90" w:rsidR="009C4CB6" w:rsidRDefault="009C4CB6">
      <w:pPr>
        <w:pStyle w:val="TOC2"/>
        <w:rPr>
          <w:rFonts w:ascii="Calibri" w:hAnsi="Calibri" w:cs="Times New Roman"/>
          <w:noProof/>
          <w:kern w:val="2"/>
          <w:sz w:val="24"/>
          <w:szCs w:val="24"/>
          <w:lang w:eastAsia="et-EE"/>
        </w:rPr>
      </w:pPr>
      <w:hyperlink w:anchor="_Toc203039595" w:history="1">
        <w:r w:rsidRPr="00C67ED7">
          <w:rPr>
            <w:rStyle w:val="Hyperlink"/>
            <w:rFonts w:cs="Arial"/>
            <w:noProof/>
          </w:rPr>
          <w:t>6.5. Vastavus Eesti standardile EVS 809-1:2002 – „Kuritegevuse ennetamine. Linnaplaneerimine ja arhitektuur. Osa 1: Linnaplaneerimine”</w:t>
        </w:r>
        <w:r>
          <w:rPr>
            <w:noProof/>
            <w:webHidden/>
          </w:rPr>
          <w:tab/>
        </w:r>
        <w:r>
          <w:rPr>
            <w:noProof/>
            <w:webHidden/>
          </w:rPr>
          <w:fldChar w:fldCharType="begin"/>
        </w:r>
        <w:r>
          <w:rPr>
            <w:noProof/>
            <w:webHidden/>
          </w:rPr>
          <w:instrText xml:space="preserve"> PAGEREF _Toc203039595 \h </w:instrText>
        </w:r>
        <w:r>
          <w:rPr>
            <w:noProof/>
            <w:webHidden/>
          </w:rPr>
        </w:r>
        <w:r>
          <w:rPr>
            <w:noProof/>
            <w:webHidden/>
          </w:rPr>
          <w:fldChar w:fldCharType="separate"/>
        </w:r>
        <w:r>
          <w:rPr>
            <w:noProof/>
            <w:webHidden/>
          </w:rPr>
          <w:t>16</w:t>
        </w:r>
        <w:r>
          <w:rPr>
            <w:noProof/>
            <w:webHidden/>
          </w:rPr>
          <w:fldChar w:fldCharType="end"/>
        </w:r>
      </w:hyperlink>
    </w:p>
    <w:p w14:paraId="6F15A27A" w14:textId="3999F05A" w:rsidR="00497286" w:rsidRPr="00CA075E" w:rsidRDefault="008F2B94">
      <w:pPr>
        <w:jc w:val="both"/>
        <w:rPr>
          <w:sz w:val="22"/>
          <w:szCs w:val="22"/>
        </w:rPr>
      </w:pPr>
      <w:r w:rsidRPr="00CA075E">
        <w:rPr>
          <w:sz w:val="22"/>
          <w:szCs w:val="22"/>
        </w:rPr>
        <w:fldChar w:fldCharType="end"/>
      </w:r>
    </w:p>
    <w:p w14:paraId="2C070DD8" w14:textId="77777777" w:rsidR="00F411BB" w:rsidRPr="00CA075E" w:rsidRDefault="00F411BB" w:rsidP="00407F44">
      <w:pPr>
        <w:numPr>
          <w:ilvl w:val="0"/>
          <w:numId w:val="15"/>
        </w:numPr>
        <w:ind w:left="284" w:hanging="284"/>
        <w:rPr>
          <w:b/>
          <w:sz w:val="22"/>
          <w:szCs w:val="22"/>
        </w:rPr>
      </w:pPr>
      <w:r w:rsidRPr="00CA075E">
        <w:rPr>
          <w:b/>
          <w:bCs/>
          <w:sz w:val="22"/>
          <w:szCs w:val="22"/>
        </w:rPr>
        <w:t>JOONISED</w:t>
      </w:r>
      <w:r w:rsidRPr="00CA075E">
        <w:rPr>
          <w:b/>
          <w:sz w:val="22"/>
          <w:szCs w:val="22"/>
        </w:rPr>
        <w:t xml:space="preserve"> </w:t>
      </w:r>
    </w:p>
    <w:p w14:paraId="25AAE41F" w14:textId="77777777" w:rsidR="00F411BB" w:rsidRPr="00CA075E" w:rsidRDefault="00042AC9" w:rsidP="003D0B3B">
      <w:pPr>
        <w:numPr>
          <w:ilvl w:val="0"/>
          <w:numId w:val="3"/>
        </w:numPr>
        <w:jc w:val="both"/>
        <w:rPr>
          <w:sz w:val="22"/>
          <w:szCs w:val="22"/>
        </w:rPr>
      </w:pPr>
      <w:r w:rsidRPr="00CA075E">
        <w:rPr>
          <w:sz w:val="22"/>
          <w:szCs w:val="22"/>
        </w:rPr>
        <w:t>Asukoha</w:t>
      </w:r>
      <w:r w:rsidR="00F411BB" w:rsidRPr="00CA075E">
        <w:rPr>
          <w:sz w:val="22"/>
          <w:szCs w:val="22"/>
        </w:rPr>
        <w:t>skeem</w:t>
      </w:r>
      <w:r w:rsidR="00F411BB" w:rsidRPr="00CA075E">
        <w:rPr>
          <w:sz w:val="22"/>
          <w:szCs w:val="22"/>
        </w:rPr>
        <w:tab/>
      </w:r>
      <w:r w:rsidR="00F411BB" w:rsidRPr="00CA075E">
        <w:rPr>
          <w:sz w:val="22"/>
          <w:szCs w:val="22"/>
        </w:rPr>
        <w:tab/>
      </w:r>
      <w:r w:rsidR="00F411BB" w:rsidRPr="00CA075E">
        <w:rPr>
          <w:sz w:val="22"/>
          <w:szCs w:val="22"/>
        </w:rPr>
        <w:tab/>
      </w:r>
      <w:r w:rsidR="00E7665D" w:rsidRPr="00CA075E">
        <w:rPr>
          <w:sz w:val="22"/>
          <w:szCs w:val="22"/>
        </w:rPr>
        <w:t>AS-01</w:t>
      </w:r>
      <w:r w:rsidR="00E7665D" w:rsidRPr="00CA075E">
        <w:rPr>
          <w:sz w:val="22"/>
          <w:szCs w:val="22"/>
        </w:rPr>
        <w:tab/>
      </w:r>
      <w:r w:rsidR="00E7665D" w:rsidRPr="00CA075E">
        <w:rPr>
          <w:sz w:val="22"/>
          <w:szCs w:val="22"/>
        </w:rPr>
        <w:tab/>
      </w:r>
      <w:r w:rsidR="00F411BB" w:rsidRPr="00CA075E">
        <w:rPr>
          <w:sz w:val="22"/>
          <w:szCs w:val="22"/>
        </w:rPr>
        <w:t>M 1:</w:t>
      </w:r>
      <w:r w:rsidR="00034545" w:rsidRPr="00CA075E">
        <w:rPr>
          <w:sz w:val="22"/>
          <w:szCs w:val="22"/>
        </w:rPr>
        <w:t>~</w:t>
      </w:r>
    </w:p>
    <w:p w14:paraId="27FE4C22" w14:textId="77777777" w:rsidR="00F411BB" w:rsidRPr="00CA075E" w:rsidRDefault="00F411BB" w:rsidP="003D0B3B">
      <w:pPr>
        <w:numPr>
          <w:ilvl w:val="0"/>
          <w:numId w:val="3"/>
        </w:numPr>
        <w:jc w:val="both"/>
        <w:rPr>
          <w:sz w:val="22"/>
          <w:szCs w:val="22"/>
        </w:rPr>
      </w:pPr>
      <w:r w:rsidRPr="00CA075E">
        <w:rPr>
          <w:sz w:val="22"/>
          <w:szCs w:val="22"/>
        </w:rPr>
        <w:t>Põhijoonis</w:t>
      </w:r>
      <w:r w:rsidRPr="00CA075E">
        <w:rPr>
          <w:sz w:val="22"/>
          <w:szCs w:val="22"/>
        </w:rPr>
        <w:tab/>
      </w:r>
      <w:r w:rsidRPr="00CA075E">
        <w:rPr>
          <w:sz w:val="22"/>
          <w:szCs w:val="22"/>
        </w:rPr>
        <w:tab/>
      </w:r>
      <w:r w:rsidRPr="00CA075E">
        <w:rPr>
          <w:sz w:val="22"/>
          <w:szCs w:val="22"/>
        </w:rPr>
        <w:tab/>
      </w:r>
      <w:r w:rsidRPr="00CA075E">
        <w:rPr>
          <w:sz w:val="22"/>
          <w:szCs w:val="22"/>
        </w:rPr>
        <w:tab/>
      </w:r>
      <w:r w:rsidR="00E7665D" w:rsidRPr="00CA075E">
        <w:rPr>
          <w:sz w:val="22"/>
          <w:szCs w:val="22"/>
        </w:rPr>
        <w:t>AS-02</w:t>
      </w:r>
      <w:r w:rsidR="00E7665D" w:rsidRPr="00CA075E">
        <w:rPr>
          <w:sz w:val="22"/>
          <w:szCs w:val="22"/>
        </w:rPr>
        <w:tab/>
      </w:r>
      <w:r w:rsidR="00E7665D" w:rsidRPr="00CA075E">
        <w:rPr>
          <w:sz w:val="22"/>
          <w:szCs w:val="22"/>
        </w:rPr>
        <w:tab/>
      </w:r>
      <w:r w:rsidRPr="00CA075E">
        <w:rPr>
          <w:sz w:val="22"/>
          <w:szCs w:val="22"/>
        </w:rPr>
        <w:t>M 1:</w:t>
      </w:r>
      <w:r w:rsidR="00DB38ED" w:rsidRPr="00CA075E">
        <w:rPr>
          <w:sz w:val="22"/>
          <w:szCs w:val="22"/>
        </w:rPr>
        <w:t>10</w:t>
      </w:r>
      <w:r w:rsidRPr="00CA075E">
        <w:rPr>
          <w:sz w:val="22"/>
          <w:szCs w:val="22"/>
        </w:rPr>
        <w:t>00</w:t>
      </w:r>
    </w:p>
    <w:p w14:paraId="61BB8A25" w14:textId="77777777" w:rsidR="00AC65F7" w:rsidRPr="00CA075E" w:rsidRDefault="00F411BB" w:rsidP="00BF090A">
      <w:pPr>
        <w:numPr>
          <w:ilvl w:val="0"/>
          <w:numId w:val="3"/>
        </w:numPr>
        <w:jc w:val="both"/>
        <w:rPr>
          <w:sz w:val="22"/>
          <w:szCs w:val="22"/>
        </w:rPr>
      </w:pPr>
      <w:r w:rsidRPr="00CA075E">
        <w:rPr>
          <w:sz w:val="22"/>
          <w:szCs w:val="22"/>
        </w:rPr>
        <w:t>Tehnovõrkude koondplaan</w:t>
      </w:r>
      <w:r w:rsidRPr="00CA075E">
        <w:rPr>
          <w:sz w:val="22"/>
          <w:szCs w:val="22"/>
        </w:rPr>
        <w:tab/>
      </w:r>
      <w:r w:rsidRPr="00CA075E">
        <w:rPr>
          <w:sz w:val="22"/>
          <w:szCs w:val="22"/>
        </w:rPr>
        <w:tab/>
      </w:r>
      <w:r w:rsidR="00E7665D" w:rsidRPr="00CA075E">
        <w:rPr>
          <w:sz w:val="22"/>
          <w:szCs w:val="22"/>
        </w:rPr>
        <w:t>AS-03</w:t>
      </w:r>
      <w:r w:rsidR="00E7665D" w:rsidRPr="00CA075E">
        <w:rPr>
          <w:sz w:val="22"/>
          <w:szCs w:val="22"/>
        </w:rPr>
        <w:tab/>
      </w:r>
      <w:r w:rsidR="00E7665D" w:rsidRPr="00CA075E">
        <w:rPr>
          <w:sz w:val="22"/>
          <w:szCs w:val="22"/>
        </w:rPr>
        <w:tab/>
      </w:r>
      <w:r w:rsidR="00DD338E" w:rsidRPr="00CA075E">
        <w:rPr>
          <w:sz w:val="22"/>
          <w:szCs w:val="22"/>
        </w:rPr>
        <w:t>M</w:t>
      </w:r>
      <w:r w:rsidR="00034545" w:rsidRPr="00CA075E">
        <w:rPr>
          <w:sz w:val="22"/>
          <w:szCs w:val="22"/>
        </w:rPr>
        <w:t xml:space="preserve"> 1:</w:t>
      </w:r>
      <w:r w:rsidR="00A178CB" w:rsidRPr="00CA075E">
        <w:rPr>
          <w:sz w:val="22"/>
          <w:szCs w:val="22"/>
        </w:rPr>
        <w:t>500</w:t>
      </w:r>
    </w:p>
    <w:p w14:paraId="72AF8674" w14:textId="7AC2AB98" w:rsidR="00F411BB" w:rsidRPr="00CA075E" w:rsidRDefault="00DD338E" w:rsidP="00E92AD4">
      <w:pPr>
        <w:numPr>
          <w:ilvl w:val="0"/>
          <w:numId w:val="48"/>
        </w:numPr>
        <w:ind w:left="284" w:hanging="218"/>
        <w:jc w:val="both"/>
        <w:rPr>
          <w:b/>
          <w:bCs/>
          <w:sz w:val="22"/>
          <w:szCs w:val="22"/>
        </w:rPr>
      </w:pPr>
      <w:r w:rsidRPr="00CA075E">
        <w:rPr>
          <w:b/>
          <w:bCs/>
          <w:sz w:val="22"/>
          <w:szCs w:val="22"/>
        </w:rPr>
        <w:br w:type="page"/>
      </w:r>
      <w:r w:rsidR="00E92AD4" w:rsidRPr="00CA075E">
        <w:rPr>
          <w:b/>
          <w:bCs/>
          <w:sz w:val="22"/>
          <w:szCs w:val="22"/>
        </w:rPr>
        <w:t>S</w:t>
      </w:r>
      <w:r w:rsidR="00F411BB" w:rsidRPr="00CA075E">
        <w:rPr>
          <w:b/>
          <w:bCs/>
          <w:sz w:val="22"/>
          <w:szCs w:val="22"/>
        </w:rPr>
        <w:t>ELETUSKIRI</w:t>
      </w:r>
    </w:p>
    <w:p w14:paraId="52C60840" w14:textId="77777777" w:rsidR="00DD338E" w:rsidRPr="00CA075E" w:rsidRDefault="00DD338E" w:rsidP="00172763">
      <w:pPr>
        <w:jc w:val="both"/>
        <w:rPr>
          <w:bCs/>
          <w:iCs/>
          <w:sz w:val="22"/>
          <w:szCs w:val="22"/>
        </w:rPr>
      </w:pPr>
    </w:p>
    <w:p w14:paraId="12375FB0" w14:textId="77777777" w:rsidR="00D059FB" w:rsidRPr="00CA075E" w:rsidRDefault="00F411BB" w:rsidP="00172763">
      <w:pPr>
        <w:pStyle w:val="Heading1"/>
        <w:numPr>
          <w:ilvl w:val="0"/>
          <w:numId w:val="10"/>
        </w:numPr>
        <w:spacing w:before="0" w:after="0"/>
        <w:jc w:val="both"/>
        <w:rPr>
          <w:rFonts w:cs="Arial"/>
          <w:iCs/>
          <w:sz w:val="22"/>
          <w:szCs w:val="22"/>
        </w:rPr>
      </w:pPr>
      <w:bookmarkStart w:id="0" w:name="_Toc203039558"/>
      <w:r w:rsidRPr="00CA075E">
        <w:rPr>
          <w:rFonts w:cs="Arial"/>
          <w:iCs/>
          <w:sz w:val="22"/>
          <w:szCs w:val="22"/>
        </w:rPr>
        <w:t>DETAILPLANEERINGU KOOSTAMISE ALUSED JA LÄHTEDOKUMENDI</w:t>
      </w:r>
      <w:r w:rsidR="00D059FB" w:rsidRPr="00CA075E">
        <w:rPr>
          <w:rFonts w:cs="Arial"/>
          <w:iCs/>
          <w:sz w:val="22"/>
          <w:szCs w:val="22"/>
        </w:rPr>
        <w:t>D</w:t>
      </w:r>
      <w:bookmarkEnd w:id="0"/>
    </w:p>
    <w:p w14:paraId="715E8DA5" w14:textId="77777777" w:rsidR="00DD338E" w:rsidRPr="00CA075E" w:rsidRDefault="00DD338E" w:rsidP="00172763">
      <w:pPr>
        <w:jc w:val="both"/>
        <w:rPr>
          <w:sz w:val="22"/>
          <w:szCs w:val="22"/>
        </w:rPr>
      </w:pPr>
    </w:p>
    <w:p w14:paraId="536CE14F" w14:textId="77777777" w:rsidR="00F411BB" w:rsidRPr="00CA075E" w:rsidRDefault="00F411BB" w:rsidP="00172763">
      <w:pPr>
        <w:jc w:val="both"/>
        <w:rPr>
          <w:b/>
          <w:bCs/>
          <w:sz w:val="22"/>
          <w:szCs w:val="22"/>
        </w:rPr>
      </w:pPr>
      <w:r w:rsidRPr="00CA075E">
        <w:rPr>
          <w:b/>
          <w:bCs/>
          <w:sz w:val="22"/>
          <w:szCs w:val="22"/>
        </w:rPr>
        <w:t>Detailplaneeringu</w:t>
      </w:r>
      <w:r w:rsidRPr="00CA075E">
        <w:rPr>
          <w:b/>
          <w:bCs/>
          <w:iCs/>
          <w:sz w:val="22"/>
          <w:szCs w:val="22"/>
        </w:rPr>
        <w:t xml:space="preserve"> koostamise alused on:</w:t>
      </w:r>
    </w:p>
    <w:p w14:paraId="130C82F9" w14:textId="0BF76D66" w:rsidR="00F411BB" w:rsidRPr="00CA075E" w:rsidRDefault="00F411BB" w:rsidP="00E92AD4">
      <w:pPr>
        <w:numPr>
          <w:ilvl w:val="0"/>
          <w:numId w:val="8"/>
        </w:numPr>
        <w:ind w:left="284" w:hanging="218"/>
        <w:jc w:val="both"/>
        <w:rPr>
          <w:sz w:val="22"/>
          <w:szCs w:val="22"/>
        </w:rPr>
      </w:pPr>
      <w:r w:rsidRPr="00CA075E">
        <w:rPr>
          <w:sz w:val="22"/>
          <w:szCs w:val="22"/>
        </w:rPr>
        <w:t>Planeerimisseadus</w:t>
      </w:r>
      <w:r w:rsidR="00022FC7" w:rsidRPr="00CA075E">
        <w:rPr>
          <w:sz w:val="22"/>
          <w:szCs w:val="22"/>
        </w:rPr>
        <w:t>;</w:t>
      </w:r>
    </w:p>
    <w:p w14:paraId="0BB61657" w14:textId="7C0DCF15" w:rsidR="00022FC7" w:rsidRPr="00CA075E" w:rsidRDefault="00022FC7" w:rsidP="00E92AD4">
      <w:pPr>
        <w:numPr>
          <w:ilvl w:val="0"/>
          <w:numId w:val="8"/>
        </w:numPr>
        <w:ind w:left="284" w:hanging="218"/>
        <w:rPr>
          <w:sz w:val="22"/>
          <w:szCs w:val="22"/>
        </w:rPr>
      </w:pPr>
      <w:r w:rsidRPr="00CA075E">
        <w:rPr>
          <w:sz w:val="22"/>
          <w:szCs w:val="22"/>
        </w:rPr>
        <w:t>riigihalduse ministri 17. oktoobri 2019. a määrus nr 50 „Planeeringu vormistamisele ja ülesehitusele esitatavad nõuded”;</w:t>
      </w:r>
    </w:p>
    <w:p w14:paraId="0637CD21" w14:textId="7839507C" w:rsidR="00022FC7" w:rsidRPr="00CA075E" w:rsidRDefault="00022FC7" w:rsidP="00E92AD4">
      <w:pPr>
        <w:numPr>
          <w:ilvl w:val="0"/>
          <w:numId w:val="8"/>
        </w:numPr>
        <w:ind w:left="284" w:hanging="218"/>
        <w:rPr>
          <w:sz w:val="22"/>
          <w:szCs w:val="22"/>
        </w:rPr>
      </w:pPr>
      <w:r w:rsidRPr="00CA075E">
        <w:rPr>
          <w:sz w:val="22"/>
          <w:szCs w:val="22"/>
        </w:rPr>
        <w:t>Tallinna Linnavalitsuse 03.11.2021 määrusega nr 36 kinnitatud „Tallinna linna töökorraldus projekteerimistingimuste ja planeerimise valdkonnas”;</w:t>
      </w:r>
    </w:p>
    <w:p w14:paraId="1615BCF5" w14:textId="77777777" w:rsidR="003710A9" w:rsidRPr="00CA075E" w:rsidRDefault="003710A9" w:rsidP="00E92AD4">
      <w:pPr>
        <w:numPr>
          <w:ilvl w:val="0"/>
          <w:numId w:val="8"/>
        </w:numPr>
        <w:ind w:left="284" w:hanging="218"/>
        <w:jc w:val="both"/>
        <w:rPr>
          <w:sz w:val="22"/>
          <w:szCs w:val="22"/>
        </w:rPr>
      </w:pPr>
      <w:r w:rsidRPr="00CA075E">
        <w:rPr>
          <w:sz w:val="22"/>
          <w:szCs w:val="22"/>
        </w:rPr>
        <w:t>Tallinna Linnavalitsuse korraldus 12.06.2013 nr 835-k</w:t>
      </w:r>
      <w:r w:rsidR="00D2756A" w:rsidRPr="00CA075E">
        <w:rPr>
          <w:sz w:val="22"/>
          <w:szCs w:val="22"/>
        </w:rPr>
        <w:t>,</w:t>
      </w:r>
      <w:r w:rsidRPr="00CA075E">
        <w:rPr>
          <w:sz w:val="22"/>
          <w:szCs w:val="22"/>
        </w:rPr>
        <w:t xml:space="preserve"> Liikuri tn 8b kinnistu ja lähiala detailplaneeringu koostamise algatamine Lasnamäe linnaosas; </w:t>
      </w:r>
    </w:p>
    <w:p w14:paraId="7B7CDDE4" w14:textId="77777777" w:rsidR="00F411BB" w:rsidRPr="00CA075E" w:rsidRDefault="00F411BB" w:rsidP="00172763">
      <w:pPr>
        <w:jc w:val="both"/>
        <w:rPr>
          <w:sz w:val="22"/>
          <w:szCs w:val="22"/>
        </w:rPr>
      </w:pPr>
    </w:p>
    <w:p w14:paraId="00597502" w14:textId="77777777" w:rsidR="00F411BB" w:rsidRPr="00CA075E" w:rsidRDefault="00F411BB" w:rsidP="00172763">
      <w:pPr>
        <w:jc w:val="both"/>
        <w:rPr>
          <w:b/>
          <w:bCs/>
          <w:sz w:val="22"/>
          <w:szCs w:val="22"/>
        </w:rPr>
      </w:pPr>
      <w:r w:rsidRPr="00CA075E">
        <w:rPr>
          <w:b/>
          <w:bCs/>
          <w:sz w:val="22"/>
          <w:szCs w:val="22"/>
        </w:rPr>
        <w:t>Detailplaneeringu</w:t>
      </w:r>
      <w:r w:rsidRPr="00CA075E">
        <w:rPr>
          <w:b/>
          <w:bCs/>
          <w:iCs/>
          <w:sz w:val="22"/>
          <w:szCs w:val="22"/>
        </w:rPr>
        <w:t xml:space="preserve"> koostamise lähtedokumendid on:</w:t>
      </w:r>
    </w:p>
    <w:p w14:paraId="4D763CFE" w14:textId="1183A9C5" w:rsidR="00F37263" w:rsidRPr="00CA075E" w:rsidRDefault="009C34C1" w:rsidP="00E92AD4">
      <w:pPr>
        <w:numPr>
          <w:ilvl w:val="0"/>
          <w:numId w:val="49"/>
        </w:numPr>
        <w:ind w:left="284" w:hanging="218"/>
        <w:rPr>
          <w:sz w:val="22"/>
          <w:szCs w:val="22"/>
        </w:rPr>
      </w:pPr>
      <w:r w:rsidRPr="00CA075E">
        <w:rPr>
          <w:sz w:val="22"/>
          <w:szCs w:val="22"/>
        </w:rPr>
        <w:t>Ehitusseadustik, vastu võetud 11.02.2015, jõustumine 01.07.2015;</w:t>
      </w:r>
    </w:p>
    <w:p w14:paraId="02EA86E7" w14:textId="6CDBF5EC" w:rsidR="003B4703" w:rsidRPr="00CA075E" w:rsidRDefault="003B4703" w:rsidP="00E92AD4">
      <w:pPr>
        <w:numPr>
          <w:ilvl w:val="0"/>
          <w:numId w:val="49"/>
        </w:numPr>
        <w:ind w:left="284" w:hanging="218"/>
        <w:jc w:val="both"/>
        <w:rPr>
          <w:sz w:val="22"/>
          <w:szCs w:val="22"/>
        </w:rPr>
      </w:pPr>
      <w:r w:rsidRPr="00CA075E">
        <w:rPr>
          <w:sz w:val="22"/>
          <w:szCs w:val="22"/>
        </w:rPr>
        <w:t>Tallinna Linnavolikogu</w:t>
      </w:r>
      <w:r w:rsidR="00D24A1A" w:rsidRPr="00CA075E">
        <w:rPr>
          <w:sz w:val="22"/>
          <w:szCs w:val="22"/>
        </w:rPr>
        <w:t xml:space="preserve"> </w:t>
      </w:r>
      <w:r w:rsidR="00321ADB" w:rsidRPr="00CA075E">
        <w:rPr>
          <w:sz w:val="22"/>
          <w:szCs w:val="22"/>
        </w:rPr>
        <w:t xml:space="preserve">21.10.2010 </w:t>
      </w:r>
      <w:r w:rsidRPr="00CA075E">
        <w:rPr>
          <w:sz w:val="22"/>
          <w:szCs w:val="22"/>
        </w:rPr>
        <w:t>ots</w:t>
      </w:r>
      <w:r w:rsidR="007E7C57" w:rsidRPr="00CA075E">
        <w:rPr>
          <w:sz w:val="22"/>
          <w:szCs w:val="22"/>
        </w:rPr>
        <w:t>u</w:t>
      </w:r>
      <w:r w:rsidR="00321ADB" w:rsidRPr="00CA075E">
        <w:rPr>
          <w:sz w:val="22"/>
          <w:szCs w:val="22"/>
        </w:rPr>
        <w:t>sega nr 238</w:t>
      </w:r>
      <w:r w:rsidR="007E7C57" w:rsidRPr="00CA075E">
        <w:rPr>
          <w:sz w:val="22"/>
          <w:szCs w:val="22"/>
        </w:rPr>
        <w:t xml:space="preserve"> kehtestatud „</w:t>
      </w:r>
      <w:r w:rsidR="00747B72" w:rsidRPr="00CA075E">
        <w:rPr>
          <w:sz w:val="22"/>
          <w:szCs w:val="22"/>
        </w:rPr>
        <w:t>Lasnamäe</w:t>
      </w:r>
      <w:r w:rsidR="007E7C57" w:rsidRPr="00CA075E">
        <w:rPr>
          <w:sz w:val="22"/>
          <w:szCs w:val="22"/>
        </w:rPr>
        <w:t xml:space="preserve"> elamualade</w:t>
      </w:r>
      <w:r w:rsidRPr="00CA075E">
        <w:rPr>
          <w:sz w:val="22"/>
          <w:szCs w:val="22"/>
        </w:rPr>
        <w:t xml:space="preserve"> üldplaneering“;</w:t>
      </w:r>
    </w:p>
    <w:p w14:paraId="4BC380A3" w14:textId="77777777" w:rsidR="009C34C1" w:rsidRPr="00CA075E" w:rsidRDefault="009C34C1" w:rsidP="00E92AD4">
      <w:pPr>
        <w:numPr>
          <w:ilvl w:val="0"/>
          <w:numId w:val="49"/>
        </w:numPr>
        <w:ind w:left="284" w:hanging="218"/>
        <w:jc w:val="both"/>
        <w:rPr>
          <w:sz w:val="22"/>
          <w:szCs w:val="22"/>
        </w:rPr>
      </w:pPr>
      <w:r w:rsidRPr="00CA075E">
        <w:rPr>
          <w:sz w:val="22"/>
          <w:szCs w:val="22"/>
        </w:rPr>
        <w:t>Tallinna Linnavalitsuse 10.06.2020 määrus nr 15 „Haljastuse inventeerimise kord”;</w:t>
      </w:r>
    </w:p>
    <w:p w14:paraId="262AC28F" w14:textId="77777777" w:rsidR="009C34C1" w:rsidRPr="00CA075E" w:rsidRDefault="009C34C1" w:rsidP="00E92AD4">
      <w:pPr>
        <w:numPr>
          <w:ilvl w:val="0"/>
          <w:numId w:val="49"/>
        </w:numPr>
        <w:ind w:left="284" w:hanging="218"/>
        <w:jc w:val="both"/>
        <w:rPr>
          <w:sz w:val="22"/>
          <w:szCs w:val="22"/>
        </w:rPr>
      </w:pPr>
      <w:r w:rsidRPr="00CA075E">
        <w:rPr>
          <w:sz w:val="22"/>
          <w:szCs w:val="22"/>
        </w:rPr>
        <w:t>Tallinna Linnavolikogu 11.02.2021 määrus nr 2 „Raie- ja hoolduslõikusloa andmise kord”;</w:t>
      </w:r>
    </w:p>
    <w:p w14:paraId="5176BD84" w14:textId="77777777" w:rsidR="009C34C1" w:rsidRPr="00CA075E" w:rsidRDefault="009C34C1" w:rsidP="00E92AD4">
      <w:pPr>
        <w:numPr>
          <w:ilvl w:val="0"/>
          <w:numId w:val="49"/>
        </w:numPr>
        <w:ind w:left="284" w:hanging="218"/>
        <w:jc w:val="both"/>
        <w:rPr>
          <w:sz w:val="22"/>
          <w:szCs w:val="22"/>
        </w:rPr>
      </w:pPr>
      <w:r w:rsidRPr="00CA075E">
        <w:rPr>
          <w:sz w:val="22"/>
          <w:szCs w:val="22"/>
        </w:rPr>
        <w:t>Tallinna Linnavolikogu 09.03.2024 määrus nr 3 „Tallinna jäätmehoolduseeskiri”;</w:t>
      </w:r>
    </w:p>
    <w:p w14:paraId="53515B6D" w14:textId="77777777" w:rsidR="009C34C1" w:rsidRPr="00CA075E" w:rsidRDefault="009C34C1" w:rsidP="00E92AD4">
      <w:pPr>
        <w:numPr>
          <w:ilvl w:val="0"/>
          <w:numId w:val="49"/>
        </w:numPr>
        <w:ind w:left="284" w:hanging="218"/>
        <w:jc w:val="both"/>
        <w:rPr>
          <w:sz w:val="22"/>
          <w:szCs w:val="22"/>
        </w:rPr>
      </w:pPr>
      <w:r w:rsidRPr="00CA075E">
        <w:rPr>
          <w:sz w:val="22"/>
          <w:szCs w:val="22"/>
        </w:rPr>
        <w:t>Tallinna Linnavolikogu 17.09.2020 otsus nr 84 „Tallinna parkimiskohtade arvu normid”;</w:t>
      </w:r>
    </w:p>
    <w:p w14:paraId="4E48F3B0" w14:textId="12E50B47" w:rsidR="009C34C1" w:rsidRPr="00CA075E" w:rsidRDefault="009C34C1" w:rsidP="00E92AD4">
      <w:pPr>
        <w:numPr>
          <w:ilvl w:val="0"/>
          <w:numId w:val="49"/>
        </w:numPr>
        <w:ind w:left="284" w:hanging="218"/>
        <w:jc w:val="both"/>
        <w:rPr>
          <w:sz w:val="22"/>
          <w:szCs w:val="22"/>
        </w:rPr>
      </w:pPr>
      <w:r w:rsidRPr="00CA075E">
        <w:rPr>
          <w:sz w:val="22"/>
          <w:szCs w:val="22"/>
        </w:rPr>
        <w:t>siseministri 30. märtsi 2017. a määrus nr 17 „Ehitisele esitatavad tuleohutusnõuded”</w:t>
      </w:r>
    </w:p>
    <w:p w14:paraId="7A45EFBB" w14:textId="77777777" w:rsidR="00321ADB" w:rsidRPr="00CA075E" w:rsidRDefault="00321ADB" w:rsidP="00E92AD4">
      <w:pPr>
        <w:numPr>
          <w:ilvl w:val="0"/>
          <w:numId w:val="49"/>
        </w:numPr>
        <w:ind w:left="284" w:hanging="218"/>
        <w:jc w:val="both"/>
        <w:rPr>
          <w:sz w:val="22"/>
          <w:szCs w:val="22"/>
        </w:rPr>
      </w:pPr>
      <w:r w:rsidRPr="00CA075E">
        <w:rPr>
          <w:sz w:val="22"/>
          <w:szCs w:val="22"/>
        </w:rPr>
        <w:t xml:space="preserve">Eesti </w:t>
      </w:r>
      <w:r w:rsidR="001148CF" w:rsidRPr="00CA075E">
        <w:rPr>
          <w:sz w:val="22"/>
          <w:szCs w:val="22"/>
        </w:rPr>
        <w:t>s</w:t>
      </w:r>
      <w:r w:rsidRPr="00CA075E">
        <w:rPr>
          <w:sz w:val="22"/>
          <w:szCs w:val="22"/>
        </w:rPr>
        <w:t xml:space="preserve">tandardi EVS </w:t>
      </w:r>
      <w:r w:rsidRPr="00CA075E">
        <w:rPr>
          <w:sz w:val="22"/>
          <w:szCs w:val="22"/>
          <w:shd w:val="clear" w:color="auto" w:fill="FFFFFF"/>
        </w:rPr>
        <w:t>843:2016</w:t>
      </w:r>
      <w:r w:rsidRPr="00CA075E">
        <w:rPr>
          <w:sz w:val="22"/>
          <w:szCs w:val="22"/>
        </w:rPr>
        <w:t xml:space="preserve"> „Linnatänavad”;</w:t>
      </w:r>
    </w:p>
    <w:p w14:paraId="680AE0C4" w14:textId="77777777" w:rsidR="00F411BB" w:rsidRPr="00CA075E" w:rsidRDefault="00F411BB" w:rsidP="00E92AD4">
      <w:pPr>
        <w:numPr>
          <w:ilvl w:val="0"/>
          <w:numId w:val="49"/>
        </w:numPr>
        <w:ind w:left="284" w:hanging="218"/>
        <w:jc w:val="both"/>
        <w:rPr>
          <w:sz w:val="22"/>
          <w:szCs w:val="22"/>
        </w:rPr>
      </w:pPr>
      <w:r w:rsidRPr="00CA075E">
        <w:rPr>
          <w:sz w:val="22"/>
          <w:szCs w:val="22"/>
        </w:rPr>
        <w:t>Tallinna Linnavolikogu 08.</w:t>
      </w:r>
      <w:r w:rsidR="002B44CA" w:rsidRPr="00CA075E">
        <w:rPr>
          <w:sz w:val="22"/>
          <w:szCs w:val="22"/>
        </w:rPr>
        <w:t xml:space="preserve"> </w:t>
      </w:r>
      <w:r w:rsidRPr="00CA075E">
        <w:rPr>
          <w:sz w:val="22"/>
          <w:szCs w:val="22"/>
        </w:rPr>
        <w:t>septembri 2011 määrus nr 28 „Tallinna jäätmehoolduseeskiri</w:t>
      </w:r>
      <w:r w:rsidR="00D24A1A" w:rsidRPr="00CA075E">
        <w:rPr>
          <w:sz w:val="22"/>
          <w:szCs w:val="22"/>
        </w:rPr>
        <w:t>”</w:t>
      </w:r>
      <w:r w:rsidRPr="00CA075E">
        <w:rPr>
          <w:sz w:val="22"/>
          <w:szCs w:val="22"/>
        </w:rPr>
        <w:t>;</w:t>
      </w:r>
    </w:p>
    <w:p w14:paraId="179C7776" w14:textId="4AD42D6F" w:rsidR="00D810E6" w:rsidRPr="00CA075E" w:rsidRDefault="00F411BB" w:rsidP="00E92AD4">
      <w:pPr>
        <w:numPr>
          <w:ilvl w:val="0"/>
          <w:numId w:val="49"/>
        </w:numPr>
        <w:ind w:left="284" w:hanging="218"/>
        <w:jc w:val="both"/>
        <w:rPr>
          <w:sz w:val="22"/>
          <w:szCs w:val="22"/>
        </w:rPr>
      </w:pPr>
      <w:r w:rsidRPr="00CA075E">
        <w:rPr>
          <w:sz w:val="22"/>
          <w:szCs w:val="22"/>
        </w:rPr>
        <w:t>Eesti standard EVS 809-1:2002 – „Kuritegevuse ennetamine. Linnaplaneerimine ja arhite</w:t>
      </w:r>
      <w:r w:rsidR="00D24A1A" w:rsidRPr="00CA075E">
        <w:rPr>
          <w:sz w:val="22"/>
          <w:szCs w:val="22"/>
        </w:rPr>
        <w:t>ktuur. Osa 1: Linnaplaneerimine”;</w:t>
      </w:r>
    </w:p>
    <w:p w14:paraId="3AAB3F35" w14:textId="77777777" w:rsidR="009C34C1" w:rsidRPr="00CA075E" w:rsidRDefault="009C34C1" w:rsidP="00E92AD4">
      <w:pPr>
        <w:numPr>
          <w:ilvl w:val="0"/>
          <w:numId w:val="49"/>
        </w:numPr>
        <w:ind w:left="284" w:hanging="218"/>
        <w:jc w:val="both"/>
        <w:rPr>
          <w:sz w:val="22"/>
          <w:szCs w:val="22"/>
        </w:rPr>
      </w:pPr>
      <w:r w:rsidRPr="00CA075E">
        <w:rPr>
          <w:sz w:val="22"/>
          <w:szCs w:val="22"/>
        </w:rPr>
        <w:t>Eesti standard EVS-EN 17037:2019+A1:2021 „Päevavalgus hoonetes”;</w:t>
      </w:r>
    </w:p>
    <w:p w14:paraId="01F9184D" w14:textId="708EFD11" w:rsidR="009C34C1" w:rsidRPr="00CA075E" w:rsidRDefault="009C34C1" w:rsidP="00E92AD4">
      <w:pPr>
        <w:numPr>
          <w:ilvl w:val="0"/>
          <w:numId w:val="49"/>
        </w:numPr>
        <w:ind w:left="284" w:hanging="218"/>
        <w:jc w:val="both"/>
        <w:rPr>
          <w:sz w:val="22"/>
          <w:szCs w:val="22"/>
        </w:rPr>
      </w:pPr>
      <w:r w:rsidRPr="00CA075E">
        <w:rPr>
          <w:sz w:val="22"/>
          <w:szCs w:val="22"/>
        </w:rPr>
        <w:t>Tallinna Linnavolikogu 18.05.2017 määrus nr 9 „Tallinna kaugküttepiirkonna piirid, kaugküttevõrguga liitumise ja sellest eraldumise tingimused ja kord, kaugkütte üldised kvaliteedinõuded ja võrguettevõtja arenduskohustus”;</w:t>
      </w:r>
    </w:p>
    <w:p w14:paraId="689FAB94" w14:textId="509E8CB7" w:rsidR="00D810E6" w:rsidRPr="00CA075E" w:rsidRDefault="00D810E6" w:rsidP="00E92AD4">
      <w:pPr>
        <w:numPr>
          <w:ilvl w:val="0"/>
          <w:numId w:val="49"/>
        </w:numPr>
        <w:ind w:left="284" w:hanging="218"/>
        <w:jc w:val="both"/>
        <w:rPr>
          <w:sz w:val="22"/>
          <w:szCs w:val="22"/>
        </w:rPr>
      </w:pPr>
      <w:r w:rsidRPr="00CA075E">
        <w:rPr>
          <w:sz w:val="22"/>
          <w:szCs w:val="22"/>
          <w:lang w:eastAsia="en-US"/>
        </w:rPr>
        <w:t>Liik</w:t>
      </w:r>
      <w:r w:rsidR="009C34C1" w:rsidRPr="00CA075E">
        <w:rPr>
          <w:sz w:val="22"/>
          <w:szCs w:val="22"/>
          <w:lang w:eastAsia="en-US"/>
        </w:rPr>
        <w:t>u</w:t>
      </w:r>
      <w:r w:rsidRPr="00CA075E">
        <w:rPr>
          <w:sz w:val="22"/>
          <w:szCs w:val="22"/>
          <w:lang w:eastAsia="en-US"/>
        </w:rPr>
        <w:t xml:space="preserve">ri tn </w:t>
      </w:r>
      <w:r w:rsidR="00073C76" w:rsidRPr="00CA075E">
        <w:rPr>
          <w:sz w:val="22"/>
          <w:szCs w:val="22"/>
          <w:lang w:eastAsia="en-US"/>
        </w:rPr>
        <w:t>8c (uue aadressiga Liikuri tn 18a//18b)</w:t>
      </w:r>
      <w:r w:rsidRPr="00CA075E">
        <w:rPr>
          <w:sz w:val="22"/>
          <w:szCs w:val="22"/>
          <w:lang w:eastAsia="en-US"/>
        </w:rPr>
        <w:t xml:space="preserve"> kinnistu detailplaneering, Aktsiaseltsi EA RENG töö nr 332-324, mis on kehtestatud Tallinna Linnavalitsuse 22. august 2007 korraldusega nr 1443-k.</w:t>
      </w:r>
    </w:p>
    <w:p w14:paraId="455203A7" w14:textId="77777777" w:rsidR="00DD338E" w:rsidRPr="00CA075E" w:rsidRDefault="00DD338E" w:rsidP="00172763">
      <w:pPr>
        <w:jc w:val="both"/>
        <w:rPr>
          <w:sz w:val="22"/>
          <w:szCs w:val="22"/>
        </w:rPr>
      </w:pPr>
    </w:p>
    <w:p w14:paraId="6E978A06" w14:textId="77777777" w:rsidR="00E92AD4" w:rsidRPr="00CA075E" w:rsidRDefault="00E92AD4" w:rsidP="00172763">
      <w:pPr>
        <w:jc w:val="both"/>
        <w:rPr>
          <w:sz w:val="22"/>
          <w:szCs w:val="22"/>
        </w:rPr>
      </w:pPr>
    </w:p>
    <w:p w14:paraId="7662E7B2" w14:textId="77777777" w:rsidR="00F411BB" w:rsidRPr="00CA075E" w:rsidRDefault="00F411BB" w:rsidP="00172763">
      <w:pPr>
        <w:pStyle w:val="Heading1"/>
        <w:numPr>
          <w:ilvl w:val="0"/>
          <w:numId w:val="10"/>
        </w:numPr>
        <w:spacing w:before="0" w:after="0"/>
        <w:jc w:val="both"/>
        <w:rPr>
          <w:rFonts w:cs="Arial"/>
          <w:sz w:val="22"/>
          <w:szCs w:val="22"/>
        </w:rPr>
      </w:pPr>
      <w:bookmarkStart w:id="1" w:name="_Toc203039559"/>
      <w:r w:rsidRPr="00CA075E">
        <w:rPr>
          <w:rFonts w:cs="Arial"/>
          <w:iCs/>
          <w:sz w:val="22"/>
          <w:szCs w:val="22"/>
        </w:rPr>
        <w:t>PLANEERITUD MAA-ALA ASUKOHA KIRJELDUS</w:t>
      </w:r>
      <w:bookmarkEnd w:id="1"/>
    </w:p>
    <w:p w14:paraId="4B5F8330" w14:textId="77777777" w:rsidR="00DD338E" w:rsidRPr="00CA075E" w:rsidRDefault="00DD338E" w:rsidP="00172763">
      <w:pPr>
        <w:jc w:val="both"/>
        <w:rPr>
          <w:sz w:val="22"/>
          <w:szCs w:val="22"/>
        </w:rPr>
      </w:pPr>
    </w:p>
    <w:p w14:paraId="2A389517" w14:textId="77777777" w:rsidR="00F411BB" w:rsidRPr="00CA075E" w:rsidRDefault="005A444F" w:rsidP="00172763">
      <w:pPr>
        <w:jc w:val="both"/>
        <w:rPr>
          <w:sz w:val="22"/>
          <w:szCs w:val="22"/>
        </w:rPr>
      </w:pPr>
      <w:r w:rsidRPr="00CA075E">
        <w:rPr>
          <w:sz w:val="22"/>
          <w:szCs w:val="22"/>
        </w:rPr>
        <w:t>Planeeritav ala asub Tallinnas Lasnamäe linnaosas Kurepõllu asumis Liikuri,</w:t>
      </w:r>
      <w:r w:rsidR="00D24A1A" w:rsidRPr="00CA075E">
        <w:rPr>
          <w:sz w:val="22"/>
          <w:szCs w:val="22"/>
        </w:rPr>
        <w:t xml:space="preserve"> </w:t>
      </w:r>
      <w:r w:rsidRPr="00CA075E">
        <w:rPr>
          <w:sz w:val="22"/>
          <w:szCs w:val="22"/>
        </w:rPr>
        <w:t xml:space="preserve">Võidujooksu ja Laagna </w:t>
      </w:r>
      <w:r w:rsidR="00D24A1A" w:rsidRPr="00CA075E">
        <w:rPr>
          <w:sz w:val="22"/>
          <w:szCs w:val="22"/>
        </w:rPr>
        <w:t xml:space="preserve">tee </w:t>
      </w:r>
      <w:r w:rsidR="000D0758" w:rsidRPr="00CA075E">
        <w:rPr>
          <w:sz w:val="22"/>
          <w:szCs w:val="22"/>
        </w:rPr>
        <w:t>vahelisel alal</w:t>
      </w:r>
      <w:r w:rsidR="000C453E" w:rsidRPr="00CA075E">
        <w:rPr>
          <w:sz w:val="22"/>
          <w:szCs w:val="22"/>
        </w:rPr>
        <w:t>.</w:t>
      </w:r>
    </w:p>
    <w:p w14:paraId="71AA94DC" w14:textId="77777777" w:rsidR="00DD338E" w:rsidRPr="00CA075E" w:rsidRDefault="00DD338E" w:rsidP="00E8162A">
      <w:pPr>
        <w:spacing w:before="200"/>
        <w:jc w:val="both"/>
        <w:rPr>
          <w:iCs/>
          <w:sz w:val="22"/>
          <w:szCs w:val="22"/>
        </w:rPr>
      </w:pPr>
    </w:p>
    <w:p w14:paraId="381DBB4D" w14:textId="77777777" w:rsidR="00BF0DCA" w:rsidRPr="00CA075E" w:rsidRDefault="00F411BB" w:rsidP="00172763">
      <w:pPr>
        <w:pStyle w:val="Heading1"/>
        <w:numPr>
          <w:ilvl w:val="0"/>
          <w:numId w:val="10"/>
        </w:numPr>
        <w:spacing w:before="0" w:after="0"/>
        <w:jc w:val="both"/>
        <w:rPr>
          <w:rFonts w:cs="Arial"/>
          <w:iCs/>
          <w:sz w:val="22"/>
          <w:szCs w:val="22"/>
        </w:rPr>
      </w:pPr>
      <w:bookmarkStart w:id="2" w:name="_Toc203039560"/>
      <w:r w:rsidRPr="00CA075E">
        <w:rPr>
          <w:rFonts w:cs="Arial"/>
          <w:iCs/>
          <w:sz w:val="22"/>
          <w:szCs w:val="22"/>
        </w:rPr>
        <w:t>PLANEERITUD MAA-ALA RUUMILISE ARENGU EESMÄRKIDE KIRJELDUS</w:t>
      </w:r>
      <w:bookmarkStart w:id="3" w:name="_Toc253488429"/>
      <w:bookmarkEnd w:id="2"/>
    </w:p>
    <w:p w14:paraId="67A74AB8" w14:textId="77777777" w:rsidR="00DD338E" w:rsidRPr="00CA075E" w:rsidRDefault="00DD338E" w:rsidP="00172763">
      <w:pPr>
        <w:jc w:val="both"/>
        <w:rPr>
          <w:sz w:val="22"/>
          <w:szCs w:val="22"/>
        </w:rPr>
      </w:pPr>
    </w:p>
    <w:p w14:paraId="17EA5534" w14:textId="77777777" w:rsidR="005A444F" w:rsidRPr="00CA075E" w:rsidRDefault="00087514" w:rsidP="00E8162A">
      <w:pPr>
        <w:jc w:val="both"/>
        <w:rPr>
          <w:sz w:val="22"/>
          <w:szCs w:val="22"/>
        </w:rPr>
      </w:pPr>
      <w:r w:rsidRPr="00CA075E">
        <w:rPr>
          <w:sz w:val="22"/>
          <w:szCs w:val="22"/>
        </w:rPr>
        <w:t>Planeeritud ala</w:t>
      </w:r>
      <w:r w:rsidR="00834365" w:rsidRPr="00CA075E">
        <w:rPr>
          <w:sz w:val="22"/>
          <w:szCs w:val="22"/>
        </w:rPr>
        <w:t xml:space="preserve"> arengu eesmärgid on järgmised:</w:t>
      </w:r>
    </w:p>
    <w:p w14:paraId="13D375FF" w14:textId="77777777" w:rsidR="00087514" w:rsidRPr="00CA075E" w:rsidRDefault="00B71F4D" w:rsidP="00E8162A">
      <w:pPr>
        <w:numPr>
          <w:ilvl w:val="0"/>
          <w:numId w:val="20"/>
        </w:numPr>
        <w:ind w:left="284" w:hanging="218"/>
        <w:jc w:val="both"/>
        <w:rPr>
          <w:sz w:val="22"/>
          <w:szCs w:val="22"/>
        </w:rPr>
      </w:pPr>
      <w:r w:rsidRPr="00CA075E">
        <w:rPr>
          <w:sz w:val="22"/>
          <w:szCs w:val="22"/>
        </w:rPr>
        <w:t>Lasnamäe elamualade üldplaneerin</w:t>
      </w:r>
      <w:r w:rsidR="0082661E" w:rsidRPr="00CA075E">
        <w:rPr>
          <w:sz w:val="22"/>
          <w:szCs w:val="22"/>
        </w:rPr>
        <w:t>g</w:t>
      </w:r>
      <w:r w:rsidRPr="00CA075E">
        <w:rPr>
          <w:sz w:val="22"/>
          <w:szCs w:val="22"/>
        </w:rPr>
        <w:t>ust</w:t>
      </w:r>
      <w:r w:rsidR="00087514" w:rsidRPr="00CA075E">
        <w:rPr>
          <w:sz w:val="22"/>
          <w:szCs w:val="22"/>
        </w:rPr>
        <w:t xml:space="preserve"> lähtuvalt linnaehitusliku idee rakendamine, kavandada korrastatud tänavaruum;</w:t>
      </w:r>
    </w:p>
    <w:p w14:paraId="326283C4" w14:textId="77777777" w:rsidR="00087514" w:rsidRPr="00CA075E" w:rsidRDefault="00087514" w:rsidP="00E8162A">
      <w:pPr>
        <w:numPr>
          <w:ilvl w:val="0"/>
          <w:numId w:val="20"/>
        </w:numPr>
        <w:ind w:left="284" w:hanging="218"/>
        <w:jc w:val="both"/>
        <w:rPr>
          <w:sz w:val="22"/>
          <w:szCs w:val="22"/>
        </w:rPr>
      </w:pPr>
      <w:r w:rsidRPr="00CA075E">
        <w:rPr>
          <w:sz w:val="22"/>
          <w:szCs w:val="22"/>
        </w:rPr>
        <w:t>elanike vajadustele vastava kvaliteetse elukeskkonna loomine. Kinnistu korrastamine ja sihtotstarbelisse kasutusse võtmine, tänava- ja linnaruumi korrastamine;</w:t>
      </w:r>
    </w:p>
    <w:p w14:paraId="0865BEAA" w14:textId="77777777" w:rsidR="00087514" w:rsidRPr="00CA075E" w:rsidRDefault="00087514" w:rsidP="00E8162A">
      <w:pPr>
        <w:numPr>
          <w:ilvl w:val="0"/>
          <w:numId w:val="20"/>
        </w:numPr>
        <w:ind w:left="284" w:hanging="218"/>
        <w:jc w:val="both"/>
        <w:rPr>
          <w:sz w:val="22"/>
          <w:szCs w:val="22"/>
        </w:rPr>
      </w:pPr>
      <w:r w:rsidRPr="00CA075E">
        <w:rPr>
          <w:sz w:val="22"/>
          <w:szCs w:val="22"/>
        </w:rPr>
        <w:t xml:space="preserve">toimiva ning vajadustele </w:t>
      </w:r>
      <w:r w:rsidR="00873484" w:rsidRPr="00CA075E">
        <w:rPr>
          <w:sz w:val="22"/>
          <w:szCs w:val="22"/>
        </w:rPr>
        <w:t>vastava infrastruktuuri loomine.</w:t>
      </w:r>
    </w:p>
    <w:p w14:paraId="17C20DE1" w14:textId="77777777" w:rsidR="005A444F" w:rsidRPr="00CA075E" w:rsidRDefault="00B71F4D" w:rsidP="00E8162A">
      <w:pPr>
        <w:jc w:val="both"/>
        <w:rPr>
          <w:sz w:val="22"/>
          <w:szCs w:val="22"/>
        </w:rPr>
      </w:pPr>
      <w:r w:rsidRPr="00CA075E">
        <w:rPr>
          <w:sz w:val="22"/>
          <w:szCs w:val="22"/>
        </w:rPr>
        <w:t xml:space="preserve">Käsitletavale alale soovitakse rajada </w:t>
      </w:r>
      <w:r w:rsidR="00DE60B2" w:rsidRPr="00CA075E">
        <w:rPr>
          <w:sz w:val="22"/>
          <w:szCs w:val="22"/>
        </w:rPr>
        <w:t>kaheksa</w:t>
      </w:r>
      <w:r w:rsidRPr="00CA075E">
        <w:rPr>
          <w:sz w:val="22"/>
          <w:szCs w:val="22"/>
        </w:rPr>
        <w:t>korruseline korterelamu</w:t>
      </w:r>
      <w:r w:rsidR="00780E27" w:rsidRPr="00CA075E">
        <w:rPr>
          <w:sz w:val="22"/>
          <w:szCs w:val="22"/>
        </w:rPr>
        <w:t xml:space="preserve">, </w:t>
      </w:r>
      <w:r w:rsidR="00D347BD" w:rsidRPr="00CA075E">
        <w:rPr>
          <w:sz w:val="22"/>
          <w:szCs w:val="22"/>
        </w:rPr>
        <w:t>esimene ja keldrikorrus</w:t>
      </w:r>
      <w:r w:rsidR="00780E27" w:rsidRPr="00CA075E">
        <w:rPr>
          <w:sz w:val="22"/>
          <w:szCs w:val="22"/>
        </w:rPr>
        <w:t xml:space="preserve"> on kavandatud parkimiseks.</w:t>
      </w:r>
    </w:p>
    <w:p w14:paraId="0A9B34C7" w14:textId="77777777" w:rsidR="003B4703" w:rsidRPr="00CA075E" w:rsidRDefault="003B4703" w:rsidP="00E8162A">
      <w:pPr>
        <w:jc w:val="both"/>
        <w:rPr>
          <w:sz w:val="22"/>
          <w:szCs w:val="22"/>
        </w:rPr>
      </w:pPr>
      <w:r w:rsidRPr="00CA075E">
        <w:rPr>
          <w:sz w:val="22"/>
          <w:szCs w:val="22"/>
        </w:rPr>
        <w:t>Lisaks on detailplaneeringu ülesanne heakorrastuse, haljastuse, juurdepääsude, parkimise ning tehnovõrkudega varustamise põhimõtteline lahendamine.</w:t>
      </w:r>
      <w:bookmarkEnd w:id="3"/>
    </w:p>
    <w:p w14:paraId="7F446711" w14:textId="77777777" w:rsidR="00FA5EE0" w:rsidRPr="00CA075E" w:rsidRDefault="00A64DD0" w:rsidP="00E8162A">
      <w:pPr>
        <w:jc w:val="both"/>
        <w:rPr>
          <w:sz w:val="22"/>
          <w:szCs w:val="22"/>
        </w:rPr>
      </w:pPr>
      <w:r w:rsidRPr="00CA075E">
        <w:rPr>
          <w:sz w:val="22"/>
          <w:szCs w:val="22"/>
        </w:rPr>
        <w:t>Sobiva hoone</w:t>
      </w:r>
      <w:r w:rsidR="00F411BB" w:rsidRPr="00CA075E">
        <w:rPr>
          <w:sz w:val="22"/>
          <w:szCs w:val="22"/>
        </w:rPr>
        <w:t xml:space="preserve"> planeerimisel soovitakse kavandada senisest efektiivsem maakasutus ning luua eeldused ühtlase tänavaruumi kujunemiseks.</w:t>
      </w:r>
      <w:r w:rsidR="009352A6" w:rsidRPr="00CA075E">
        <w:rPr>
          <w:sz w:val="22"/>
          <w:szCs w:val="22"/>
        </w:rPr>
        <w:t xml:space="preserve"> </w:t>
      </w:r>
      <w:r w:rsidR="00F411BB" w:rsidRPr="00CA075E">
        <w:rPr>
          <w:sz w:val="22"/>
          <w:szCs w:val="22"/>
        </w:rPr>
        <w:t>Olemasolevat elamupiirkonda tihendades uute elamutega, tõstetakse ala arhitektuurilist mitmekesisust ja kvaliteeti</w:t>
      </w:r>
      <w:r w:rsidR="00FA5EE0" w:rsidRPr="00CA075E">
        <w:rPr>
          <w:sz w:val="22"/>
          <w:szCs w:val="22"/>
        </w:rPr>
        <w:t xml:space="preserve"> ning parandatakse turvalisust.</w:t>
      </w:r>
    </w:p>
    <w:p w14:paraId="7E3300E4" w14:textId="77777777" w:rsidR="00A6300C" w:rsidRPr="00CA075E" w:rsidRDefault="0082661E" w:rsidP="00E8162A">
      <w:pPr>
        <w:numPr>
          <w:ilvl w:val="0"/>
          <w:numId w:val="5"/>
        </w:numPr>
        <w:tabs>
          <w:tab w:val="clear" w:pos="720"/>
        </w:tabs>
        <w:suppressAutoHyphens w:val="0"/>
        <w:ind w:left="284" w:hanging="218"/>
        <w:jc w:val="both"/>
        <w:rPr>
          <w:sz w:val="22"/>
          <w:szCs w:val="22"/>
        </w:rPr>
      </w:pPr>
      <w:r w:rsidRPr="00CA075E">
        <w:rPr>
          <w:sz w:val="22"/>
          <w:szCs w:val="22"/>
        </w:rPr>
        <w:t>Krundistruktuur</w:t>
      </w:r>
      <w:r w:rsidR="00075E2E" w:rsidRPr="00CA075E">
        <w:rPr>
          <w:sz w:val="22"/>
          <w:szCs w:val="22"/>
        </w:rPr>
        <w:t xml:space="preserve"> dikteerib planeeringuala kuju ja</w:t>
      </w:r>
      <w:r w:rsidR="00D24A1A" w:rsidRPr="00CA075E">
        <w:rPr>
          <w:sz w:val="22"/>
          <w:szCs w:val="22"/>
        </w:rPr>
        <w:t xml:space="preserve"> </w:t>
      </w:r>
      <w:r w:rsidR="00075E2E" w:rsidRPr="00CA075E">
        <w:rPr>
          <w:sz w:val="22"/>
          <w:szCs w:val="22"/>
        </w:rPr>
        <w:t>juurdepääsuteed. Planeeritav hoone</w:t>
      </w:r>
      <w:r w:rsidR="00A6300C" w:rsidRPr="00CA075E">
        <w:rPr>
          <w:sz w:val="22"/>
          <w:szCs w:val="22"/>
        </w:rPr>
        <w:t xml:space="preserve"> on </w:t>
      </w:r>
      <w:r w:rsidR="00C0735E" w:rsidRPr="00CA075E">
        <w:rPr>
          <w:sz w:val="22"/>
          <w:szCs w:val="22"/>
        </w:rPr>
        <w:t>kahe</w:t>
      </w:r>
      <w:r w:rsidR="00075E2E" w:rsidRPr="00CA075E">
        <w:rPr>
          <w:sz w:val="22"/>
          <w:szCs w:val="22"/>
        </w:rPr>
        <w:t>ksakorruseline</w:t>
      </w:r>
      <w:r w:rsidR="00075E2E" w:rsidRPr="00CA075E">
        <w:rPr>
          <w:spacing w:val="-6"/>
          <w:sz w:val="22"/>
          <w:szCs w:val="22"/>
        </w:rPr>
        <w:t xml:space="preserve"> </w:t>
      </w:r>
      <w:r w:rsidR="00C0735E" w:rsidRPr="00CA075E">
        <w:rPr>
          <w:sz w:val="22"/>
          <w:szCs w:val="22"/>
        </w:rPr>
        <w:t>–</w:t>
      </w:r>
      <w:r w:rsidR="00C0735E" w:rsidRPr="00CA075E">
        <w:rPr>
          <w:spacing w:val="-6"/>
          <w:sz w:val="22"/>
          <w:szCs w:val="22"/>
        </w:rPr>
        <w:t xml:space="preserve"> </w:t>
      </w:r>
      <w:r w:rsidR="00C0735E" w:rsidRPr="00CA075E">
        <w:rPr>
          <w:sz w:val="22"/>
          <w:szCs w:val="22"/>
        </w:rPr>
        <w:t>sarnane</w:t>
      </w:r>
      <w:r w:rsidR="00A6300C" w:rsidRPr="00CA075E">
        <w:rPr>
          <w:spacing w:val="-6"/>
          <w:sz w:val="22"/>
          <w:szCs w:val="22"/>
        </w:rPr>
        <w:t xml:space="preserve"> </w:t>
      </w:r>
      <w:r w:rsidR="00A6300C" w:rsidRPr="00CA075E">
        <w:rPr>
          <w:sz w:val="22"/>
          <w:szCs w:val="22"/>
        </w:rPr>
        <w:t>hoonetüüp</w:t>
      </w:r>
      <w:r w:rsidR="00A6300C" w:rsidRPr="00CA075E">
        <w:rPr>
          <w:spacing w:val="-6"/>
          <w:sz w:val="22"/>
          <w:szCs w:val="22"/>
        </w:rPr>
        <w:t xml:space="preserve"> </w:t>
      </w:r>
      <w:r w:rsidR="00A6300C" w:rsidRPr="00CA075E">
        <w:rPr>
          <w:sz w:val="22"/>
          <w:szCs w:val="22"/>
        </w:rPr>
        <w:t>on</w:t>
      </w:r>
      <w:r w:rsidR="00A6300C" w:rsidRPr="00CA075E">
        <w:rPr>
          <w:spacing w:val="-6"/>
          <w:sz w:val="22"/>
          <w:szCs w:val="22"/>
        </w:rPr>
        <w:t xml:space="preserve"> </w:t>
      </w:r>
      <w:r w:rsidR="00A6300C" w:rsidRPr="00CA075E">
        <w:rPr>
          <w:sz w:val="22"/>
          <w:szCs w:val="22"/>
        </w:rPr>
        <w:t>valdav</w:t>
      </w:r>
      <w:r w:rsidR="00A6300C" w:rsidRPr="00CA075E">
        <w:rPr>
          <w:spacing w:val="-6"/>
          <w:sz w:val="22"/>
          <w:szCs w:val="22"/>
        </w:rPr>
        <w:t xml:space="preserve"> </w:t>
      </w:r>
      <w:r w:rsidR="00A6300C" w:rsidRPr="00CA075E">
        <w:rPr>
          <w:sz w:val="22"/>
          <w:szCs w:val="22"/>
        </w:rPr>
        <w:t>ka</w:t>
      </w:r>
      <w:r w:rsidR="00A6300C" w:rsidRPr="00CA075E">
        <w:rPr>
          <w:spacing w:val="-6"/>
          <w:sz w:val="22"/>
          <w:szCs w:val="22"/>
        </w:rPr>
        <w:t xml:space="preserve"> </w:t>
      </w:r>
      <w:r w:rsidR="00A6300C" w:rsidRPr="00CA075E">
        <w:rPr>
          <w:sz w:val="22"/>
          <w:szCs w:val="22"/>
        </w:rPr>
        <w:t>kontaktvööndis</w:t>
      </w:r>
      <w:r w:rsidR="00A6300C" w:rsidRPr="00CA075E">
        <w:rPr>
          <w:spacing w:val="-6"/>
          <w:sz w:val="22"/>
          <w:szCs w:val="22"/>
        </w:rPr>
        <w:t xml:space="preserve"> </w:t>
      </w:r>
      <w:r w:rsidR="00A6300C" w:rsidRPr="00CA075E">
        <w:rPr>
          <w:sz w:val="22"/>
          <w:szCs w:val="22"/>
        </w:rPr>
        <w:t>asuvatel</w:t>
      </w:r>
      <w:r w:rsidR="00A6300C" w:rsidRPr="00CA075E">
        <w:rPr>
          <w:spacing w:val="-6"/>
          <w:sz w:val="22"/>
          <w:szCs w:val="22"/>
        </w:rPr>
        <w:t xml:space="preserve"> </w:t>
      </w:r>
      <w:r w:rsidR="00A6300C" w:rsidRPr="00CA075E">
        <w:rPr>
          <w:sz w:val="22"/>
          <w:szCs w:val="22"/>
        </w:rPr>
        <w:t>ke</w:t>
      </w:r>
      <w:r w:rsidR="00A7048D" w:rsidRPr="00CA075E">
        <w:rPr>
          <w:sz w:val="22"/>
          <w:szCs w:val="22"/>
        </w:rPr>
        <w:t>htestatud detailplaneeringutes.</w:t>
      </w:r>
    </w:p>
    <w:p w14:paraId="05B625A4" w14:textId="77777777" w:rsidR="00A6300C" w:rsidRPr="00CA075E" w:rsidRDefault="00A6300C" w:rsidP="00E92AD4">
      <w:pPr>
        <w:numPr>
          <w:ilvl w:val="0"/>
          <w:numId w:val="5"/>
        </w:numPr>
        <w:tabs>
          <w:tab w:val="clear" w:pos="720"/>
        </w:tabs>
        <w:suppressAutoHyphens w:val="0"/>
        <w:ind w:left="284" w:hanging="218"/>
        <w:jc w:val="both"/>
        <w:rPr>
          <w:sz w:val="22"/>
          <w:szCs w:val="22"/>
        </w:rPr>
      </w:pPr>
      <w:r w:rsidRPr="00CA075E">
        <w:rPr>
          <w:sz w:val="22"/>
          <w:szCs w:val="22"/>
        </w:rPr>
        <w:t>Normikohane parkimiskohtade arv on tagatud</w:t>
      </w:r>
      <w:r w:rsidR="0082661E" w:rsidRPr="00CA075E">
        <w:rPr>
          <w:sz w:val="22"/>
          <w:szCs w:val="22"/>
        </w:rPr>
        <w:t xml:space="preserve"> omal kinnistul</w:t>
      </w:r>
      <w:r w:rsidRPr="00CA075E">
        <w:rPr>
          <w:sz w:val="22"/>
          <w:szCs w:val="22"/>
        </w:rPr>
        <w:t>.</w:t>
      </w:r>
    </w:p>
    <w:p w14:paraId="1CC22E0D" w14:textId="77777777" w:rsidR="00F411BB" w:rsidRPr="00CA075E" w:rsidRDefault="00F411BB" w:rsidP="00172763">
      <w:pPr>
        <w:pStyle w:val="Heading1"/>
        <w:numPr>
          <w:ilvl w:val="0"/>
          <w:numId w:val="10"/>
        </w:numPr>
        <w:spacing w:before="0" w:after="0"/>
        <w:jc w:val="both"/>
        <w:rPr>
          <w:rFonts w:cs="Arial"/>
          <w:sz w:val="22"/>
          <w:szCs w:val="22"/>
        </w:rPr>
      </w:pPr>
      <w:bookmarkStart w:id="4" w:name="_Toc203039561"/>
      <w:r w:rsidRPr="00CA075E">
        <w:rPr>
          <w:rFonts w:cs="Arial"/>
          <w:iCs/>
          <w:sz w:val="22"/>
          <w:szCs w:val="22"/>
        </w:rPr>
        <w:t>PLANEERINGUS KAVANDATU KIRJELDUS</w:t>
      </w:r>
      <w:bookmarkEnd w:id="4"/>
    </w:p>
    <w:p w14:paraId="234BF3D0" w14:textId="77777777" w:rsidR="00E70D2D" w:rsidRPr="00CA075E" w:rsidRDefault="00E70D2D" w:rsidP="00172763">
      <w:pPr>
        <w:jc w:val="both"/>
        <w:rPr>
          <w:sz w:val="22"/>
          <w:szCs w:val="22"/>
        </w:rPr>
      </w:pPr>
    </w:p>
    <w:p w14:paraId="33D54AC1" w14:textId="77777777" w:rsidR="00F411BB" w:rsidRPr="00CA075E" w:rsidRDefault="00F411BB" w:rsidP="00172763">
      <w:pPr>
        <w:pStyle w:val="Heading2"/>
        <w:numPr>
          <w:ilvl w:val="1"/>
          <w:numId w:val="11"/>
        </w:numPr>
        <w:jc w:val="both"/>
        <w:rPr>
          <w:rFonts w:cs="Arial"/>
          <w:i w:val="0"/>
          <w:sz w:val="22"/>
          <w:szCs w:val="22"/>
        </w:rPr>
      </w:pPr>
      <w:bookmarkStart w:id="5" w:name="_Toc203039562"/>
      <w:r w:rsidRPr="00CA075E">
        <w:rPr>
          <w:rFonts w:cs="Arial"/>
          <w:i w:val="0"/>
          <w:sz w:val="22"/>
          <w:szCs w:val="22"/>
        </w:rPr>
        <w:t>Planeeritud maa-ala krundijaotus</w:t>
      </w:r>
      <w:bookmarkEnd w:id="5"/>
    </w:p>
    <w:p w14:paraId="07E100D2" w14:textId="04291582" w:rsidR="0021134C" w:rsidRPr="00CA075E" w:rsidRDefault="0021134C" w:rsidP="0021134C">
      <w:pPr>
        <w:pStyle w:val="BodyText"/>
        <w:spacing w:line="240" w:lineRule="auto"/>
        <w:rPr>
          <w:sz w:val="22"/>
          <w:szCs w:val="22"/>
        </w:rPr>
      </w:pPr>
      <w:r w:rsidRPr="00CA075E">
        <w:rPr>
          <w:sz w:val="22"/>
          <w:szCs w:val="22"/>
        </w:rPr>
        <w:t>Planeeritud ala suurus 0,49</w:t>
      </w:r>
      <w:r w:rsidR="008C46D6" w:rsidRPr="00CA075E">
        <w:t> </w:t>
      </w:r>
      <w:r w:rsidRPr="00CA075E">
        <w:rPr>
          <w:sz w:val="22"/>
          <w:szCs w:val="22"/>
        </w:rPr>
        <w:t xml:space="preserve">ha. Alale jääb elamumaa sihtotstarbega Liikuri 8b ja sellega kirdesuunas külgnev üldmaa sihtotstarbega Liikuri 8d kinnistu. Lähialana on kaasatud osa Liikuri tn 20b/1 ja Liikuri tn 20a/1 ja </w:t>
      </w:r>
      <w:r w:rsidR="00E92AD4" w:rsidRPr="00CA075E">
        <w:rPr>
          <w:sz w:val="22"/>
          <w:szCs w:val="22"/>
        </w:rPr>
        <w:t>Laagna tee T3</w:t>
      </w:r>
      <w:r w:rsidRPr="00CA075E">
        <w:rPr>
          <w:sz w:val="22"/>
          <w:szCs w:val="22"/>
        </w:rPr>
        <w:t xml:space="preserve"> transpordimaa sihtotstarbega kinnistust.</w:t>
      </w:r>
    </w:p>
    <w:p w14:paraId="18A19FF0" w14:textId="77777777" w:rsidR="002C7B7D" w:rsidRPr="00CA075E" w:rsidRDefault="003B4703" w:rsidP="00172763">
      <w:pPr>
        <w:jc w:val="both"/>
        <w:rPr>
          <w:sz w:val="22"/>
          <w:szCs w:val="22"/>
        </w:rPr>
      </w:pPr>
      <w:r w:rsidRPr="00CA075E">
        <w:rPr>
          <w:sz w:val="22"/>
          <w:szCs w:val="22"/>
        </w:rPr>
        <w:t>Planeeritud alal asu</w:t>
      </w:r>
      <w:r w:rsidR="002C7B7D" w:rsidRPr="00CA075E">
        <w:rPr>
          <w:sz w:val="22"/>
          <w:szCs w:val="22"/>
        </w:rPr>
        <w:t>vad järgmised</w:t>
      </w:r>
      <w:r w:rsidRPr="00CA075E">
        <w:rPr>
          <w:sz w:val="22"/>
          <w:szCs w:val="22"/>
        </w:rPr>
        <w:t xml:space="preserve"> kinnistu</w:t>
      </w:r>
      <w:r w:rsidR="002C7B7D" w:rsidRPr="00CA075E">
        <w:rPr>
          <w:sz w:val="22"/>
          <w:szCs w:val="22"/>
        </w:rPr>
        <w:t>d:</w:t>
      </w:r>
    </w:p>
    <w:p w14:paraId="0B817B27" w14:textId="6969B49B" w:rsidR="002C7B7D" w:rsidRPr="00CA075E" w:rsidRDefault="000B2403" w:rsidP="00E92AD4">
      <w:pPr>
        <w:numPr>
          <w:ilvl w:val="0"/>
          <w:numId w:val="50"/>
        </w:numPr>
        <w:ind w:left="284" w:hanging="218"/>
        <w:jc w:val="both"/>
        <w:rPr>
          <w:sz w:val="22"/>
          <w:szCs w:val="22"/>
        </w:rPr>
      </w:pPr>
      <w:r w:rsidRPr="00CA075E">
        <w:rPr>
          <w:sz w:val="22"/>
          <w:szCs w:val="22"/>
        </w:rPr>
        <w:t>Liikuri tn 8b, katastritunnus</w:t>
      </w:r>
      <w:r w:rsidR="0001387E" w:rsidRPr="00CA075E">
        <w:rPr>
          <w:sz w:val="22"/>
          <w:szCs w:val="22"/>
        </w:rPr>
        <w:t xml:space="preserve"> </w:t>
      </w:r>
      <w:r w:rsidRPr="00CA075E">
        <w:rPr>
          <w:sz w:val="22"/>
          <w:szCs w:val="22"/>
        </w:rPr>
        <w:t>78403:</w:t>
      </w:r>
      <w:r w:rsidR="00CC07C5" w:rsidRPr="00CA075E">
        <w:rPr>
          <w:sz w:val="22"/>
          <w:szCs w:val="22"/>
        </w:rPr>
        <w:t>303:0080</w:t>
      </w:r>
      <w:r w:rsidR="00152F83" w:rsidRPr="00CA075E">
        <w:rPr>
          <w:sz w:val="22"/>
          <w:szCs w:val="22"/>
        </w:rPr>
        <w:t xml:space="preserve">, </w:t>
      </w:r>
      <w:r w:rsidR="00DF3FE4" w:rsidRPr="00CA075E">
        <w:rPr>
          <w:sz w:val="22"/>
          <w:szCs w:val="22"/>
        </w:rPr>
        <w:t>sihtotstarbega</w:t>
      </w:r>
      <w:r w:rsidR="00152F83" w:rsidRPr="00CA075E">
        <w:rPr>
          <w:sz w:val="22"/>
          <w:szCs w:val="22"/>
        </w:rPr>
        <w:t xml:space="preserve"> elamumaa 100%</w:t>
      </w:r>
      <w:r w:rsidR="00C0735E" w:rsidRPr="00CA075E">
        <w:rPr>
          <w:sz w:val="22"/>
          <w:szCs w:val="22"/>
        </w:rPr>
        <w:t>, suurusega 1499</w:t>
      </w:r>
      <w:r w:rsidR="00DF3FE4" w:rsidRPr="00CA075E">
        <w:rPr>
          <w:sz w:val="22"/>
          <w:szCs w:val="22"/>
        </w:rPr>
        <w:t xml:space="preserve"> m</w:t>
      </w:r>
      <w:r w:rsidR="00DF3FE4" w:rsidRPr="00CA075E">
        <w:rPr>
          <w:sz w:val="22"/>
          <w:szCs w:val="22"/>
          <w:vertAlign w:val="superscript"/>
        </w:rPr>
        <w:t>2</w:t>
      </w:r>
      <w:r w:rsidR="002C7B7D" w:rsidRPr="00CA075E">
        <w:rPr>
          <w:sz w:val="22"/>
          <w:szCs w:val="22"/>
        </w:rPr>
        <w:t>;</w:t>
      </w:r>
    </w:p>
    <w:p w14:paraId="015E4D28" w14:textId="77777777" w:rsidR="002C7B7D" w:rsidRPr="00CA075E" w:rsidRDefault="00E652A2" w:rsidP="00E92AD4">
      <w:pPr>
        <w:numPr>
          <w:ilvl w:val="0"/>
          <w:numId w:val="50"/>
        </w:numPr>
        <w:ind w:left="284" w:hanging="218"/>
        <w:jc w:val="both"/>
        <w:rPr>
          <w:sz w:val="22"/>
          <w:szCs w:val="22"/>
        </w:rPr>
      </w:pPr>
      <w:r w:rsidRPr="00CA075E">
        <w:rPr>
          <w:sz w:val="22"/>
          <w:szCs w:val="22"/>
        </w:rPr>
        <w:t xml:space="preserve">Liikuri 8d, katastritunnus </w:t>
      </w:r>
      <w:r w:rsidR="00CC07C5" w:rsidRPr="00CA075E">
        <w:rPr>
          <w:sz w:val="22"/>
          <w:szCs w:val="22"/>
        </w:rPr>
        <w:t>78403:303:006</w:t>
      </w:r>
      <w:r w:rsidR="00974088" w:rsidRPr="00CA075E">
        <w:rPr>
          <w:sz w:val="22"/>
          <w:szCs w:val="22"/>
        </w:rPr>
        <w:t>2</w:t>
      </w:r>
      <w:r w:rsidR="00152F83" w:rsidRPr="00CA075E">
        <w:rPr>
          <w:sz w:val="22"/>
          <w:szCs w:val="22"/>
        </w:rPr>
        <w:t xml:space="preserve">, </w:t>
      </w:r>
      <w:r w:rsidR="00DF3FE4" w:rsidRPr="00CA075E">
        <w:rPr>
          <w:sz w:val="22"/>
          <w:szCs w:val="22"/>
        </w:rPr>
        <w:t>sihtotstarbega</w:t>
      </w:r>
      <w:r w:rsidR="00152F83" w:rsidRPr="00CA075E">
        <w:rPr>
          <w:sz w:val="22"/>
          <w:szCs w:val="22"/>
        </w:rPr>
        <w:t xml:space="preserve"> üldkasutatav maa 100</w:t>
      </w:r>
      <w:r w:rsidR="00E4072E" w:rsidRPr="00CA075E">
        <w:rPr>
          <w:sz w:val="22"/>
          <w:szCs w:val="22"/>
        </w:rPr>
        <w:t>%, suurusega 1468</w:t>
      </w:r>
      <w:r w:rsidR="00DF3FE4" w:rsidRPr="00CA075E">
        <w:rPr>
          <w:sz w:val="22"/>
          <w:szCs w:val="22"/>
        </w:rPr>
        <w:t xml:space="preserve"> m</w:t>
      </w:r>
      <w:r w:rsidR="00DF3FE4" w:rsidRPr="00CA075E">
        <w:rPr>
          <w:sz w:val="22"/>
          <w:szCs w:val="22"/>
          <w:vertAlign w:val="superscript"/>
        </w:rPr>
        <w:t>2</w:t>
      </w:r>
      <w:r w:rsidR="002C7B7D" w:rsidRPr="00CA075E">
        <w:rPr>
          <w:sz w:val="22"/>
          <w:szCs w:val="22"/>
        </w:rPr>
        <w:t>;</w:t>
      </w:r>
    </w:p>
    <w:p w14:paraId="19C29DAC" w14:textId="6F3B569E" w:rsidR="002C7B7D" w:rsidRPr="00CA075E" w:rsidRDefault="00E652A2" w:rsidP="00E92AD4">
      <w:pPr>
        <w:numPr>
          <w:ilvl w:val="0"/>
          <w:numId w:val="50"/>
        </w:numPr>
        <w:ind w:left="284" w:hanging="218"/>
        <w:jc w:val="both"/>
        <w:rPr>
          <w:sz w:val="22"/>
          <w:szCs w:val="22"/>
        </w:rPr>
      </w:pPr>
      <w:r w:rsidRPr="00CA075E">
        <w:rPr>
          <w:sz w:val="22"/>
          <w:szCs w:val="22"/>
        </w:rPr>
        <w:t>Liikuri 20a/1</w:t>
      </w:r>
      <w:r w:rsidR="00CC07C5" w:rsidRPr="00CA075E">
        <w:rPr>
          <w:sz w:val="22"/>
          <w:szCs w:val="22"/>
        </w:rPr>
        <w:t>,</w:t>
      </w:r>
      <w:r w:rsidR="00B444B2" w:rsidRPr="00CA075E">
        <w:rPr>
          <w:sz w:val="22"/>
          <w:szCs w:val="22"/>
        </w:rPr>
        <w:t xml:space="preserve"> </w:t>
      </w:r>
      <w:r w:rsidR="00CC07C5" w:rsidRPr="00CA075E">
        <w:rPr>
          <w:sz w:val="22"/>
          <w:szCs w:val="22"/>
        </w:rPr>
        <w:t xml:space="preserve">katastritunnus </w:t>
      </w:r>
      <w:r w:rsidR="00974088" w:rsidRPr="00CA075E">
        <w:rPr>
          <w:sz w:val="22"/>
          <w:szCs w:val="22"/>
        </w:rPr>
        <w:t>78403:303:0005</w:t>
      </w:r>
      <w:r w:rsidR="00152F83" w:rsidRPr="00CA075E">
        <w:rPr>
          <w:sz w:val="22"/>
          <w:szCs w:val="22"/>
        </w:rPr>
        <w:t xml:space="preserve">, </w:t>
      </w:r>
      <w:r w:rsidR="00DF3FE4" w:rsidRPr="00CA075E">
        <w:rPr>
          <w:sz w:val="22"/>
          <w:szCs w:val="22"/>
        </w:rPr>
        <w:t>sihtotstarbega</w:t>
      </w:r>
      <w:r w:rsidR="00152F83" w:rsidRPr="00CA075E">
        <w:rPr>
          <w:sz w:val="22"/>
          <w:szCs w:val="22"/>
        </w:rPr>
        <w:t xml:space="preserve"> transpordimaa 100</w:t>
      </w:r>
      <w:r w:rsidR="00C0735E" w:rsidRPr="00CA075E">
        <w:rPr>
          <w:sz w:val="22"/>
          <w:szCs w:val="22"/>
        </w:rPr>
        <w:t>%, suurusega 155</w:t>
      </w:r>
      <w:r w:rsidR="00E92AD4" w:rsidRPr="00CA075E">
        <w:rPr>
          <w:sz w:val="22"/>
          <w:szCs w:val="22"/>
        </w:rPr>
        <w:t>5</w:t>
      </w:r>
      <w:r w:rsidR="00DF3FE4" w:rsidRPr="00CA075E">
        <w:rPr>
          <w:sz w:val="22"/>
          <w:szCs w:val="22"/>
        </w:rPr>
        <w:t xml:space="preserve"> m</w:t>
      </w:r>
      <w:r w:rsidR="00DF3FE4" w:rsidRPr="00CA075E">
        <w:rPr>
          <w:sz w:val="22"/>
          <w:szCs w:val="22"/>
          <w:vertAlign w:val="superscript"/>
        </w:rPr>
        <w:t>2</w:t>
      </w:r>
      <w:r w:rsidR="002C7B7D" w:rsidRPr="00CA075E">
        <w:rPr>
          <w:sz w:val="22"/>
          <w:szCs w:val="22"/>
        </w:rPr>
        <w:t>;</w:t>
      </w:r>
    </w:p>
    <w:p w14:paraId="5A27946B" w14:textId="339E8E48" w:rsidR="002C7B7D" w:rsidRPr="00CA075E" w:rsidRDefault="00E652A2" w:rsidP="00E92AD4">
      <w:pPr>
        <w:numPr>
          <w:ilvl w:val="0"/>
          <w:numId w:val="50"/>
        </w:numPr>
        <w:ind w:left="284" w:hanging="218"/>
        <w:jc w:val="both"/>
        <w:rPr>
          <w:sz w:val="22"/>
          <w:szCs w:val="22"/>
        </w:rPr>
      </w:pPr>
      <w:r w:rsidRPr="00CA075E">
        <w:rPr>
          <w:sz w:val="22"/>
          <w:szCs w:val="22"/>
        </w:rPr>
        <w:t>Liikuri 20b/1</w:t>
      </w:r>
      <w:r w:rsidR="00CC07C5" w:rsidRPr="00CA075E">
        <w:rPr>
          <w:sz w:val="22"/>
          <w:szCs w:val="22"/>
        </w:rPr>
        <w:t>,</w:t>
      </w:r>
      <w:r w:rsidR="00B444B2" w:rsidRPr="00CA075E">
        <w:rPr>
          <w:sz w:val="22"/>
          <w:szCs w:val="22"/>
        </w:rPr>
        <w:t xml:space="preserve"> </w:t>
      </w:r>
      <w:r w:rsidR="00CC07C5" w:rsidRPr="00CA075E">
        <w:rPr>
          <w:sz w:val="22"/>
          <w:szCs w:val="22"/>
        </w:rPr>
        <w:t xml:space="preserve">katastritunnus </w:t>
      </w:r>
      <w:r w:rsidR="00974088" w:rsidRPr="00CA075E">
        <w:rPr>
          <w:sz w:val="22"/>
          <w:szCs w:val="22"/>
        </w:rPr>
        <w:t>78403:303:0036</w:t>
      </w:r>
      <w:r w:rsidR="00152F83" w:rsidRPr="00CA075E">
        <w:rPr>
          <w:sz w:val="22"/>
          <w:szCs w:val="22"/>
        </w:rPr>
        <w:t xml:space="preserve">, </w:t>
      </w:r>
      <w:r w:rsidR="00DF3FE4" w:rsidRPr="00CA075E">
        <w:rPr>
          <w:sz w:val="22"/>
          <w:szCs w:val="22"/>
        </w:rPr>
        <w:t>sihtotstarbega</w:t>
      </w:r>
      <w:r w:rsidR="00152F83" w:rsidRPr="00CA075E">
        <w:rPr>
          <w:sz w:val="22"/>
          <w:szCs w:val="22"/>
        </w:rPr>
        <w:t xml:space="preserve"> transpordimaa 100</w:t>
      </w:r>
      <w:r w:rsidR="00DF3FE4" w:rsidRPr="00CA075E">
        <w:rPr>
          <w:sz w:val="22"/>
          <w:szCs w:val="22"/>
        </w:rPr>
        <w:t>%, suurusega 216</w:t>
      </w:r>
      <w:r w:rsidR="00E92AD4" w:rsidRPr="00CA075E">
        <w:rPr>
          <w:sz w:val="22"/>
          <w:szCs w:val="22"/>
        </w:rPr>
        <w:t>5</w:t>
      </w:r>
      <w:r w:rsidR="00DF3FE4" w:rsidRPr="00CA075E">
        <w:rPr>
          <w:sz w:val="22"/>
          <w:szCs w:val="22"/>
        </w:rPr>
        <w:t xml:space="preserve"> m</w:t>
      </w:r>
      <w:r w:rsidR="00DF3FE4" w:rsidRPr="00CA075E">
        <w:rPr>
          <w:sz w:val="22"/>
          <w:szCs w:val="22"/>
          <w:vertAlign w:val="superscript"/>
        </w:rPr>
        <w:t>2</w:t>
      </w:r>
      <w:r w:rsidR="002C7B7D" w:rsidRPr="00CA075E">
        <w:rPr>
          <w:sz w:val="22"/>
          <w:szCs w:val="22"/>
        </w:rPr>
        <w:t>;</w:t>
      </w:r>
    </w:p>
    <w:p w14:paraId="3B75B668" w14:textId="654F35DC" w:rsidR="00BD0AEF" w:rsidRPr="00CA075E" w:rsidRDefault="00E92AD4" w:rsidP="00E92AD4">
      <w:pPr>
        <w:numPr>
          <w:ilvl w:val="0"/>
          <w:numId w:val="50"/>
        </w:numPr>
        <w:ind w:left="284" w:hanging="218"/>
        <w:jc w:val="both"/>
        <w:rPr>
          <w:sz w:val="22"/>
          <w:szCs w:val="22"/>
        </w:rPr>
      </w:pPr>
      <w:r w:rsidRPr="00CA075E">
        <w:rPr>
          <w:sz w:val="22"/>
          <w:szCs w:val="22"/>
        </w:rPr>
        <w:t>Laagna tee T3</w:t>
      </w:r>
      <w:r w:rsidR="00EC7B29" w:rsidRPr="00CA075E">
        <w:rPr>
          <w:sz w:val="22"/>
          <w:szCs w:val="22"/>
        </w:rPr>
        <w:t>, katastritunnus</w:t>
      </w:r>
      <w:r w:rsidR="00BD0AEF" w:rsidRPr="00CA075E">
        <w:rPr>
          <w:sz w:val="22"/>
          <w:szCs w:val="22"/>
        </w:rPr>
        <w:t xml:space="preserve"> 78403:303:0360</w:t>
      </w:r>
      <w:r w:rsidR="00EC7B29" w:rsidRPr="00CA075E">
        <w:rPr>
          <w:sz w:val="22"/>
          <w:szCs w:val="22"/>
        </w:rPr>
        <w:t xml:space="preserve">, </w:t>
      </w:r>
      <w:r w:rsidR="00DF3FE4" w:rsidRPr="00CA075E">
        <w:rPr>
          <w:sz w:val="22"/>
          <w:szCs w:val="22"/>
        </w:rPr>
        <w:t>sihtotstar</w:t>
      </w:r>
      <w:r w:rsidR="002A4047" w:rsidRPr="00CA075E">
        <w:rPr>
          <w:sz w:val="22"/>
          <w:szCs w:val="22"/>
        </w:rPr>
        <w:t>v</w:t>
      </w:r>
      <w:r w:rsidR="00DF3FE4" w:rsidRPr="00CA075E">
        <w:rPr>
          <w:sz w:val="22"/>
          <w:szCs w:val="22"/>
        </w:rPr>
        <w:t>e</w:t>
      </w:r>
      <w:r w:rsidR="002A4047" w:rsidRPr="00CA075E">
        <w:rPr>
          <w:sz w:val="22"/>
          <w:szCs w:val="22"/>
        </w:rPr>
        <w:t>:</w:t>
      </w:r>
      <w:r w:rsidR="00EC7B29" w:rsidRPr="00CA075E">
        <w:rPr>
          <w:sz w:val="22"/>
          <w:szCs w:val="22"/>
        </w:rPr>
        <w:t xml:space="preserve"> transpordimaa</w:t>
      </w:r>
      <w:r w:rsidR="00DF3FE4" w:rsidRPr="00CA075E">
        <w:rPr>
          <w:sz w:val="22"/>
          <w:szCs w:val="22"/>
        </w:rPr>
        <w:t xml:space="preserve"> 100%, s</w:t>
      </w:r>
      <w:r w:rsidR="00C0735E" w:rsidRPr="00CA075E">
        <w:rPr>
          <w:sz w:val="22"/>
          <w:szCs w:val="22"/>
        </w:rPr>
        <w:t>uurusega 6382</w:t>
      </w:r>
      <w:r w:rsidRPr="00CA075E">
        <w:rPr>
          <w:sz w:val="22"/>
          <w:szCs w:val="22"/>
        </w:rPr>
        <w:t>9</w:t>
      </w:r>
      <w:r w:rsidR="00DF3FE4" w:rsidRPr="00CA075E">
        <w:rPr>
          <w:sz w:val="22"/>
          <w:szCs w:val="22"/>
        </w:rPr>
        <w:t xml:space="preserve"> m</w:t>
      </w:r>
      <w:r w:rsidR="00DF3FE4" w:rsidRPr="00CA075E">
        <w:rPr>
          <w:sz w:val="22"/>
          <w:szCs w:val="22"/>
          <w:vertAlign w:val="superscript"/>
        </w:rPr>
        <w:t>2</w:t>
      </w:r>
      <w:r w:rsidR="00DF3FE4" w:rsidRPr="00CA075E">
        <w:rPr>
          <w:sz w:val="22"/>
          <w:szCs w:val="22"/>
        </w:rPr>
        <w:t>.</w:t>
      </w:r>
    </w:p>
    <w:p w14:paraId="7C12CD20" w14:textId="77777777" w:rsidR="00153508" w:rsidRPr="00CA075E" w:rsidRDefault="00153508" w:rsidP="00172763">
      <w:pPr>
        <w:jc w:val="both"/>
        <w:rPr>
          <w:sz w:val="22"/>
          <w:szCs w:val="22"/>
        </w:rPr>
      </w:pPr>
    </w:p>
    <w:p w14:paraId="0FB3E7CE" w14:textId="448D4EBF" w:rsidR="00922EB6" w:rsidRPr="00CA075E" w:rsidRDefault="00847F68" w:rsidP="00172763">
      <w:pPr>
        <w:jc w:val="both"/>
        <w:rPr>
          <w:sz w:val="22"/>
          <w:szCs w:val="22"/>
        </w:rPr>
      </w:pPr>
      <w:r w:rsidRPr="00CA075E">
        <w:rPr>
          <w:sz w:val="22"/>
          <w:szCs w:val="22"/>
        </w:rPr>
        <w:t>Kinnistu</w:t>
      </w:r>
      <w:r w:rsidR="00476632" w:rsidRPr="00CA075E">
        <w:rPr>
          <w:sz w:val="22"/>
          <w:szCs w:val="22"/>
        </w:rPr>
        <w:t xml:space="preserve">te </w:t>
      </w:r>
      <w:r w:rsidRPr="00CA075E">
        <w:rPr>
          <w:sz w:val="22"/>
          <w:szCs w:val="22"/>
        </w:rPr>
        <w:t>piire ei muude</w:t>
      </w:r>
      <w:r w:rsidR="000B2403" w:rsidRPr="00CA075E">
        <w:rPr>
          <w:sz w:val="22"/>
          <w:szCs w:val="22"/>
        </w:rPr>
        <w:t>ta.</w:t>
      </w:r>
    </w:p>
    <w:p w14:paraId="03D08495" w14:textId="77777777" w:rsidR="00DD338E" w:rsidRPr="00CA075E" w:rsidRDefault="00DD338E" w:rsidP="00172763">
      <w:pPr>
        <w:jc w:val="both"/>
        <w:rPr>
          <w:sz w:val="22"/>
          <w:szCs w:val="22"/>
        </w:rPr>
      </w:pPr>
    </w:p>
    <w:p w14:paraId="717B0B30" w14:textId="77777777" w:rsidR="00F411BB" w:rsidRPr="00CA075E" w:rsidRDefault="00F411BB" w:rsidP="00172763">
      <w:pPr>
        <w:pStyle w:val="Heading2"/>
        <w:numPr>
          <w:ilvl w:val="1"/>
          <w:numId w:val="11"/>
        </w:numPr>
        <w:jc w:val="both"/>
        <w:rPr>
          <w:rFonts w:cs="Arial"/>
          <w:i w:val="0"/>
          <w:sz w:val="22"/>
          <w:szCs w:val="22"/>
        </w:rPr>
      </w:pPr>
      <w:bookmarkStart w:id="6" w:name="_Toc203039563"/>
      <w:r w:rsidRPr="00CA075E">
        <w:rPr>
          <w:rFonts w:cs="Arial"/>
          <w:i w:val="0"/>
          <w:sz w:val="22"/>
          <w:szCs w:val="22"/>
        </w:rPr>
        <w:t>Hoonestusalade ja hoonete paiknemise ning suuruse kavandamise põhimõtted</w:t>
      </w:r>
      <w:bookmarkEnd w:id="6"/>
    </w:p>
    <w:p w14:paraId="18692015" w14:textId="0C5F506C" w:rsidR="002B772B" w:rsidRPr="00CA075E" w:rsidRDefault="002B772B" w:rsidP="00172763">
      <w:pPr>
        <w:tabs>
          <w:tab w:val="left" w:pos="2974"/>
        </w:tabs>
        <w:jc w:val="both"/>
        <w:rPr>
          <w:sz w:val="22"/>
          <w:szCs w:val="22"/>
        </w:rPr>
      </w:pPr>
      <w:r w:rsidRPr="00CA075E">
        <w:rPr>
          <w:sz w:val="22"/>
          <w:szCs w:val="22"/>
        </w:rPr>
        <w:t>Planeeritav ala on hoonestamata, sinna varasemalt rajatud mänguväljak, palliplats ja haljasala on mürarikkad, ebaturvalised ja vähekasutatavad.</w:t>
      </w:r>
      <w:r w:rsidR="008C46D6" w:rsidRPr="00CA075E">
        <w:rPr>
          <w:sz w:val="22"/>
          <w:szCs w:val="22"/>
        </w:rPr>
        <w:t xml:space="preserve"> </w:t>
      </w:r>
      <w:r w:rsidR="0026506D" w:rsidRPr="00CA075E">
        <w:rPr>
          <w:sz w:val="22"/>
          <w:szCs w:val="22"/>
        </w:rPr>
        <w:t>Planeeritava ala lähiümbruse maa</w:t>
      </w:r>
      <w:r w:rsidR="008C46D6" w:rsidRPr="00CA075E">
        <w:rPr>
          <w:sz w:val="22"/>
          <w:szCs w:val="22"/>
        </w:rPr>
        <w:t xml:space="preserve">- </w:t>
      </w:r>
      <w:r w:rsidR="0026506D" w:rsidRPr="00CA075E">
        <w:rPr>
          <w:sz w:val="22"/>
          <w:szCs w:val="22"/>
        </w:rPr>
        <w:t>kasutuse</w:t>
      </w:r>
      <w:r w:rsidR="00640E7F" w:rsidRPr="00CA075E">
        <w:rPr>
          <w:sz w:val="22"/>
          <w:szCs w:val="22"/>
        </w:rPr>
        <w:t>s domineerivad</w:t>
      </w:r>
      <w:r w:rsidR="00B444B2" w:rsidRPr="00CA075E">
        <w:rPr>
          <w:sz w:val="22"/>
          <w:szCs w:val="22"/>
        </w:rPr>
        <w:t xml:space="preserve"> </w:t>
      </w:r>
      <w:r w:rsidR="0026506D" w:rsidRPr="00CA075E">
        <w:rPr>
          <w:sz w:val="22"/>
          <w:szCs w:val="22"/>
        </w:rPr>
        <w:t>sotsiaal-</w:t>
      </w:r>
      <w:r w:rsidR="00640E7F" w:rsidRPr="00CA075E">
        <w:rPr>
          <w:sz w:val="22"/>
          <w:szCs w:val="22"/>
        </w:rPr>
        <w:t xml:space="preserve"> ja</w:t>
      </w:r>
      <w:r w:rsidR="00B444B2" w:rsidRPr="00CA075E">
        <w:rPr>
          <w:sz w:val="22"/>
          <w:szCs w:val="22"/>
        </w:rPr>
        <w:t xml:space="preserve"> </w:t>
      </w:r>
      <w:r w:rsidR="00640E7F" w:rsidRPr="00CA075E">
        <w:rPr>
          <w:sz w:val="22"/>
          <w:szCs w:val="22"/>
        </w:rPr>
        <w:t>elamumaa, vähemal määral</w:t>
      </w:r>
      <w:r w:rsidR="00B444B2" w:rsidRPr="00CA075E">
        <w:rPr>
          <w:sz w:val="22"/>
          <w:szCs w:val="22"/>
        </w:rPr>
        <w:t xml:space="preserve"> </w:t>
      </w:r>
      <w:r w:rsidR="0026506D" w:rsidRPr="00CA075E">
        <w:rPr>
          <w:sz w:val="22"/>
          <w:szCs w:val="22"/>
        </w:rPr>
        <w:t>ärimaa</w:t>
      </w:r>
      <w:r w:rsidR="00321115" w:rsidRPr="00CA075E">
        <w:rPr>
          <w:sz w:val="22"/>
          <w:szCs w:val="22"/>
        </w:rPr>
        <w:t xml:space="preserve"> funktsioon</w:t>
      </w:r>
      <w:r w:rsidR="0026506D" w:rsidRPr="00CA075E">
        <w:rPr>
          <w:sz w:val="22"/>
          <w:szCs w:val="22"/>
        </w:rPr>
        <w:t>.</w:t>
      </w:r>
      <w:r w:rsidR="00495E55" w:rsidRPr="00CA075E">
        <w:rPr>
          <w:sz w:val="22"/>
          <w:szCs w:val="22"/>
        </w:rPr>
        <w:t xml:space="preserve"> Planeeringuala </w:t>
      </w:r>
      <w:r w:rsidR="008C523E" w:rsidRPr="00CA075E">
        <w:rPr>
          <w:sz w:val="22"/>
          <w:szCs w:val="22"/>
        </w:rPr>
        <w:t>kontaktvööndi hoonestus</w:t>
      </w:r>
      <w:r w:rsidR="00F35D29" w:rsidRPr="00CA075E">
        <w:rPr>
          <w:sz w:val="22"/>
          <w:szCs w:val="22"/>
        </w:rPr>
        <w:t xml:space="preserve"> on Lasnamäele iseloomulik</w:t>
      </w:r>
      <w:r w:rsidR="00495E55" w:rsidRPr="00CA075E">
        <w:rPr>
          <w:sz w:val="22"/>
          <w:szCs w:val="22"/>
        </w:rPr>
        <w:t xml:space="preserve"> –</w:t>
      </w:r>
      <w:r w:rsidR="00F35D29" w:rsidRPr="00CA075E">
        <w:rPr>
          <w:sz w:val="22"/>
          <w:szCs w:val="22"/>
        </w:rPr>
        <w:t xml:space="preserve"> regulaarse plan</w:t>
      </w:r>
      <w:r w:rsidR="00495E55" w:rsidRPr="00CA075E">
        <w:rPr>
          <w:sz w:val="22"/>
          <w:szCs w:val="22"/>
        </w:rPr>
        <w:t>eeringulahendusega kvartalitena</w:t>
      </w:r>
      <w:r w:rsidR="00F35D29" w:rsidRPr="00CA075E">
        <w:rPr>
          <w:sz w:val="22"/>
          <w:szCs w:val="22"/>
        </w:rPr>
        <w:t xml:space="preserve"> paiknevad korruselamud. Kirdesuunal paiknevad</w:t>
      </w:r>
      <w:r w:rsidR="00B444B2" w:rsidRPr="00CA075E">
        <w:rPr>
          <w:sz w:val="22"/>
          <w:szCs w:val="22"/>
        </w:rPr>
        <w:t xml:space="preserve"> </w:t>
      </w:r>
      <w:r w:rsidR="00F35D29" w:rsidRPr="00CA075E">
        <w:rPr>
          <w:sz w:val="22"/>
          <w:szCs w:val="22"/>
        </w:rPr>
        <w:t>ärimaa sihtotstarbega kinnistud.</w:t>
      </w:r>
    </w:p>
    <w:p w14:paraId="140091FC" w14:textId="77777777" w:rsidR="002B772B" w:rsidRPr="00CA075E" w:rsidRDefault="002B772B" w:rsidP="00172763">
      <w:pPr>
        <w:pStyle w:val="ListParagraph"/>
        <w:ind w:left="0"/>
        <w:jc w:val="both"/>
        <w:rPr>
          <w:sz w:val="22"/>
          <w:szCs w:val="22"/>
        </w:rPr>
      </w:pPr>
    </w:p>
    <w:p w14:paraId="74ED278B" w14:textId="77777777" w:rsidR="002B772B" w:rsidRPr="00CA075E" w:rsidRDefault="002B772B" w:rsidP="00172763">
      <w:pPr>
        <w:pStyle w:val="ListParagraph"/>
        <w:ind w:left="0"/>
        <w:jc w:val="both"/>
        <w:rPr>
          <w:sz w:val="22"/>
          <w:szCs w:val="22"/>
          <w:u w:val="single"/>
        </w:rPr>
      </w:pPr>
      <w:r w:rsidRPr="00CA075E">
        <w:rPr>
          <w:sz w:val="22"/>
          <w:szCs w:val="22"/>
          <w:u w:val="single"/>
        </w:rPr>
        <w:t>Hoone paiknemise ja kavandamise põhimõtted:</w:t>
      </w:r>
    </w:p>
    <w:p w14:paraId="4912E5C6" w14:textId="77777777" w:rsidR="002B772B" w:rsidRPr="00CA075E" w:rsidRDefault="002B772B" w:rsidP="00E92AD4">
      <w:pPr>
        <w:pStyle w:val="ListParagraph"/>
        <w:numPr>
          <w:ilvl w:val="0"/>
          <w:numId w:val="51"/>
        </w:numPr>
        <w:ind w:left="284" w:hanging="218"/>
        <w:jc w:val="both"/>
        <w:rPr>
          <w:sz w:val="22"/>
          <w:szCs w:val="22"/>
        </w:rPr>
      </w:pPr>
      <w:r w:rsidRPr="00CA075E">
        <w:rPr>
          <w:sz w:val="22"/>
          <w:szCs w:val="22"/>
        </w:rPr>
        <w:t>Planeeringulahenduse dikteerib krundi kuju</w:t>
      </w:r>
      <w:r w:rsidR="007E3AE6" w:rsidRPr="00CA075E">
        <w:rPr>
          <w:sz w:val="22"/>
          <w:szCs w:val="22"/>
        </w:rPr>
        <w:t>;</w:t>
      </w:r>
    </w:p>
    <w:p w14:paraId="7505B485" w14:textId="77777777" w:rsidR="001B60C6" w:rsidRPr="00CA075E" w:rsidRDefault="00EB1DB5" w:rsidP="00E92AD4">
      <w:pPr>
        <w:pStyle w:val="ListParagraph"/>
        <w:numPr>
          <w:ilvl w:val="0"/>
          <w:numId w:val="51"/>
        </w:numPr>
        <w:ind w:left="284" w:hanging="218"/>
        <w:jc w:val="both"/>
        <w:rPr>
          <w:sz w:val="22"/>
          <w:szCs w:val="22"/>
        </w:rPr>
      </w:pPr>
      <w:r w:rsidRPr="00CA075E">
        <w:rPr>
          <w:sz w:val="22"/>
          <w:szCs w:val="22"/>
        </w:rPr>
        <w:t>h</w:t>
      </w:r>
      <w:r w:rsidR="001B60C6" w:rsidRPr="00CA075E">
        <w:rPr>
          <w:sz w:val="22"/>
          <w:szCs w:val="22"/>
        </w:rPr>
        <w:t>oonestusala</w:t>
      </w:r>
      <w:r w:rsidR="007E3AE6" w:rsidRPr="00CA075E">
        <w:rPr>
          <w:sz w:val="22"/>
          <w:szCs w:val="22"/>
        </w:rPr>
        <w:t>, sh hoone võimalik asukoht ja kõrgus</w:t>
      </w:r>
      <w:r w:rsidR="001B60C6" w:rsidRPr="00CA075E">
        <w:rPr>
          <w:sz w:val="22"/>
          <w:szCs w:val="22"/>
        </w:rPr>
        <w:t xml:space="preserve"> on planeeritud lähtuvalt</w:t>
      </w:r>
      <w:r w:rsidR="007E3AE6" w:rsidRPr="00CA075E">
        <w:rPr>
          <w:sz w:val="22"/>
          <w:szCs w:val="22"/>
        </w:rPr>
        <w:t xml:space="preserve"> </w:t>
      </w:r>
      <w:r w:rsidR="00765DC6" w:rsidRPr="00CA075E">
        <w:rPr>
          <w:sz w:val="22"/>
          <w:szCs w:val="22"/>
        </w:rPr>
        <w:t xml:space="preserve">krundi kujust, </w:t>
      </w:r>
      <w:r w:rsidR="007E3AE6" w:rsidRPr="00CA075E">
        <w:rPr>
          <w:sz w:val="22"/>
          <w:szCs w:val="22"/>
        </w:rPr>
        <w:t xml:space="preserve">naaberkinnistutel </w:t>
      </w:r>
      <w:r w:rsidR="00765DC6" w:rsidRPr="00CA075E">
        <w:rPr>
          <w:sz w:val="22"/>
          <w:szCs w:val="22"/>
        </w:rPr>
        <w:t>olemasolevatest</w:t>
      </w:r>
      <w:r w:rsidR="007E3AE6" w:rsidRPr="00CA075E">
        <w:rPr>
          <w:sz w:val="22"/>
          <w:szCs w:val="22"/>
        </w:rPr>
        <w:t xml:space="preserve"> ja kavanda</w:t>
      </w:r>
      <w:r w:rsidR="00765DC6" w:rsidRPr="00CA075E">
        <w:rPr>
          <w:sz w:val="22"/>
          <w:szCs w:val="22"/>
        </w:rPr>
        <w:t>tud</w:t>
      </w:r>
      <w:r w:rsidR="00B444B2" w:rsidRPr="00CA075E">
        <w:rPr>
          <w:sz w:val="22"/>
          <w:szCs w:val="22"/>
        </w:rPr>
        <w:t xml:space="preserve"> hoonete asukohast ja mahust;</w:t>
      </w:r>
    </w:p>
    <w:p w14:paraId="76EB391D" w14:textId="77777777" w:rsidR="001B60C6" w:rsidRPr="00CA075E" w:rsidRDefault="00DD338E" w:rsidP="00E92AD4">
      <w:pPr>
        <w:numPr>
          <w:ilvl w:val="0"/>
          <w:numId w:val="51"/>
        </w:numPr>
        <w:ind w:left="284" w:hanging="218"/>
        <w:jc w:val="both"/>
        <w:rPr>
          <w:sz w:val="22"/>
          <w:szCs w:val="22"/>
        </w:rPr>
      </w:pPr>
      <w:r w:rsidRPr="00CA075E">
        <w:rPr>
          <w:sz w:val="22"/>
          <w:szCs w:val="22"/>
        </w:rPr>
        <w:t>k</w:t>
      </w:r>
      <w:r w:rsidR="001B60C6" w:rsidRPr="00CA075E">
        <w:rPr>
          <w:sz w:val="22"/>
          <w:szCs w:val="22"/>
        </w:rPr>
        <w:t>rundile on tagatud juurdepääs Liikuri tn</w:t>
      </w:r>
      <w:r w:rsidR="001B60C6" w:rsidRPr="00CA075E">
        <w:rPr>
          <w:color w:val="FF0000"/>
          <w:sz w:val="22"/>
          <w:szCs w:val="22"/>
        </w:rPr>
        <w:t xml:space="preserve"> </w:t>
      </w:r>
      <w:r w:rsidR="00765DC6" w:rsidRPr="00CA075E">
        <w:rPr>
          <w:sz w:val="22"/>
          <w:szCs w:val="22"/>
        </w:rPr>
        <w:t>18a//18b</w:t>
      </w:r>
      <w:r w:rsidR="001B60C6" w:rsidRPr="00CA075E">
        <w:rPr>
          <w:sz w:val="22"/>
          <w:szCs w:val="22"/>
        </w:rPr>
        <w:t xml:space="preserve"> </w:t>
      </w:r>
      <w:r w:rsidR="005D6652" w:rsidRPr="00CA075E">
        <w:rPr>
          <w:sz w:val="22"/>
          <w:szCs w:val="22"/>
        </w:rPr>
        <w:t xml:space="preserve">krundile planeeritud korterelamurajooni </w:t>
      </w:r>
      <w:r w:rsidR="007607CB" w:rsidRPr="00CA075E">
        <w:rPr>
          <w:sz w:val="22"/>
          <w:szCs w:val="22"/>
        </w:rPr>
        <w:t xml:space="preserve">kaudu, </w:t>
      </w:r>
      <w:r w:rsidR="005D6652" w:rsidRPr="00CA075E">
        <w:rPr>
          <w:sz w:val="22"/>
          <w:szCs w:val="22"/>
        </w:rPr>
        <w:t xml:space="preserve">kuhu pääseb Liikuri tänavalt, </w:t>
      </w:r>
      <w:r w:rsidR="007E7C57" w:rsidRPr="00CA075E">
        <w:rPr>
          <w:sz w:val="22"/>
          <w:szCs w:val="22"/>
        </w:rPr>
        <w:t xml:space="preserve">peale </w:t>
      </w:r>
      <w:r w:rsidR="005D6652" w:rsidRPr="00CA075E">
        <w:rPr>
          <w:sz w:val="22"/>
          <w:szCs w:val="22"/>
        </w:rPr>
        <w:t>kvartalisiseste teede väljaehitamist. Jalakäijate juurdepääs kinnistule on</w:t>
      </w:r>
      <w:r w:rsidRPr="00CA075E">
        <w:rPr>
          <w:sz w:val="22"/>
          <w:szCs w:val="22"/>
        </w:rPr>
        <w:t xml:space="preserve"> võimalik krundi </w:t>
      </w:r>
      <w:r w:rsidR="00780E27" w:rsidRPr="00CA075E">
        <w:rPr>
          <w:sz w:val="22"/>
          <w:szCs w:val="22"/>
        </w:rPr>
        <w:t xml:space="preserve">põhja- ja idapoolselt </w:t>
      </w:r>
      <w:r w:rsidR="00D347BD" w:rsidRPr="00CA075E">
        <w:rPr>
          <w:sz w:val="22"/>
          <w:szCs w:val="22"/>
        </w:rPr>
        <w:t xml:space="preserve">küljelt (juurdepääsu servituut vt </w:t>
      </w:r>
      <w:r w:rsidR="00BA7285" w:rsidRPr="00CA075E">
        <w:rPr>
          <w:sz w:val="22"/>
          <w:szCs w:val="22"/>
        </w:rPr>
        <w:t xml:space="preserve">detailplaneeringu </w:t>
      </w:r>
      <w:r w:rsidR="00D347BD" w:rsidRPr="00CA075E">
        <w:rPr>
          <w:sz w:val="22"/>
          <w:szCs w:val="22"/>
        </w:rPr>
        <w:t>lisa</w:t>
      </w:r>
      <w:r w:rsidR="00291078" w:rsidRPr="00CA075E">
        <w:rPr>
          <w:sz w:val="22"/>
          <w:szCs w:val="22"/>
        </w:rPr>
        <w:t xml:space="preserve">de </w:t>
      </w:r>
      <w:r w:rsidR="00E4072E" w:rsidRPr="00CA075E">
        <w:rPr>
          <w:sz w:val="22"/>
          <w:szCs w:val="22"/>
        </w:rPr>
        <w:t>menetlusdokumentides</w:t>
      </w:r>
      <w:r w:rsidR="00291078" w:rsidRPr="00CA075E">
        <w:rPr>
          <w:sz w:val="22"/>
          <w:szCs w:val="22"/>
        </w:rPr>
        <w:t xml:space="preserve"> </w:t>
      </w:r>
      <w:r w:rsidR="00C92435" w:rsidRPr="00CA075E">
        <w:rPr>
          <w:sz w:val="22"/>
          <w:szCs w:val="22"/>
        </w:rPr>
        <w:t xml:space="preserve">olevat </w:t>
      </w:r>
      <w:r w:rsidR="00C92435" w:rsidRPr="00CA075E">
        <w:rPr>
          <w:sz w:val="22"/>
          <w:szCs w:val="22"/>
          <w:lang w:eastAsia="en-US"/>
        </w:rPr>
        <w:t>servituudi seadmise lepingut Bonava Eesti OÜ ja Mõisapargi Arenduse OÜ vahel 21.09.2017)</w:t>
      </w:r>
      <w:r w:rsidR="00C92435" w:rsidRPr="00CA075E">
        <w:rPr>
          <w:sz w:val="22"/>
          <w:szCs w:val="22"/>
        </w:rPr>
        <w:t>.</w:t>
      </w:r>
    </w:p>
    <w:p w14:paraId="38FB15D5" w14:textId="77777777" w:rsidR="002B772B" w:rsidRPr="00CA075E" w:rsidRDefault="002B772B" w:rsidP="00172763">
      <w:pPr>
        <w:pStyle w:val="ListParagraph"/>
        <w:ind w:left="0"/>
        <w:jc w:val="both"/>
        <w:rPr>
          <w:sz w:val="22"/>
          <w:szCs w:val="22"/>
          <w:u w:val="single"/>
        </w:rPr>
      </w:pPr>
    </w:p>
    <w:p w14:paraId="13814F71" w14:textId="77777777" w:rsidR="005D6652" w:rsidRPr="00CA075E" w:rsidRDefault="005D6652" w:rsidP="00172763">
      <w:pPr>
        <w:pStyle w:val="ListParagraph"/>
        <w:ind w:left="0"/>
        <w:jc w:val="both"/>
        <w:rPr>
          <w:sz w:val="22"/>
          <w:szCs w:val="22"/>
          <w:u w:val="single"/>
          <w:lang w:eastAsia="en-US"/>
        </w:rPr>
      </w:pPr>
      <w:r w:rsidRPr="00CA075E">
        <w:rPr>
          <w:sz w:val="22"/>
          <w:szCs w:val="22"/>
          <w:u w:val="single"/>
          <w:lang w:eastAsia="en-US"/>
        </w:rPr>
        <w:t>Hoone suuruse kavandamise põhimõtted</w:t>
      </w:r>
    </w:p>
    <w:p w14:paraId="62D16B54" w14:textId="4F7877E0" w:rsidR="00070BA0" w:rsidRPr="00CA075E" w:rsidRDefault="00552F67" w:rsidP="00172763">
      <w:pPr>
        <w:jc w:val="both"/>
        <w:rPr>
          <w:sz w:val="22"/>
          <w:szCs w:val="22"/>
        </w:rPr>
      </w:pPr>
      <w:r w:rsidRPr="00CA075E">
        <w:rPr>
          <w:sz w:val="22"/>
          <w:szCs w:val="22"/>
        </w:rPr>
        <w:t>K</w:t>
      </w:r>
      <w:r w:rsidR="005D6652" w:rsidRPr="00CA075E">
        <w:rPr>
          <w:sz w:val="22"/>
          <w:szCs w:val="22"/>
        </w:rPr>
        <w:t>äsitletav ala piirneb lõuna küljest Laagna teega ja teistel külgedel paiknevad olemasolevad või planeeritud korterelamute kvartalid. Nimetatud korterelamud on 5</w:t>
      </w:r>
      <w:r w:rsidR="008C46D6" w:rsidRPr="00CA075E">
        <w:t> </w:t>
      </w:r>
      <w:r w:rsidR="00DD338E" w:rsidRPr="00CA075E">
        <w:rPr>
          <w:sz w:val="22"/>
          <w:szCs w:val="22"/>
        </w:rPr>
        <w:t>–</w:t>
      </w:r>
      <w:r w:rsidR="008C46D6" w:rsidRPr="00CA075E">
        <w:t> </w:t>
      </w:r>
      <w:r w:rsidR="00DD338E" w:rsidRPr="00CA075E">
        <w:rPr>
          <w:sz w:val="22"/>
          <w:szCs w:val="22"/>
        </w:rPr>
        <w:t>10-</w:t>
      </w:r>
      <w:r w:rsidR="005D6652" w:rsidRPr="00CA075E">
        <w:rPr>
          <w:sz w:val="22"/>
          <w:szCs w:val="22"/>
        </w:rPr>
        <w:t xml:space="preserve">korruselised. Piirkonna keskmine hoonestustihedus on </w:t>
      </w:r>
      <w:r w:rsidR="00475E7F" w:rsidRPr="00CA075E">
        <w:rPr>
          <w:sz w:val="22"/>
          <w:szCs w:val="22"/>
        </w:rPr>
        <w:t>2,5</w:t>
      </w:r>
      <w:r w:rsidR="005D6652" w:rsidRPr="00CA075E">
        <w:rPr>
          <w:sz w:val="22"/>
          <w:szCs w:val="22"/>
        </w:rPr>
        <w:t>.</w:t>
      </w:r>
    </w:p>
    <w:p w14:paraId="170F6815" w14:textId="2162D048" w:rsidR="0013639C" w:rsidRPr="00CA075E" w:rsidRDefault="009A0D5B" w:rsidP="00172763">
      <w:pPr>
        <w:jc w:val="both"/>
        <w:rPr>
          <w:sz w:val="22"/>
          <w:szCs w:val="22"/>
        </w:rPr>
      </w:pPr>
      <w:r w:rsidRPr="00CA075E">
        <w:rPr>
          <w:sz w:val="22"/>
          <w:szCs w:val="22"/>
        </w:rPr>
        <w:t>Hoone maksimaalseks maapealse</w:t>
      </w:r>
      <w:r w:rsidR="009D4047" w:rsidRPr="00CA075E">
        <w:rPr>
          <w:sz w:val="22"/>
          <w:szCs w:val="22"/>
        </w:rPr>
        <w:t xml:space="preserve">ks ehitisealuseks pinnaks on </w:t>
      </w:r>
      <w:r w:rsidR="00ED3A09" w:rsidRPr="00CA075E">
        <w:rPr>
          <w:sz w:val="22"/>
          <w:szCs w:val="22"/>
        </w:rPr>
        <w:t>3</w:t>
      </w:r>
      <w:r w:rsidR="001B0EA0" w:rsidRPr="00CA075E">
        <w:rPr>
          <w:sz w:val="22"/>
          <w:szCs w:val="22"/>
        </w:rPr>
        <w:t>7</w:t>
      </w:r>
      <w:r w:rsidR="00ED3A09" w:rsidRPr="00CA075E">
        <w:rPr>
          <w:sz w:val="22"/>
          <w:szCs w:val="22"/>
        </w:rPr>
        <w:t>5</w:t>
      </w:r>
      <w:r w:rsidR="008C46D6" w:rsidRPr="00CA075E">
        <w:t> </w:t>
      </w:r>
      <w:r w:rsidR="000D33A9" w:rsidRPr="00CA075E">
        <w:rPr>
          <w:sz w:val="22"/>
          <w:szCs w:val="22"/>
        </w:rPr>
        <w:t>m².</w:t>
      </w:r>
      <w:r w:rsidR="00ED3A09" w:rsidRPr="00CA075E">
        <w:rPr>
          <w:sz w:val="22"/>
          <w:szCs w:val="22"/>
        </w:rPr>
        <w:t xml:space="preserve"> Maa-aluse parkl</w:t>
      </w:r>
      <w:r w:rsidR="00E43138" w:rsidRPr="00CA075E">
        <w:rPr>
          <w:sz w:val="22"/>
          <w:szCs w:val="22"/>
        </w:rPr>
        <w:t>a</w:t>
      </w:r>
      <w:r w:rsidR="00ED3A09" w:rsidRPr="00CA075E">
        <w:rPr>
          <w:sz w:val="22"/>
          <w:szCs w:val="22"/>
        </w:rPr>
        <w:t xml:space="preserve"> pinnaks on</w:t>
      </w:r>
      <w:r w:rsidR="00ED3A09" w:rsidRPr="00FB1625">
        <w:rPr>
          <w:color w:val="0070C0"/>
          <w:sz w:val="22"/>
          <w:szCs w:val="22"/>
        </w:rPr>
        <w:t xml:space="preserve"> </w:t>
      </w:r>
      <w:r w:rsidR="00FB1625" w:rsidRPr="00A23BAF">
        <w:rPr>
          <w:sz w:val="22"/>
          <w:szCs w:val="22"/>
        </w:rPr>
        <w:t>6</w:t>
      </w:r>
      <w:r w:rsidR="00014D47" w:rsidRPr="00A23BAF">
        <w:rPr>
          <w:sz w:val="22"/>
          <w:szCs w:val="22"/>
        </w:rPr>
        <w:t>90</w:t>
      </w:r>
      <w:r w:rsidR="000D33A9" w:rsidRPr="00A23BAF">
        <w:rPr>
          <w:sz w:val="22"/>
          <w:szCs w:val="22"/>
        </w:rPr>
        <w:t>m².</w:t>
      </w:r>
    </w:p>
    <w:p w14:paraId="4518BD0E" w14:textId="77777777" w:rsidR="00C74690" w:rsidRPr="00CA075E" w:rsidRDefault="00C74690" w:rsidP="00172763">
      <w:pPr>
        <w:jc w:val="both"/>
        <w:rPr>
          <w:sz w:val="22"/>
          <w:szCs w:val="22"/>
        </w:rPr>
      </w:pPr>
      <w:r w:rsidRPr="00CA075E">
        <w:rPr>
          <w:sz w:val="22"/>
          <w:szCs w:val="22"/>
        </w:rPr>
        <w:t>Hoone fassaadidele on lubatud rõdud.</w:t>
      </w:r>
    </w:p>
    <w:p w14:paraId="2EAB828B" w14:textId="77777777" w:rsidR="00E92AD4" w:rsidRPr="00CA075E" w:rsidRDefault="00E92AD4" w:rsidP="00172763">
      <w:pPr>
        <w:jc w:val="both"/>
        <w:rPr>
          <w:sz w:val="22"/>
          <w:szCs w:val="22"/>
        </w:rPr>
      </w:pPr>
    </w:p>
    <w:p w14:paraId="2BD9434B" w14:textId="20A1C119" w:rsidR="00DD338E" w:rsidRPr="00CA075E" w:rsidRDefault="005D6652" w:rsidP="00172763">
      <w:pPr>
        <w:jc w:val="both"/>
        <w:rPr>
          <w:sz w:val="22"/>
          <w:szCs w:val="22"/>
        </w:rPr>
      </w:pPr>
      <w:bookmarkStart w:id="7" w:name="_Toc263086817"/>
      <w:bookmarkStart w:id="8" w:name="_Toc329008513"/>
      <w:r w:rsidRPr="00CA075E">
        <w:rPr>
          <w:sz w:val="22"/>
          <w:szCs w:val="22"/>
        </w:rPr>
        <w:t>Kruntide ehitusõigus ja kasutamise tingimused</w:t>
      </w:r>
      <w:bookmarkEnd w:id="7"/>
      <w:bookmarkEnd w:id="8"/>
      <w:r w:rsidRPr="00CA075E">
        <w:rPr>
          <w:sz w:val="22"/>
          <w:szCs w:val="22"/>
        </w:rPr>
        <w:t>:</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1701"/>
        <w:gridCol w:w="1560"/>
        <w:gridCol w:w="2409"/>
        <w:gridCol w:w="1931"/>
      </w:tblGrid>
      <w:tr w:rsidR="00A23BAF" w:rsidRPr="00A23BAF" w14:paraId="182B041A" w14:textId="77777777" w:rsidTr="00E92AD4">
        <w:trPr>
          <w:trHeight w:val="897"/>
        </w:trPr>
        <w:tc>
          <w:tcPr>
            <w:tcW w:w="426" w:type="dxa"/>
            <w:vAlign w:val="center"/>
          </w:tcPr>
          <w:p w14:paraId="48F754C2" w14:textId="52157619" w:rsidR="005D6652" w:rsidRPr="00A23BAF" w:rsidRDefault="005D6652" w:rsidP="00E92AD4">
            <w:pPr>
              <w:ind w:left="-105" w:right="-108"/>
              <w:jc w:val="center"/>
              <w:rPr>
                <w:sz w:val="22"/>
                <w:szCs w:val="22"/>
              </w:rPr>
            </w:pPr>
            <w:r w:rsidRPr="00A23BAF">
              <w:rPr>
                <w:sz w:val="22"/>
                <w:szCs w:val="22"/>
              </w:rPr>
              <w:t>Pos nr</w:t>
            </w:r>
          </w:p>
        </w:tc>
        <w:tc>
          <w:tcPr>
            <w:tcW w:w="1275" w:type="dxa"/>
            <w:vAlign w:val="center"/>
          </w:tcPr>
          <w:p w14:paraId="43D26B1A" w14:textId="6C87561E" w:rsidR="005D6652" w:rsidRPr="00A23BAF" w:rsidRDefault="00A12902" w:rsidP="00E92AD4">
            <w:pPr>
              <w:ind w:left="-113" w:right="-74"/>
              <w:jc w:val="center"/>
              <w:rPr>
                <w:sz w:val="22"/>
                <w:szCs w:val="22"/>
              </w:rPr>
            </w:pPr>
            <w:r w:rsidRPr="00A23BAF">
              <w:rPr>
                <w:sz w:val="22"/>
                <w:szCs w:val="22"/>
              </w:rPr>
              <w:t>K</w:t>
            </w:r>
            <w:r w:rsidR="005D6652" w:rsidRPr="00A23BAF">
              <w:rPr>
                <w:sz w:val="22"/>
                <w:szCs w:val="22"/>
              </w:rPr>
              <w:t>rundi</w:t>
            </w:r>
            <w:r w:rsidR="00E92AD4" w:rsidRPr="00A23BAF">
              <w:rPr>
                <w:sz w:val="22"/>
                <w:szCs w:val="22"/>
              </w:rPr>
              <w:t xml:space="preserve"> </w:t>
            </w:r>
            <w:r w:rsidR="005D6652" w:rsidRPr="00A23BAF">
              <w:rPr>
                <w:sz w:val="22"/>
                <w:szCs w:val="22"/>
              </w:rPr>
              <w:t>aadress</w:t>
            </w:r>
          </w:p>
        </w:tc>
        <w:tc>
          <w:tcPr>
            <w:tcW w:w="1701" w:type="dxa"/>
            <w:vAlign w:val="center"/>
          </w:tcPr>
          <w:p w14:paraId="7A63AD7E" w14:textId="77777777" w:rsidR="005D6652" w:rsidRPr="00A23BAF" w:rsidRDefault="00A12902" w:rsidP="00E92AD4">
            <w:pPr>
              <w:ind w:left="-136" w:right="-101"/>
              <w:jc w:val="center"/>
              <w:rPr>
                <w:sz w:val="22"/>
                <w:szCs w:val="22"/>
              </w:rPr>
            </w:pPr>
            <w:r w:rsidRPr="00A23BAF">
              <w:rPr>
                <w:sz w:val="22"/>
                <w:szCs w:val="22"/>
              </w:rPr>
              <w:t>P</w:t>
            </w:r>
            <w:r w:rsidR="005D6652" w:rsidRPr="00A23BAF">
              <w:rPr>
                <w:sz w:val="22"/>
                <w:szCs w:val="22"/>
              </w:rPr>
              <w:t>laneeritud krundi pindala (m</w:t>
            </w:r>
            <w:r w:rsidR="005D6652" w:rsidRPr="00A23BAF">
              <w:rPr>
                <w:sz w:val="22"/>
                <w:szCs w:val="22"/>
                <w:vertAlign w:val="superscript"/>
              </w:rPr>
              <w:t>2</w:t>
            </w:r>
            <w:r w:rsidR="005D6652" w:rsidRPr="00A23BAF">
              <w:rPr>
                <w:sz w:val="22"/>
                <w:szCs w:val="22"/>
              </w:rPr>
              <w:t>), sihtotstarve</w:t>
            </w:r>
          </w:p>
        </w:tc>
        <w:tc>
          <w:tcPr>
            <w:tcW w:w="1560" w:type="dxa"/>
            <w:vAlign w:val="center"/>
          </w:tcPr>
          <w:p w14:paraId="5D03ADF0" w14:textId="77777777" w:rsidR="005D6652" w:rsidRPr="00A23BAF" w:rsidRDefault="00A12902" w:rsidP="00E92AD4">
            <w:pPr>
              <w:ind w:left="-108" w:right="-63"/>
              <w:jc w:val="center"/>
              <w:rPr>
                <w:sz w:val="22"/>
                <w:szCs w:val="22"/>
              </w:rPr>
            </w:pPr>
            <w:r w:rsidRPr="00A23BAF">
              <w:rPr>
                <w:sz w:val="22"/>
                <w:szCs w:val="22"/>
              </w:rPr>
              <w:t>H</w:t>
            </w:r>
            <w:r w:rsidR="005D6652" w:rsidRPr="00A23BAF">
              <w:rPr>
                <w:sz w:val="22"/>
                <w:szCs w:val="22"/>
              </w:rPr>
              <w:t>oonete suurim lubatud arv krundil</w:t>
            </w:r>
          </w:p>
        </w:tc>
        <w:tc>
          <w:tcPr>
            <w:tcW w:w="2409" w:type="dxa"/>
            <w:vAlign w:val="center"/>
          </w:tcPr>
          <w:p w14:paraId="15C91918" w14:textId="10C98B0D" w:rsidR="005D6652" w:rsidRPr="00A23BAF" w:rsidRDefault="00A12902" w:rsidP="00E92AD4">
            <w:pPr>
              <w:ind w:left="-146" w:right="-90"/>
              <w:jc w:val="center"/>
              <w:rPr>
                <w:sz w:val="22"/>
                <w:szCs w:val="22"/>
              </w:rPr>
            </w:pPr>
            <w:r w:rsidRPr="00A23BAF">
              <w:rPr>
                <w:sz w:val="22"/>
                <w:szCs w:val="22"/>
              </w:rPr>
              <w:t>H</w:t>
            </w:r>
            <w:r w:rsidR="00101E12" w:rsidRPr="00A23BAF">
              <w:rPr>
                <w:sz w:val="22"/>
                <w:szCs w:val="22"/>
              </w:rPr>
              <w:t>oonete suurim lubatud ehiti</w:t>
            </w:r>
            <w:r w:rsidR="005D6652" w:rsidRPr="00A23BAF">
              <w:rPr>
                <w:sz w:val="22"/>
                <w:szCs w:val="22"/>
              </w:rPr>
              <w:t>s</w:t>
            </w:r>
            <w:r w:rsidR="00101E12" w:rsidRPr="00A23BAF">
              <w:rPr>
                <w:sz w:val="22"/>
                <w:szCs w:val="22"/>
              </w:rPr>
              <w:t>e</w:t>
            </w:r>
            <w:r w:rsidR="005D6652" w:rsidRPr="00A23BAF">
              <w:rPr>
                <w:sz w:val="22"/>
                <w:szCs w:val="22"/>
              </w:rPr>
              <w:t>alune pind (m</w:t>
            </w:r>
            <w:r w:rsidR="005D6652" w:rsidRPr="00A23BAF">
              <w:rPr>
                <w:sz w:val="22"/>
                <w:szCs w:val="22"/>
                <w:vertAlign w:val="superscript"/>
              </w:rPr>
              <w:t>2</w:t>
            </w:r>
            <w:r w:rsidR="005D6652" w:rsidRPr="00A23BAF">
              <w:rPr>
                <w:sz w:val="22"/>
                <w:szCs w:val="22"/>
              </w:rPr>
              <w:t>)</w:t>
            </w:r>
            <w:r w:rsidR="00E92AD4" w:rsidRPr="00A23BAF">
              <w:rPr>
                <w:sz w:val="22"/>
                <w:szCs w:val="22"/>
              </w:rPr>
              <w:t xml:space="preserve"> </w:t>
            </w:r>
            <w:r w:rsidR="005D6652" w:rsidRPr="00A23BAF">
              <w:rPr>
                <w:sz w:val="22"/>
                <w:szCs w:val="22"/>
              </w:rPr>
              <w:t>maapealne</w:t>
            </w:r>
            <w:r w:rsidR="006C5116" w:rsidRPr="00A23BAF">
              <w:rPr>
                <w:sz w:val="22"/>
                <w:szCs w:val="22"/>
              </w:rPr>
              <w:t xml:space="preserve"> </w:t>
            </w:r>
            <w:r w:rsidR="005D6652" w:rsidRPr="00A23BAF">
              <w:rPr>
                <w:sz w:val="22"/>
                <w:szCs w:val="22"/>
              </w:rPr>
              <w:t>/</w:t>
            </w:r>
            <w:r w:rsidR="00E92AD4" w:rsidRPr="00A23BAF">
              <w:rPr>
                <w:sz w:val="22"/>
                <w:szCs w:val="22"/>
              </w:rPr>
              <w:t xml:space="preserve"> </w:t>
            </w:r>
            <w:r w:rsidR="005D6652" w:rsidRPr="00A23BAF">
              <w:rPr>
                <w:sz w:val="22"/>
                <w:szCs w:val="22"/>
              </w:rPr>
              <w:t>maa</w:t>
            </w:r>
            <w:r w:rsidR="00E70D2D" w:rsidRPr="00A23BAF">
              <w:rPr>
                <w:sz w:val="22"/>
                <w:szCs w:val="22"/>
              </w:rPr>
              <w:t>-</w:t>
            </w:r>
            <w:r w:rsidR="005D6652" w:rsidRPr="00A23BAF">
              <w:rPr>
                <w:sz w:val="22"/>
                <w:szCs w:val="22"/>
              </w:rPr>
              <w:t>alune</w:t>
            </w:r>
          </w:p>
        </w:tc>
        <w:tc>
          <w:tcPr>
            <w:tcW w:w="1931" w:type="dxa"/>
            <w:vAlign w:val="center"/>
          </w:tcPr>
          <w:p w14:paraId="5ED478CC" w14:textId="42F20F49" w:rsidR="005D6652" w:rsidRPr="00A23BAF" w:rsidRDefault="00A12902" w:rsidP="00E92AD4">
            <w:pPr>
              <w:ind w:left="-119" w:right="-48"/>
              <w:jc w:val="center"/>
              <w:rPr>
                <w:sz w:val="22"/>
                <w:szCs w:val="22"/>
              </w:rPr>
            </w:pPr>
            <w:r w:rsidRPr="00A23BAF">
              <w:rPr>
                <w:sz w:val="22"/>
                <w:szCs w:val="22"/>
              </w:rPr>
              <w:t>H</w:t>
            </w:r>
            <w:r w:rsidR="005D6652" w:rsidRPr="00A23BAF">
              <w:rPr>
                <w:sz w:val="22"/>
                <w:szCs w:val="22"/>
              </w:rPr>
              <w:t>oone katuseharja suhteline / abs. kõrgus</w:t>
            </w:r>
          </w:p>
        </w:tc>
      </w:tr>
      <w:tr w:rsidR="005D6652" w:rsidRPr="00A23BAF" w14:paraId="69A213D8" w14:textId="77777777" w:rsidTr="00E92AD4">
        <w:trPr>
          <w:trHeight w:val="558"/>
        </w:trPr>
        <w:tc>
          <w:tcPr>
            <w:tcW w:w="426" w:type="dxa"/>
            <w:vAlign w:val="center"/>
          </w:tcPr>
          <w:p w14:paraId="1F5EE173" w14:textId="77777777" w:rsidR="005D6652" w:rsidRPr="00A23BAF" w:rsidRDefault="005D6652" w:rsidP="000F53CF">
            <w:pPr>
              <w:jc w:val="center"/>
              <w:rPr>
                <w:sz w:val="22"/>
                <w:szCs w:val="22"/>
              </w:rPr>
            </w:pPr>
            <w:r w:rsidRPr="00A23BAF">
              <w:rPr>
                <w:sz w:val="22"/>
                <w:szCs w:val="22"/>
              </w:rPr>
              <w:t>1</w:t>
            </w:r>
          </w:p>
        </w:tc>
        <w:tc>
          <w:tcPr>
            <w:tcW w:w="1275" w:type="dxa"/>
            <w:vAlign w:val="center"/>
          </w:tcPr>
          <w:p w14:paraId="15FBC7C1" w14:textId="75667DB2" w:rsidR="005D6652" w:rsidRPr="00A23BAF" w:rsidRDefault="007E1316" w:rsidP="00E92AD4">
            <w:pPr>
              <w:ind w:left="-113" w:right="-74"/>
              <w:jc w:val="center"/>
              <w:rPr>
                <w:sz w:val="22"/>
                <w:szCs w:val="22"/>
              </w:rPr>
            </w:pPr>
            <w:r w:rsidRPr="00A23BAF">
              <w:rPr>
                <w:sz w:val="22"/>
                <w:szCs w:val="22"/>
              </w:rPr>
              <w:t>Liikuri tn 8</w:t>
            </w:r>
            <w:r w:rsidR="001A5968" w:rsidRPr="00A23BAF">
              <w:rPr>
                <w:sz w:val="22"/>
                <w:szCs w:val="22"/>
              </w:rPr>
              <w:t>b</w:t>
            </w:r>
          </w:p>
        </w:tc>
        <w:tc>
          <w:tcPr>
            <w:tcW w:w="1701" w:type="dxa"/>
            <w:vAlign w:val="center"/>
          </w:tcPr>
          <w:p w14:paraId="11DFD84F" w14:textId="21958FA8" w:rsidR="009C4CB6" w:rsidRPr="00A23BAF" w:rsidRDefault="00C0735E" w:rsidP="00E92AD4">
            <w:pPr>
              <w:ind w:left="-113" w:right="-139"/>
              <w:jc w:val="center"/>
              <w:rPr>
                <w:sz w:val="22"/>
                <w:szCs w:val="22"/>
              </w:rPr>
            </w:pPr>
            <w:r w:rsidRPr="00A23BAF">
              <w:rPr>
                <w:sz w:val="22"/>
                <w:szCs w:val="22"/>
              </w:rPr>
              <w:t>1499</w:t>
            </w:r>
            <w:r w:rsidR="002E033C" w:rsidRPr="00A23BAF">
              <w:rPr>
                <w:sz w:val="22"/>
                <w:szCs w:val="22"/>
              </w:rPr>
              <w:t>,</w:t>
            </w:r>
            <w:r w:rsidR="009C4CB6" w:rsidRPr="00A23BAF">
              <w:rPr>
                <w:sz w:val="22"/>
                <w:szCs w:val="22"/>
              </w:rPr>
              <w:t xml:space="preserve"> EK ≤95% </w:t>
            </w:r>
          </w:p>
          <w:p w14:paraId="772AFBD2" w14:textId="7B5BF556" w:rsidR="005D6652" w:rsidRPr="00A23BAF" w:rsidRDefault="009C4CB6" w:rsidP="00E92AD4">
            <w:pPr>
              <w:ind w:left="-113" w:right="-139"/>
              <w:jc w:val="center"/>
              <w:rPr>
                <w:sz w:val="22"/>
                <w:szCs w:val="22"/>
              </w:rPr>
            </w:pPr>
            <w:r w:rsidRPr="00A23BAF">
              <w:rPr>
                <w:sz w:val="22"/>
                <w:szCs w:val="22"/>
              </w:rPr>
              <w:t>/ Ä≥ 5%</w:t>
            </w:r>
          </w:p>
        </w:tc>
        <w:tc>
          <w:tcPr>
            <w:tcW w:w="1560" w:type="dxa"/>
            <w:vAlign w:val="center"/>
          </w:tcPr>
          <w:p w14:paraId="470B96C8" w14:textId="77777777" w:rsidR="005D6652" w:rsidRPr="00A23BAF" w:rsidRDefault="005D6652" w:rsidP="00E92AD4">
            <w:pPr>
              <w:ind w:left="-70" w:right="-102"/>
              <w:jc w:val="center"/>
              <w:rPr>
                <w:sz w:val="22"/>
                <w:szCs w:val="22"/>
              </w:rPr>
            </w:pPr>
            <w:r w:rsidRPr="00A23BAF">
              <w:rPr>
                <w:sz w:val="22"/>
                <w:szCs w:val="22"/>
              </w:rPr>
              <w:t>1 põhihoone</w:t>
            </w:r>
          </w:p>
        </w:tc>
        <w:tc>
          <w:tcPr>
            <w:tcW w:w="2409" w:type="dxa"/>
            <w:vAlign w:val="center"/>
          </w:tcPr>
          <w:p w14:paraId="22A45B49" w14:textId="0303F0A8" w:rsidR="005D6652" w:rsidRPr="00A23BAF" w:rsidRDefault="00ED3A09" w:rsidP="001B0EA0">
            <w:pPr>
              <w:jc w:val="center"/>
              <w:rPr>
                <w:sz w:val="22"/>
                <w:szCs w:val="22"/>
              </w:rPr>
            </w:pPr>
            <w:r w:rsidRPr="00A23BAF">
              <w:rPr>
                <w:sz w:val="22"/>
                <w:szCs w:val="22"/>
              </w:rPr>
              <w:t>3</w:t>
            </w:r>
            <w:r w:rsidR="001B0EA0" w:rsidRPr="00A23BAF">
              <w:rPr>
                <w:sz w:val="22"/>
                <w:szCs w:val="22"/>
              </w:rPr>
              <w:t>7</w:t>
            </w:r>
            <w:r w:rsidRPr="00A23BAF">
              <w:rPr>
                <w:sz w:val="22"/>
                <w:szCs w:val="22"/>
              </w:rPr>
              <w:t>5</w:t>
            </w:r>
            <w:r w:rsidR="00563B47" w:rsidRPr="00A23BAF">
              <w:rPr>
                <w:sz w:val="22"/>
                <w:szCs w:val="22"/>
              </w:rPr>
              <w:t xml:space="preserve"> </w:t>
            </w:r>
            <w:r w:rsidR="00696143" w:rsidRPr="00A23BAF">
              <w:rPr>
                <w:sz w:val="22"/>
                <w:szCs w:val="22"/>
              </w:rPr>
              <w:t>/</w:t>
            </w:r>
            <w:r w:rsidR="00563B47" w:rsidRPr="00A23BAF">
              <w:rPr>
                <w:sz w:val="22"/>
                <w:szCs w:val="22"/>
              </w:rPr>
              <w:t xml:space="preserve"> </w:t>
            </w:r>
            <w:r w:rsidR="00FB1625" w:rsidRPr="00A23BAF">
              <w:rPr>
                <w:sz w:val="22"/>
                <w:szCs w:val="22"/>
              </w:rPr>
              <w:t>6</w:t>
            </w:r>
            <w:r w:rsidR="00014D47" w:rsidRPr="00A23BAF">
              <w:rPr>
                <w:sz w:val="22"/>
                <w:szCs w:val="22"/>
              </w:rPr>
              <w:t>90</w:t>
            </w:r>
          </w:p>
        </w:tc>
        <w:tc>
          <w:tcPr>
            <w:tcW w:w="1931" w:type="dxa"/>
            <w:vAlign w:val="center"/>
          </w:tcPr>
          <w:p w14:paraId="164ED730" w14:textId="77777777" w:rsidR="005D6652" w:rsidRPr="00A23BAF" w:rsidRDefault="00ED3A09" w:rsidP="00691C6A">
            <w:pPr>
              <w:rPr>
                <w:sz w:val="22"/>
                <w:szCs w:val="22"/>
              </w:rPr>
            </w:pPr>
            <w:r w:rsidRPr="00A23BAF">
              <w:rPr>
                <w:sz w:val="22"/>
                <w:szCs w:val="22"/>
              </w:rPr>
              <w:t>25</w:t>
            </w:r>
            <w:r w:rsidR="00C0735E" w:rsidRPr="00A23BAF">
              <w:rPr>
                <w:sz w:val="22"/>
                <w:szCs w:val="22"/>
              </w:rPr>
              <w:t xml:space="preserve"> m</w:t>
            </w:r>
            <w:r w:rsidR="00FD52E0" w:rsidRPr="00A23BAF">
              <w:rPr>
                <w:sz w:val="22"/>
                <w:szCs w:val="22"/>
              </w:rPr>
              <w:t xml:space="preserve"> </w:t>
            </w:r>
            <w:r w:rsidR="000B4778" w:rsidRPr="00A23BAF">
              <w:rPr>
                <w:sz w:val="22"/>
                <w:szCs w:val="22"/>
              </w:rPr>
              <w:t>/</w:t>
            </w:r>
            <w:r w:rsidR="00FD52E0" w:rsidRPr="00A23BAF">
              <w:rPr>
                <w:sz w:val="22"/>
                <w:szCs w:val="22"/>
              </w:rPr>
              <w:t xml:space="preserve"> </w:t>
            </w:r>
            <w:r w:rsidRPr="00A23BAF">
              <w:rPr>
                <w:sz w:val="22"/>
                <w:szCs w:val="22"/>
              </w:rPr>
              <w:t>66</w:t>
            </w:r>
            <w:r w:rsidR="00691C6A" w:rsidRPr="00A23BAF">
              <w:rPr>
                <w:sz w:val="22"/>
                <w:szCs w:val="22"/>
              </w:rPr>
              <w:t>.0</w:t>
            </w:r>
            <w:r w:rsidR="00C0735E" w:rsidRPr="00A23BAF">
              <w:rPr>
                <w:sz w:val="22"/>
                <w:szCs w:val="22"/>
              </w:rPr>
              <w:t xml:space="preserve"> </w:t>
            </w:r>
            <w:r w:rsidR="00FD52E0" w:rsidRPr="00A23BAF">
              <w:rPr>
                <w:sz w:val="22"/>
                <w:szCs w:val="22"/>
              </w:rPr>
              <w:t>ABS</w:t>
            </w:r>
          </w:p>
        </w:tc>
      </w:tr>
    </w:tbl>
    <w:p w14:paraId="7AE21C5C" w14:textId="77777777" w:rsidR="00E8162A" w:rsidRPr="00A23BAF" w:rsidRDefault="00E8162A" w:rsidP="00E8162A">
      <w:pPr>
        <w:tabs>
          <w:tab w:val="left" w:pos="3261"/>
        </w:tabs>
        <w:jc w:val="both"/>
        <w:rPr>
          <w:sz w:val="22"/>
          <w:szCs w:val="22"/>
        </w:rPr>
      </w:pPr>
    </w:p>
    <w:p w14:paraId="09E02348" w14:textId="0A1FA3F8" w:rsidR="005D6652" w:rsidRPr="00A23BAF" w:rsidRDefault="005D6652" w:rsidP="00E8162A">
      <w:pPr>
        <w:tabs>
          <w:tab w:val="left" w:pos="3261"/>
        </w:tabs>
        <w:jc w:val="both"/>
        <w:rPr>
          <w:sz w:val="22"/>
          <w:szCs w:val="22"/>
        </w:rPr>
      </w:pPr>
      <w:r w:rsidRPr="00A23BAF">
        <w:rPr>
          <w:sz w:val="22"/>
          <w:szCs w:val="22"/>
        </w:rPr>
        <w:t xml:space="preserve">EK </w:t>
      </w:r>
      <w:r w:rsidR="00986C45" w:rsidRPr="00A23BAF">
        <w:rPr>
          <w:sz w:val="22"/>
          <w:szCs w:val="22"/>
        </w:rPr>
        <w:t>‒</w:t>
      </w:r>
      <w:r w:rsidRPr="00A23BAF">
        <w:rPr>
          <w:sz w:val="22"/>
          <w:szCs w:val="22"/>
        </w:rPr>
        <w:t xml:space="preserve"> vähemalt kolmekorruse</w:t>
      </w:r>
      <w:r w:rsidR="00880C29" w:rsidRPr="00A23BAF">
        <w:rPr>
          <w:sz w:val="22"/>
          <w:szCs w:val="22"/>
        </w:rPr>
        <w:t>line mitme korteriga elamu maa.</w:t>
      </w:r>
    </w:p>
    <w:p w14:paraId="76B64484" w14:textId="77777777" w:rsidR="00183328" w:rsidRPr="00A23BAF" w:rsidRDefault="00183328" w:rsidP="00172763">
      <w:pPr>
        <w:tabs>
          <w:tab w:val="left" w:pos="3261"/>
        </w:tabs>
        <w:jc w:val="both"/>
        <w:rPr>
          <w:sz w:val="22"/>
          <w:szCs w:val="22"/>
        </w:rPr>
      </w:pPr>
    </w:p>
    <w:p w14:paraId="496F611B" w14:textId="77777777" w:rsidR="00F411BB" w:rsidRPr="00A23BAF" w:rsidRDefault="00F411BB" w:rsidP="00172763">
      <w:pPr>
        <w:pStyle w:val="Heading2"/>
        <w:numPr>
          <w:ilvl w:val="1"/>
          <w:numId w:val="11"/>
        </w:numPr>
        <w:jc w:val="both"/>
        <w:rPr>
          <w:rFonts w:cs="Arial"/>
          <w:i w:val="0"/>
          <w:sz w:val="22"/>
          <w:szCs w:val="22"/>
        </w:rPr>
      </w:pPr>
      <w:r w:rsidRPr="00A23BAF">
        <w:rPr>
          <w:rFonts w:cs="Arial"/>
          <w:i w:val="0"/>
          <w:sz w:val="22"/>
          <w:szCs w:val="22"/>
        </w:rPr>
        <w:t xml:space="preserve"> </w:t>
      </w:r>
      <w:bookmarkStart w:id="9" w:name="_Toc203039564"/>
      <w:r w:rsidR="0026506D" w:rsidRPr="00A23BAF">
        <w:rPr>
          <w:rFonts w:cs="Arial"/>
          <w:i w:val="0"/>
          <w:sz w:val="22"/>
          <w:szCs w:val="22"/>
        </w:rPr>
        <w:t xml:space="preserve">Hoonete </w:t>
      </w:r>
      <w:r w:rsidRPr="00A23BAF">
        <w:rPr>
          <w:rFonts w:cs="Arial"/>
          <w:i w:val="0"/>
          <w:sz w:val="22"/>
          <w:szCs w:val="22"/>
        </w:rPr>
        <w:t>kasutusotstarbed ning hoonete ja maaüksuse koormusnäitajad</w:t>
      </w:r>
      <w:bookmarkEnd w:id="9"/>
    </w:p>
    <w:p w14:paraId="460AAF02" w14:textId="77777777" w:rsidR="004D322D" w:rsidRDefault="002707A6" w:rsidP="004D322D">
      <w:pPr>
        <w:pStyle w:val="BodyText"/>
        <w:spacing w:line="240" w:lineRule="auto"/>
        <w:rPr>
          <w:sz w:val="22"/>
          <w:szCs w:val="22"/>
        </w:rPr>
      </w:pPr>
      <w:r w:rsidRPr="00A23BAF">
        <w:rPr>
          <w:sz w:val="22"/>
          <w:szCs w:val="22"/>
        </w:rPr>
        <w:t>Detailplaneeringu lahenduse</w:t>
      </w:r>
      <w:r w:rsidR="0026506D" w:rsidRPr="00A23BAF">
        <w:rPr>
          <w:sz w:val="22"/>
          <w:szCs w:val="22"/>
        </w:rPr>
        <w:t xml:space="preserve"> plane</w:t>
      </w:r>
      <w:r w:rsidR="008E7A20" w:rsidRPr="00A23BAF">
        <w:rPr>
          <w:sz w:val="22"/>
          <w:szCs w:val="22"/>
        </w:rPr>
        <w:t>e</w:t>
      </w:r>
      <w:r w:rsidR="00290209" w:rsidRPr="00A23BAF">
        <w:rPr>
          <w:sz w:val="22"/>
          <w:szCs w:val="22"/>
        </w:rPr>
        <w:t>ringuala hoonestustihedus</w:t>
      </w:r>
      <w:r w:rsidR="00DE6439" w:rsidRPr="00A23BAF">
        <w:rPr>
          <w:sz w:val="22"/>
          <w:szCs w:val="22"/>
        </w:rPr>
        <w:t xml:space="preserve"> </w:t>
      </w:r>
      <w:r w:rsidR="002376CE" w:rsidRPr="00A23BAF">
        <w:rPr>
          <w:sz w:val="22"/>
          <w:szCs w:val="22"/>
        </w:rPr>
        <w:t xml:space="preserve">(maapeale hooneosa brutopinna m²/ </w:t>
      </w:r>
      <w:r w:rsidR="00290209" w:rsidRPr="00A23BAF">
        <w:rPr>
          <w:sz w:val="22"/>
          <w:szCs w:val="22"/>
        </w:rPr>
        <w:t>kinnistu pindala m²) on</w:t>
      </w:r>
      <w:r w:rsidR="00B444B2" w:rsidRPr="00A23BAF">
        <w:rPr>
          <w:sz w:val="22"/>
          <w:szCs w:val="22"/>
        </w:rPr>
        <w:t xml:space="preserve"> </w:t>
      </w:r>
      <w:r w:rsidR="00FB1625" w:rsidRPr="00A23BAF">
        <w:rPr>
          <w:sz w:val="22"/>
          <w:szCs w:val="22"/>
        </w:rPr>
        <w:t>1785</w:t>
      </w:r>
      <w:r w:rsidR="004D322D" w:rsidRPr="00A23BAF">
        <w:rPr>
          <w:sz w:val="22"/>
          <w:szCs w:val="22"/>
        </w:rPr>
        <w:t>*</w:t>
      </w:r>
      <w:r w:rsidR="004B6533" w:rsidRPr="00A23BAF">
        <w:rPr>
          <w:sz w:val="22"/>
          <w:szCs w:val="22"/>
        </w:rPr>
        <w:t>/1499</w:t>
      </w:r>
      <w:r w:rsidR="00290209" w:rsidRPr="00A23BAF">
        <w:rPr>
          <w:sz w:val="22"/>
          <w:szCs w:val="22"/>
        </w:rPr>
        <w:t>=</w:t>
      </w:r>
      <w:r w:rsidR="001A5968" w:rsidRPr="00A23BAF">
        <w:rPr>
          <w:sz w:val="22"/>
          <w:szCs w:val="22"/>
        </w:rPr>
        <w:t>1,</w:t>
      </w:r>
      <w:r w:rsidR="00FB1625" w:rsidRPr="00A23BAF">
        <w:rPr>
          <w:sz w:val="22"/>
          <w:szCs w:val="22"/>
        </w:rPr>
        <w:t>19</w:t>
      </w:r>
      <w:r w:rsidR="008E7A20" w:rsidRPr="00A23BAF">
        <w:rPr>
          <w:sz w:val="22"/>
          <w:szCs w:val="22"/>
        </w:rPr>
        <w:t>,</w:t>
      </w:r>
      <w:r w:rsidR="008F5922" w:rsidRPr="00A23BAF">
        <w:rPr>
          <w:sz w:val="22"/>
          <w:szCs w:val="22"/>
        </w:rPr>
        <w:t xml:space="preserve"> </w:t>
      </w:r>
      <w:r w:rsidR="008E7A20" w:rsidRPr="00A23BAF">
        <w:rPr>
          <w:sz w:val="22"/>
          <w:szCs w:val="22"/>
        </w:rPr>
        <w:t>m</w:t>
      </w:r>
      <w:r w:rsidR="0026506D" w:rsidRPr="00A23BAF">
        <w:rPr>
          <w:sz w:val="22"/>
          <w:szCs w:val="22"/>
        </w:rPr>
        <w:t>is</w:t>
      </w:r>
      <w:r w:rsidR="008D4627" w:rsidRPr="00A23BAF">
        <w:rPr>
          <w:sz w:val="22"/>
          <w:szCs w:val="22"/>
        </w:rPr>
        <w:t xml:space="preserve"> </w:t>
      </w:r>
      <w:r w:rsidRPr="00A23BAF">
        <w:rPr>
          <w:sz w:val="22"/>
          <w:szCs w:val="22"/>
        </w:rPr>
        <w:t xml:space="preserve">jääb </w:t>
      </w:r>
      <w:r w:rsidRPr="00CA075E">
        <w:rPr>
          <w:sz w:val="22"/>
          <w:szCs w:val="22"/>
        </w:rPr>
        <w:t>olemasoleva</w:t>
      </w:r>
      <w:r w:rsidR="00B444B2" w:rsidRPr="00CA075E">
        <w:rPr>
          <w:sz w:val="22"/>
          <w:szCs w:val="22"/>
        </w:rPr>
        <w:t xml:space="preserve"> </w:t>
      </w:r>
      <w:r w:rsidR="0026506D" w:rsidRPr="00CA075E">
        <w:rPr>
          <w:sz w:val="22"/>
          <w:szCs w:val="22"/>
        </w:rPr>
        <w:t>ehituspiirk</w:t>
      </w:r>
      <w:r w:rsidR="0083597B" w:rsidRPr="00CA075E">
        <w:rPr>
          <w:sz w:val="22"/>
          <w:szCs w:val="22"/>
        </w:rPr>
        <w:t xml:space="preserve">onna </w:t>
      </w:r>
      <w:r w:rsidR="000D33A9" w:rsidRPr="00CA075E">
        <w:rPr>
          <w:sz w:val="22"/>
          <w:szCs w:val="22"/>
        </w:rPr>
        <w:t>hoonestustiheduse</w:t>
      </w:r>
      <w:r w:rsidRPr="00CA075E">
        <w:rPr>
          <w:sz w:val="22"/>
          <w:szCs w:val="22"/>
        </w:rPr>
        <w:t xml:space="preserve"> lubatud piiridesse.</w:t>
      </w:r>
    </w:p>
    <w:p w14:paraId="3598FD7E" w14:textId="313B8AFB" w:rsidR="00055670" w:rsidRPr="004D322D" w:rsidRDefault="004D322D" w:rsidP="004D322D">
      <w:pPr>
        <w:pStyle w:val="BodyText"/>
        <w:spacing w:line="240" w:lineRule="auto"/>
        <w:rPr>
          <w:b/>
          <w:bCs/>
          <w:sz w:val="18"/>
          <w:szCs w:val="18"/>
        </w:rPr>
      </w:pPr>
      <w:r>
        <w:rPr>
          <w:b/>
          <w:bCs/>
          <w:sz w:val="18"/>
          <w:szCs w:val="18"/>
        </w:rPr>
        <w:t>*</w:t>
      </w:r>
      <w:r w:rsidRPr="004D322D">
        <w:rPr>
          <w:b/>
          <w:bCs/>
          <w:sz w:val="18"/>
          <w:szCs w:val="18"/>
        </w:rPr>
        <w:t>brutopinna sisse ei ole arvestatud klaasitud rõdude pindasid.</w:t>
      </w:r>
    </w:p>
    <w:p w14:paraId="55DBB912" w14:textId="77777777" w:rsidR="004D322D" w:rsidRPr="004D322D" w:rsidRDefault="004D322D" w:rsidP="004D322D">
      <w:pPr>
        <w:pStyle w:val="BodyText"/>
        <w:spacing w:line="240" w:lineRule="auto"/>
        <w:rPr>
          <w:sz w:val="22"/>
          <w:szCs w:val="22"/>
        </w:rPr>
      </w:pPr>
    </w:p>
    <w:p w14:paraId="4941A2F7" w14:textId="77777777" w:rsidR="003B4703" w:rsidRPr="00A23BAF" w:rsidRDefault="003B4703" w:rsidP="00172763">
      <w:pPr>
        <w:jc w:val="both"/>
        <w:rPr>
          <w:sz w:val="22"/>
          <w:szCs w:val="22"/>
        </w:rPr>
      </w:pPr>
      <w:r w:rsidRPr="00CA075E">
        <w:rPr>
          <w:b/>
          <w:sz w:val="22"/>
          <w:szCs w:val="22"/>
        </w:rPr>
        <w:t xml:space="preserve">Krunt </w:t>
      </w:r>
      <w:r w:rsidR="00B444B2" w:rsidRPr="00CA075E">
        <w:rPr>
          <w:b/>
          <w:sz w:val="22"/>
          <w:szCs w:val="22"/>
        </w:rPr>
        <w:t xml:space="preserve">pos. </w:t>
      </w:r>
      <w:r w:rsidRPr="00CA075E">
        <w:rPr>
          <w:b/>
          <w:sz w:val="22"/>
          <w:szCs w:val="22"/>
        </w:rPr>
        <w:t>1 ehitusõigus:</w:t>
      </w:r>
    </w:p>
    <w:p w14:paraId="7615AF8D" w14:textId="5554C6DC" w:rsidR="003B4703" w:rsidRPr="00A23BAF" w:rsidRDefault="003B4703" w:rsidP="00172763">
      <w:pPr>
        <w:tabs>
          <w:tab w:val="left" w:pos="3686"/>
        </w:tabs>
        <w:jc w:val="both"/>
        <w:rPr>
          <w:sz w:val="22"/>
          <w:szCs w:val="22"/>
        </w:rPr>
      </w:pPr>
      <w:r w:rsidRPr="00A23BAF">
        <w:rPr>
          <w:sz w:val="22"/>
          <w:szCs w:val="22"/>
        </w:rPr>
        <w:t>Krundi kasutamise sihtotstarve</w:t>
      </w:r>
      <w:r w:rsidRPr="00A23BAF">
        <w:rPr>
          <w:sz w:val="22"/>
          <w:szCs w:val="22"/>
        </w:rPr>
        <w:tab/>
      </w:r>
      <w:r w:rsidR="009C4CB6" w:rsidRPr="00A23BAF">
        <w:rPr>
          <w:sz w:val="22"/>
          <w:szCs w:val="22"/>
        </w:rPr>
        <w:t>elamumaa ≤ 95% / ärimaa ≥ 5%</w:t>
      </w:r>
    </w:p>
    <w:p w14:paraId="38FC9B8D" w14:textId="3FEAFEC4" w:rsidR="003B4703" w:rsidRPr="00A23BAF" w:rsidRDefault="008E7A20" w:rsidP="00172763">
      <w:pPr>
        <w:tabs>
          <w:tab w:val="left" w:pos="3686"/>
        </w:tabs>
        <w:jc w:val="both"/>
        <w:rPr>
          <w:sz w:val="22"/>
          <w:szCs w:val="22"/>
        </w:rPr>
      </w:pPr>
      <w:r w:rsidRPr="00A23BAF">
        <w:rPr>
          <w:sz w:val="22"/>
          <w:szCs w:val="22"/>
        </w:rPr>
        <w:t>Hoonete arv krundil:</w:t>
      </w:r>
      <w:r w:rsidRPr="00A23BAF">
        <w:rPr>
          <w:sz w:val="22"/>
          <w:szCs w:val="22"/>
        </w:rPr>
        <w:tab/>
        <w:t xml:space="preserve">1 </w:t>
      </w:r>
      <w:r w:rsidR="003B4703" w:rsidRPr="00A23BAF">
        <w:rPr>
          <w:sz w:val="22"/>
          <w:szCs w:val="22"/>
        </w:rPr>
        <w:t>hoone</w:t>
      </w:r>
    </w:p>
    <w:p w14:paraId="4DE83648" w14:textId="07816A37" w:rsidR="003B4703" w:rsidRPr="00A23BAF" w:rsidRDefault="003B4703" w:rsidP="00172763">
      <w:pPr>
        <w:tabs>
          <w:tab w:val="left" w:pos="3686"/>
        </w:tabs>
        <w:jc w:val="both"/>
        <w:rPr>
          <w:sz w:val="22"/>
          <w:szCs w:val="22"/>
        </w:rPr>
      </w:pPr>
      <w:r w:rsidRPr="00A23BAF">
        <w:rPr>
          <w:sz w:val="22"/>
          <w:szCs w:val="22"/>
        </w:rPr>
        <w:t>M</w:t>
      </w:r>
      <w:r w:rsidR="0083597B" w:rsidRPr="00A23BAF">
        <w:rPr>
          <w:sz w:val="22"/>
          <w:szCs w:val="22"/>
        </w:rPr>
        <w:t xml:space="preserve">aksimaalne </w:t>
      </w:r>
      <w:r w:rsidR="0006461D" w:rsidRPr="00A23BAF">
        <w:rPr>
          <w:sz w:val="22"/>
          <w:szCs w:val="22"/>
        </w:rPr>
        <w:t>hoonealune</w:t>
      </w:r>
      <w:r w:rsidR="00D24A1A" w:rsidRPr="00A23BAF">
        <w:rPr>
          <w:sz w:val="22"/>
          <w:szCs w:val="22"/>
        </w:rPr>
        <w:t xml:space="preserve"> </w:t>
      </w:r>
      <w:r w:rsidR="008E7A20" w:rsidRPr="00A23BAF">
        <w:rPr>
          <w:sz w:val="22"/>
          <w:szCs w:val="22"/>
        </w:rPr>
        <w:t>pind:</w:t>
      </w:r>
      <w:r w:rsidR="008E7A20" w:rsidRPr="00A23BAF">
        <w:rPr>
          <w:sz w:val="22"/>
          <w:szCs w:val="22"/>
        </w:rPr>
        <w:tab/>
      </w:r>
      <w:r w:rsidR="00ED3A09" w:rsidRPr="00A23BAF">
        <w:rPr>
          <w:sz w:val="22"/>
          <w:szCs w:val="22"/>
        </w:rPr>
        <w:t>3</w:t>
      </w:r>
      <w:r w:rsidR="00FB09D7" w:rsidRPr="00A23BAF">
        <w:rPr>
          <w:sz w:val="22"/>
          <w:szCs w:val="22"/>
        </w:rPr>
        <w:t>7</w:t>
      </w:r>
      <w:r w:rsidR="001B0EA0" w:rsidRPr="00A23BAF">
        <w:rPr>
          <w:sz w:val="22"/>
          <w:szCs w:val="22"/>
        </w:rPr>
        <w:t>5</w:t>
      </w:r>
      <w:r w:rsidR="0001387E" w:rsidRPr="00A23BAF">
        <w:rPr>
          <w:sz w:val="22"/>
          <w:szCs w:val="22"/>
        </w:rPr>
        <w:t xml:space="preserve"> </w:t>
      </w:r>
      <w:r w:rsidRPr="00A23BAF">
        <w:rPr>
          <w:sz w:val="22"/>
          <w:szCs w:val="22"/>
        </w:rPr>
        <w:t>m</w:t>
      </w:r>
      <w:r w:rsidR="00F620E5" w:rsidRPr="00A23BAF">
        <w:rPr>
          <w:sz w:val="22"/>
          <w:szCs w:val="22"/>
          <w:vertAlign w:val="superscript"/>
        </w:rPr>
        <w:t>2</w:t>
      </w:r>
    </w:p>
    <w:p w14:paraId="60773BA0" w14:textId="45453552" w:rsidR="00290209" w:rsidRPr="00A23BAF" w:rsidRDefault="00696143" w:rsidP="00172763">
      <w:pPr>
        <w:tabs>
          <w:tab w:val="left" w:pos="1418"/>
          <w:tab w:val="left" w:pos="3686"/>
        </w:tabs>
        <w:jc w:val="both"/>
        <w:rPr>
          <w:sz w:val="22"/>
          <w:szCs w:val="22"/>
        </w:rPr>
      </w:pPr>
      <w:r w:rsidRPr="00A23BAF">
        <w:rPr>
          <w:sz w:val="22"/>
          <w:szCs w:val="22"/>
        </w:rPr>
        <w:tab/>
      </w:r>
      <w:r w:rsidR="008C46D6" w:rsidRPr="00A23BAF">
        <w:rPr>
          <w:sz w:val="22"/>
          <w:szCs w:val="22"/>
        </w:rPr>
        <w:t>m</w:t>
      </w:r>
      <w:r w:rsidRPr="00A23BAF">
        <w:rPr>
          <w:sz w:val="22"/>
          <w:szCs w:val="22"/>
        </w:rPr>
        <w:t>aa-alune</w:t>
      </w:r>
      <w:r w:rsidR="00627DEF" w:rsidRPr="00A23BAF">
        <w:rPr>
          <w:sz w:val="22"/>
          <w:szCs w:val="22"/>
        </w:rPr>
        <w:t xml:space="preserve"> parkla</w:t>
      </w:r>
      <w:r w:rsidR="00627DEF" w:rsidRPr="00A23BAF">
        <w:rPr>
          <w:sz w:val="22"/>
          <w:szCs w:val="22"/>
        </w:rPr>
        <w:tab/>
      </w:r>
      <w:r w:rsidR="006B1829" w:rsidRPr="00A23BAF">
        <w:rPr>
          <w:sz w:val="22"/>
          <w:szCs w:val="22"/>
        </w:rPr>
        <w:t>6</w:t>
      </w:r>
      <w:r w:rsidR="00014D47" w:rsidRPr="00A23BAF">
        <w:rPr>
          <w:sz w:val="22"/>
          <w:szCs w:val="22"/>
        </w:rPr>
        <w:t>90</w:t>
      </w:r>
      <w:r w:rsidR="00F34D70" w:rsidRPr="00A23BAF">
        <w:rPr>
          <w:sz w:val="22"/>
          <w:szCs w:val="22"/>
        </w:rPr>
        <w:t xml:space="preserve"> </w:t>
      </w:r>
      <w:r w:rsidR="00290209" w:rsidRPr="00A23BAF">
        <w:rPr>
          <w:sz w:val="22"/>
          <w:szCs w:val="22"/>
        </w:rPr>
        <w:t>m²</w:t>
      </w:r>
    </w:p>
    <w:p w14:paraId="5937504D" w14:textId="77777777" w:rsidR="00290209" w:rsidRPr="00CA075E" w:rsidRDefault="00290209" w:rsidP="00172763">
      <w:pPr>
        <w:tabs>
          <w:tab w:val="left" w:pos="1418"/>
          <w:tab w:val="left" w:pos="3686"/>
        </w:tabs>
        <w:jc w:val="both"/>
        <w:rPr>
          <w:sz w:val="22"/>
          <w:szCs w:val="22"/>
        </w:rPr>
      </w:pPr>
    </w:p>
    <w:p w14:paraId="3A107862" w14:textId="79EDA03F" w:rsidR="00FE77AD" w:rsidRPr="00CA075E" w:rsidRDefault="003B4703" w:rsidP="00172763">
      <w:pPr>
        <w:jc w:val="both"/>
        <w:rPr>
          <w:sz w:val="22"/>
          <w:szCs w:val="22"/>
        </w:rPr>
      </w:pPr>
      <w:r w:rsidRPr="00CA075E">
        <w:rPr>
          <w:sz w:val="22"/>
          <w:szCs w:val="22"/>
        </w:rPr>
        <w:t>P</w:t>
      </w:r>
      <w:r w:rsidR="008E7A20" w:rsidRPr="00CA075E">
        <w:rPr>
          <w:sz w:val="22"/>
          <w:szCs w:val="22"/>
        </w:rPr>
        <w:t>õ</w:t>
      </w:r>
      <w:r w:rsidR="00696143" w:rsidRPr="00CA075E">
        <w:rPr>
          <w:sz w:val="22"/>
          <w:szCs w:val="22"/>
        </w:rPr>
        <w:t>hihoone</w:t>
      </w:r>
      <w:r w:rsidR="00696143" w:rsidRPr="00E8162A">
        <w:rPr>
          <w:spacing w:val="-22"/>
          <w:sz w:val="22"/>
          <w:szCs w:val="22"/>
        </w:rPr>
        <w:t xml:space="preserve"> </w:t>
      </w:r>
      <w:r w:rsidR="00696143" w:rsidRPr="00CA075E">
        <w:rPr>
          <w:sz w:val="22"/>
          <w:szCs w:val="22"/>
        </w:rPr>
        <w:t>suurim</w:t>
      </w:r>
      <w:r w:rsidR="00696143" w:rsidRPr="00E8162A">
        <w:rPr>
          <w:spacing w:val="-22"/>
          <w:sz w:val="22"/>
          <w:szCs w:val="22"/>
        </w:rPr>
        <w:t xml:space="preserve"> </w:t>
      </w:r>
      <w:r w:rsidR="00696143" w:rsidRPr="00CA075E">
        <w:rPr>
          <w:sz w:val="22"/>
          <w:szCs w:val="22"/>
        </w:rPr>
        <w:t>lubatud</w:t>
      </w:r>
      <w:r w:rsidR="00696143" w:rsidRPr="00E8162A">
        <w:rPr>
          <w:spacing w:val="-22"/>
          <w:sz w:val="22"/>
          <w:szCs w:val="22"/>
        </w:rPr>
        <w:t xml:space="preserve"> </w:t>
      </w:r>
      <w:r w:rsidR="00696143" w:rsidRPr="00CA075E">
        <w:rPr>
          <w:sz w:val="22"/>
          <w:szCs w:val="22"/>
        </w:rPr>
        <w:t>kõrgus</w:t>
      </w:r>
      <w:r w:rsidR="00ED3A09" w:rsidRPr="00E8162A">
        <w:rPr>
          <w:spacing w:val="-22"/>
          <w:sz w:val="22"/>
          <w:szCs w:val="22"/>
        </w:rPr>
        <w:t xml:space="preserve"> </w:t>
      </w:r>
      <w:r w:rsidR="00ED3A09" w:rsidRPr="00CA075E">
        <w:rPr>
          <w:sz w:val="22"/>
          <w:szCs w:val="22"/>
        </w:rPr>
        <w:t>25</w:t>
      </w:r>
      <w:r w:rsidR="008C46D6" w:rsidRPr="00CA075E">
        <w:t> </w:t>
      </w:r>
      <w:r w:rsidRPr="00CA075E">
        <w:rPr>
          <w:sz w:val="22"/>
          <w:szCs w:val="22"/>
        </w:rPr>
        <w:t>m</w:t>
      </w:r>
      <w:r w:rsidR="008C46D6" w:rsidRPr="00E8162A">
        <w:rPr>
          <w:spacing w:val="-22"/>
          <w:sz w:val="22"/>
          <w:szCs w:val="22"/>
        </w:rPr>
        <w:t xml:space="preserve"> </w:t>
      </w:r>
      <w:r w:rsidR="00BA4AF6" w:rsidRPr="00CA075E">
        <w:rPr>
          <w:sz w:val="22"/>
          <w:szCs w:val="22"/>
        </w:rPr>
        <w:t>(</w:t>
      </w:r>
      <w:r w:rsidR="00ED3A09" w:rsidRPr="00CA075E">
        <w:rPr>
          <w:sz w:val="22"/>
          <w:szCs w:val="22"/>
        </w:rPr>
        <w:t>66</w:t>
      </w:r>
      <w:r w:rsidR="00BA4AF6" w:rsidRPr="00CA075E">
        <w:rPr>
          <w:sz w:val="22"/>
          <w:szCs w:val="22"/>
        </w:rPr>
        <w:t>.00</w:t>
      </w:r>
      <w:r w:rsidR="004B6533" w:rsidRPr="00E8162A">
        <w:rPr>
          <w:spacing w:val="-22"/>
          <w:sz w:val="22"/>
          <w:szCs w:val="22"/>
        </w:rPr>
        <w:t xml:space="preserve"> </w:t>
      </w:r>
      <w:r w:rsidR="000B38AC" w:rsidRPr="00CA075E">
        <w:rPr>
          <w:sz w:val="22"/>
          <w:szCs w:val="22"/>
        </w:rPr>
        <w:t>ABS</w:t>
      </w:r>
      <w:r w:rsidR="00BA4AF6" w:rsidRPr="00CA075E">
        <w:rPr>
          <w:sz w:val="22"/>
          <w:szCs w:val="22"/>
        </w:rPr>
        <w:t>)</w:t>
      </w:r>
      <w:r w:rsidR="00FD52E0" w:rsidRPr="00CA075E">
        <w:rPr>
          <w:sz w:val="22"/>
          <w:szCs w:val="22"/>
        </w:rPr>
        <w:t>.</w:t>
      </w:r>
      <w:r w:rsidR="00FD52E0" w:rsidRPr="00E8162A">
        <w:rPr>
          <w:spacing w:val="-22"/>
          <w:sz w:val="22"/>
          <w:szCs w:val="22"/>
        </w:rPr>
        <w:t xml:space="preserve"> </w:t>
      </w:r>
      <w:r w:rsidR="00FD52E0" w:rsidRPr="00CA075E">
        <w:rPr>
          <w:sz w:val="22"/>
          <w:szCs w:val="22"/>
        </w:rPr>
        <w:t>Keskmine</w:t>
      </w:r>
      <w:r w:rsidR="00FD52E0" w:rsidRPr="00E8162A">
        <w:rPr>
          <w:spacing w:val="-22"/>
          <w:sz w:val="22"/>
          <w:szCs w:val="22"/>
        </w:rPr>
        <w:t xml:space="preserve"> </w:t>
      </w:r>
      <w:r w:rsidR="00FD52E0" w:rsidRPr="00CA075E">
        <w:rPr>
          <w:sz w:val="22"/>
          <w:szCs w:val="22"/>
        </w:rPr>
        <w:t>absoluutkõrgus</w:t>
      </w:r>
      <w:r w:rsidR="000B13BB" w:rsidRPr="00E8162A">
        <w:rPr>
          <w:spacing w:val="-22"/>
          <w:sz w:val="22"/>
          <w:szCs w:val="22"/>
        </w:rPr>
        <w:t xml:space="preserve"> </w:t>
      </w:r>
      <w:r w:rsidR="000B13BB" w:rsidRPr="00CA075E">
        <w:rPr>
          <w:sz w:val="22"/>
          <w:szCs w:val="22"/>
        </w:rPr>
        <w:t>krundil</w:t>
      </w:r>
      <w:r w:rsidR="000B13BB" w:rsidRPr="00E8162A">
        <w:rPr>
          <w:spacing w:val="-22"/>
          <w:sz w:val="22"/>
          <w:szCs w:val="22"/>
        </w:rPr>
        <w:t xml:space="preserve"> </w:t>
      </w:r>
      <w:r w:rsidR="000B13BB" w:rsidRPr="00CA075E">
        <w:rPr>
          <w:sz w:val="22"/>
          <w:szCs w:val="22"/>
        </w:rPr>
        <w:t>on</w:t>
      </w:r>
      <w:r w:rsidR="000B13BB" w:rsidRPr="00E8162A">
        <w:rPr>
          <w:spacing w:val="-22"/>
          <w:sz w:val="22"/>
          <w:szCs w:val="22"/>
        </w:rPr>
        <w:t xml:space="preserve"> </w:t>
      </w:r>
      <w:r w:rsidR="000B13BB" w:rsidRPr="00CA075E">
        <w:rPr>
          <w:sz w:val="22"/>
          <w:szCs w:val="22"/>
        </w:rPr>
        <w:t>66.44.</w:t>
      </w:r>
    </w:p>
    <w:p w14:paraId="24E71C59" w14:textId="6C41A1E8" w:rsidR="00BA4AF6" w:rsidRPr="00CA075E" w:rsidRDefault="00FE77AD" w:rsidP="00172763">
      <w:pPr>
        <w:jc w:val="both"/>
        <w:rPr>
          <w:sz w:val="22"/>
          <w:szCs w:val="22"/>
        </w:rPr>
      </w:pPr>
      <w:r w:rsidRPr="00CA075E">
        <w:rPr>
          <w:sz w:val="22"/>
          <w:szCs w:val="22"/>
        </w:rPr>
        <w:t xml:space="preserve">Planeeritud </w:t>
      </w:r>
      <w:r w:rsidR="00BA4AF6" w:rsidRPr="00CA075E">
        <w:rPr>
          <w:sz w:val="22"/>
          <w:szCs w:val="22"/>
        </w:rPr>
        <w:t>hoone</w:t>
      </w:r>
      <w:r w:rsidR="00C94A64" w:rsidRPr="00CA075E">
        <w:rPr>
          <w:sz w:val="22"/>
          <w:szCs w:val="22"/>
        </w:rPr>
        <w:t xml:space="preserve"> kasutusotstarve on</w:t>
      </w:r>
      <w:r w:rsidRPr="00CA075E">
        <w:rPr>
          <w:sz w:val="22"/>
          <w:szCs w:val="22"/>
        </w:rPr>
        <w:t xml:space="preserve"> </w:t>
      </w:r>
      <w:r w:rsidR="008C0D7E" w:rsidRPr="00CA075E">
        <w:rPr>
          <w:sz w:val="22"/>
          <w:szCs w:val="22"/>
        </w:rPr>
        <w:t>vastavalt majandus- ja taristuministri määruse „Ehitise kasutamise otstarvete loetelu</w:t>
      </w:r>
      <w:r w:rsidR="00F34D70" w:rsidRPr="00CA075E">
        <w:rPr>
          <w:sz w:val="22"/>
          <w:szCs w:val="22"/>
        </w:rPr>
        <w:t>”</w:t>
      </w:r>
      <w:r w:rsidR="008C0D7E" w:rsidRPr="00CA075E">
        <w:rPr>
          <w:sz w:val="22"/>
          <w:szCs w:val="22"/>
        </w:rPr>
        <w:t xml:space="preserve"> järgi 11220 </w:t>
      </w:r>
      <w:r w:rsidR="00F31108" w:rsidRPr="00CA075E">
        <w:rPr>
          <w:sz w:val="22"/>
          <w:szCs w:val="22"/>
        </w:rPr>
        <w:t xml:space="preserve">kolme või enama korteriga elamu. </w:t>
      </w:r>
      <w:r w:rsidR="00ED3A09" w:rsidRPr="00CA075E">
        <w:rPr>
          <w:sz w:val="22"/>
          <w:szCs w:val="22"/>
        </w:rPr>
        <w:t xml:space="preserve">Hoonesse on planeeritud </w:t>
      </w:r>
      <w:r w:rsidR="007B56B9" w:rsidRPr="00CA075E">
        <w:rPr>
          <w:sz w:val="22"/>
          <w:szCs w:val="22"/>
        </w:rPr>
        <w:t>22</w:t>
      </w:r>
      <w:r w:rsidR="009B6330" w:rsidRPr="00CA075E">
        <w:rPr>
          <w:sz w:val="22"/>
          <w:szCs w:val="22"/>
        </w:rPr>
        <w:t xml:space="preserve"> korterit.</w:t>
      </w:r>
    </w:p>
    <w:p w14:paraId="51374684" w14:textId="77777777" w:rsidR="00D35BFC" w:rsidRPr="00CA075E" w:rsidRDefault="00D35BFC" w:rsidP="00172763">
      <w:pPr>
        <w:jc w:val="both"/>
        <w:rPr>
          <w:sz w:val="22"/>
          <w:szCs w:val="22"/>
        </w:rPr>
      </w:pPr>
    </w:p>
    <w:p w14:paraId="50991B08" w14:textId="77777777" w:rsidR="008E7A20" w:rsidRPr="00CA075E" w:rsidRDefault="00D24A1A" w:rsidP="00172763">
      <w:pPr>
        <w:pStyle w:val="Heading2"/>
        <w:numPr>
          <w:ilvl w:val="1"/>
          <w:numId w:val="11"/>
        </w:numPr>
        <w:jc w:val="both"/>
        <w:rPr>
          <w:rFonts w:cs="Arial"/>
          <w:i w:val="0"/>
          <w:sz w:val="22"/>
          <w:szCs w:val="22"/>
        </w:rPr>
      </w:pPr>
      <w:bookmarkStart w:id="10" w:name="_Toc203039565"/>
      <w:r w:rsidRPr="00CA075E">
        <w:rPr>
          <w:rFonts w:cs="Arial"/>
          <w:i w:val="0"/>
          <w:sz w:val="22"/>
          <w:szCs w:val="22"/>
        </w:rPr>
        <w:t xml:space="preserve">Vertikaalplaneerimise </w:t>
      </w:r>
      <w:r w:rsidR="008E7A20" w:rsidRPr="00CA075E">
        <w:rPr>
          <w:rFonts w:cs="Arial"/>
          <w:i w:val="0"/>
          <w:sz w:val="22"/>
          <w:szCs w:val="22"/>
        </w:rPr>
        <w:t>põhimõtted</w:t>
      </w:r>
      <w:bookmarkEnd w:id="10"/>
    </w:p>
    <w:p w14:paraId="1CAEDD06" w14:textId="77777777" w:rsidR="003B4703" w:rsidRPr="00CA075E" w:rsidRDefault="00256D98" w:rsidP="00172763">
      <w:pPr>
        <w:jc w:val="both"/>
        <w:rPr>
          <w:sz w:val="22"/>
          <w:szCs w:val="22"/>
          <w:lang w:eastAsia="en-US"/>
        </w:rPr>
      </w:pPr>
      <w:r w:rsidRPr="00CA075E">
        <w:rPr>
          <w:sz w:val="22"/>
          <w:szCs w:val="22"/>
          <w:lang w:eastAsia="en-US"/>
        </w:rPr>
        <w:t>Det</w:t>
      </w:r>
      <w:r w:rsidR="009B6EE8" w:rsidRPr="00CA075E">
        <w:rPr>
          <w:sz w:val="22"/>
          <w:szCs w:val="22"/>
          <w:lang w:eastAsia="en-US"/>
        </w:rPr>
        <w:t>ailplaneeringu ala läbib osalis</w:t>
      </w:r>
      <w:r w:rsidRPr="00CA075E">
        <w:rPr>
          <w:sz w:val="22"/>
          <w:szCs w:val="22"/>
          <w:lang w:eastAsia="en-US"/>
        </w:rPr>
        <w:t>e</w:t>
      </w:r>
      <w:r w:rsidR="00236000" w:rsidRPr="00CA075E">
        <w:rPr>
          <w:sz w:val="22"/>
          <w:szCs w:val="22"/>
          <w:lang w:eastAsia="en-US"/>
        </w:rPr>
        <w:t>l</w:t>
      </w:r>
      <w:r w:rsidRPr="00CA075E">
        <w:rPr>
          <w:sz w:val="22"/>
          <w:szCs w:val="22"/>
          <w:lang w:eastAsia="en-US"/>
        </w:rPr>
        <w:t>t kirde</w:t>
      </w:r>
      <w:r w:rsidR="0083597B" w:rsidRPr="00CA075E">
        <w:rPr>
          <w:sz w:val="22"/>
          <w:szCs w:val="22"/>
          <w:lang w:eastAsia="en-US"/>
        </w:rPr>
        <w:t xml:space="preserve">-edela </w:t>
      </w:r>
      <w:r w:rsidRPr="00CA075E">
        <w:rPr>
          <w:sz w:val="22"/>
          <w:szCs w:val="22"/>
          <w:lang w:eastAsia="en-US"/>
        </w:rPr>
        <w:t>suu</w:t>
      </w:r>
      <w:r w:rsidR="0083597B" w:rsidRPr="00CA075E">
        <w:rPr>
          <w:sz w:val="22"/>
          <w:szCs w:val="22"/>
          <w:lang w:eastAsia="en-US"/>
        </w:rPr>
        <w:t>nal</w:t>
      </w:r>
      <w:r w:rsidRPr="00CA075E">
        <w:rPr>
          <w:sz w:val="22"/>
          <w:szCs w:val="22"/>
          <w:lang w:eastAsia="en-US"/>
        </w:rPr>
        <w:t xml:space="preserve">iselt </w:t>
      </w:r>
      <w:r w:rsidR="0083597B" w:rsidRPr="00CA075E">
        <w:rPr>
          <w:sz w:val="22"/>
          <w:szCs w:val="22"/>
          <w:lang w:eastAsia="en-US"/>
        </w:rPr>
        <w:t>paeklindi astang</w:t>
      </w:r>
      <w:r w:rsidR="00CD30B9" w:rsidRPr="00CA075E">
        <w:rPr>
          <w:sz w:val="22"/>
          <w:szCs w:val="22"/>
          <w:lang w:eastAsia="en-US"/>
        </w:rPr>
        <w:t xml:space="preserve">. </w:t>
      </w:r>
      <w:r w:rsidR="00842390" w:rsidRPr="00CA075E">
        <w:rPr>
          <w:sz w:val="22"/>
          <w:szCs w:val="22"/>
          <w:lang w:eastAsia="en-US"/>
        </w:rPr>
        <w:t>Kinnistu a</w:t>
      </w:r>
      <w:r w:rsidR="00CD30B9" w:rsidRPr="00CA075E">
        <w:rPr>
          <w:sz w:val="22"/>
          <w:szCs w:val="22"/>
          <w:lang w:eastAsia="en-US"/>
        </w:rPr>
        <w:t>bsoluutkõrgused</w:t>
      </w:r>
      <w:r w:rsidR="0083597B" w:rsidRPr="00CA075E">
        <w:rPr>
          <w:sz w:val="22"/>
          <w:szCs w:val="22"/>
          <w:lang w:eastAsia="en-US"/>
        </w:rPr>
        <w:t xml:space="preserve"> </w:t>
      </w:r>
      <w:r w:rsidRPr="00CA075E">
        <w:rPr>
          <w:sz w:val="22"/>
          <w:szCs w:val="22"/>
          <w:lang w:eastAsia="en-US"/>
        </w:rPr>
        <w:t>jäävad</w:t>
      </w:r>
      <w:r w:rsidR="00D24A1A" w:rsidRPr="00CA075E">
        <w:rPr>
          <w:sz w:val="22"/>
          <w:szCs w:val="22"/>
          <w:lang w:eastAsia="en-US"/>
        </w:rPr>
        <w:t xml:space="preserve"> </w:t>
      </w:r>
      <w:r w:rsidR="00842390" w:rsidRPr="00CA075E">
        <w:rPr>
          <w:sz w:val="22"/>
          <w:szCs w:val="22"/>
          <w:lang w:eastAsia="en-US"/>
        </w:rPr>
        <w:t>41.29</w:t>
      </w:r>
      <w:r w:rsidR="00CD30B9" w:rsidRPr="00CA075E">
        <w:rPr>
          <w:sz w:val="22"/>
          <w:szCs w:val="22"/>
          <w:lang w:eastAsia="en-US"/>
        </w:rPr>
        <w:t xml:space="preserve"> </w:t>
      </w:r>
      <w:r w:rsidR="00842390" w:rsidRPr="00CA075E">
        <w:rPr>
          <w:sz w:val="22"/>
          <w:szCs w:val="22"/>
          <w:lang w:eastAsia="en-US"/>
        </w:rPr>
        <w:t>m ja 37.60</w:t>
      </w:r>
      <w:r w:rsidRPr="00CA075E">
        <w:rPr>
          <w:sz w:val="22"/>
          <w:szCs w:val="22"/>
          <w:lang w:eastAsia="en-US"/>
        </w:rPr>
        <w:t xml:space="preserve"> m vahele.</w:t>
      </w:r>
    </w:p>
    <w:p w14:paraId="7B61DDDB" w14:textId="77777777" w:rsidR="00256D98" w:rsidRPr="00CA075E" w:rsidRDefault="00256D98" w:rsidP="00172763">
      <w:pPr>
        <w:jc w:val="both"/>
        <w:rPr>
          <w:sz w:val="22"/>
          <w:szCs w:val="22"/>
        </w:rPr>
      </w:pPr>
      <w:r w:rsidRPr="00CA075E">
        <w:rPr>
          <w:sz w:val="22"/>
          <w:szCs w:val="22"/>
        </w:rPr>
        <w:t>Vertikaalplaneeringu lahendus täpsustub eh</w:t>
      </w:r>
      <w:r w:rsidR="00D27985" w:rsidRPr="00CA075E">
        <w:rPr>
          <w:sz w:val="22"/>
          <w:szCs w:val="22"/>
        </w:rPr>
        <w:t xml:space="preserve">itusprojekti koostamise käigus. </w:t>
      </w:r>
      <w:r w:rsidRPr="00CA075E">
        <w:rPr>
          <w:sz w:val="22"/>
          <w:szCs w:val="22"/>
        </w:rPr>
        <w:t>Käesoleva planeeringuga ei kavandata maa</w:t>
      </w:r>
      <w:r w:rsidR="00873484" w:rsidRPr="00CA075E">
        <w:rPr>
          <w:sz w:val="22"/>
          <w:szCs w:val="22"/>
        </w:rPr>
        <w:t>pinna kõrguse olulist muutmist.</w:t>
      </w:r>
    </w:p>
    <w:p w14:paraId="748920FA" w14:textId="77777777" w:rsidR="00D27985" w:rsidRPr="00CA075E" w:rsidRDefault="00D27985" w:rsidP="00172763">
      <w:pPr>
        <w:jc w:val="both"/>
        <w:rPr>
          <w:sz w:val="22"/>
          <w:szCs w:val="22"/>
          <w:lang w:eastAsia="en-US"/>
        </w:rPr>
      </w:pPr>
    </w:p>
    <w:p w14:paraId="4BC311ED" w14:textId="77777777" w:rsidR="00D27985" w:rsidRPr="00CA075E" w:rsidRDefault="00256D98" w:rsidP="00172763">
      <w:pPr>
        <w:jc w:val="both"/>
        <w:rPr>
          <w:sz w:val="22"/>
          <w:szCs w:val="22"/>
          <w:lang w:eastAsia="en-US"/>
        </w:rPr>
      </w:pPr>
      <w:r w:rsidRPr="00CA075E">
        <w:rPr>
          <w:sz w:val="22"/>
          <w:szCs w:val="22"/>
          <w:lang w:eastAsia="en-US"/>
        </w:rPr>
        <w:t xml:space="preserve">Sademevesi </w:t>
      </w:r>
      <w:r w:rsidR="00D27985" w:rsidRPr="00CA075E">
        <w:rPr>
          <w:sz w:val="22"/>
          <w:szCs w:val="22"/>
          <w:lang w:eastAsia="en-US"/>
        </w:rPr>
        <w:t>juhtida kinnistu lääneosas asuvasse sademeveekanalisatsiooni.</w:t>
      </w:r>
    </w:p>
    <w:p w14:paraId="15939BB9" w14:textId="77777777" w:rsidR="00256D98" w:rsidRPr="00CA075E" w:rsidRDefault="00256D98" w:rsidP="00172763">
      <w:pPr>
        <w:jc w:val="both"/>
        <w:rPr>
          <w:sz w:val="22"/>
          <w:szCs w:val="22"/>
          <w:lang w:eastAsia="en-US"/>
        </w:rPr>
      </w:pPr>
      <w:r w:rsidRPr="00CA075E">
        <w:rPr>
          <w:sz w:val="22"/>
          <w:szCs w:val="22"/>
          <w:lang w:eastAsia="en-US"/>
        </w:rPr>
        <w:t>Parkimiskorruste põrandavesi juhtida piirkonna reoveekanalisatsiooni</w:t>
      </w:r>
      <w:r w:rsidR="00183328" w:rsidRPr="00CA075E">
        <w:rPr>
          <w:sz w:val="22"/>
          <w:szCs w:val="22"/>
          <w:lang w:eastAsia="en-US"/>
        </w:rPr>
        <w:t>.</w:t>
      </w:r>
    </w:p>
    <w:p w14:paraId="5AC9CDE4" w14:textId="77777777" w:rsidR="00455F29" w:rsidRPr="00CA075E" w:rsidRDefault="00455F29" w:rsidP="00172763">
      <w:pPr>
        <w:jc w:val="both"/>
        <w:rPr>
          <w:sz w:val="22"/>
          <w:szCs w:val="22"/>
          <w:lang w:eastAsia="en-US"/>
        </w:rPr>
      </w:pPr>
    </w:p>
    <w:p w14:paraId="0AEC7AD3" w14:textId="77777777" w:rsidR="00C94A64" w:rsidRPr="00CA075E" w:rsidRDefault="00F411BB" w:rsidP="00172763">
      <w:pPr>
        <w:pStyle w:val="Heading2"/>
        <w:numPr>
          <w:ilvl w:val="1"/>
          <w:numId w:val="11"/>
        </w:numPr>
        <w:jc w:val="both"/>
        <w:rPr>
          <w:rFonts w:cs="Arial"/>
          <w:i w:val="0"/>
          <w:sz w:val="22"/>
          <w:szCs w:val="22"/>
        </w:rPr>
      </w:pPr>
      <w:bookmarkStart w:id="11" w:name="_Toc203039566"/>
      <w:r w:rsidRPr="00CA075E">
        <w:rPr>
          <w:rFonts w:cs="Arial"/>
          <w:i w:val="0"/>
          <w:sz w:val="22"/>
          <w:szCs w:val="22"/>
        </w:rPr>
        <w:t>Haljastuse rajamise ja heakorra tagamise põhimõtted</w:t>
      </w:r>
      <w:bookmarkEnd w:id="11"/>
    </w:p>
    <w:p w14:paraId="6996603C" w14:textId="7854395C" w:rsidR="00C96176" w:rsidRPr="00CA075E" w:rsidRDefault="00C94A64" w:rsidP="00E8162A">
      <w:pPr>
        <w:jc w:val="both"/>
        <w:rPr>
          <w:sz w:val="22"/>
          <w:szCs w:val="22"/>
          <w:lang w:eastAsia="en-US"/>
        </w:rPr>
      </w:pPr>
      <w:r w:rsidRPr="00CA075E">
        <w:rPr>
          <w:sz w:val="22"/>
          <w:szCs w:val="22"/>
          <w:lang w:eastAsia="en-US"/>
        </w:rPr>
        <w:t xml:space="preserve">Vastavalt Lasnamäe elamualade üldplaneeringule peab ala haljastuslik protsent </w:t>
      </w:r>
      <w:r w:rsidR="0013639C" w:rsidRPr="00CA075E">
        <w:rPr>
          <w:sz w:val="22"/>
          <w:szCs w:val="22"/>
          <w:lang w:eastAsia="en-US"/>
        </w:rPr>
        <w:t>kvartaalse</w:t>
      </w:r>
      <w:r w:rsidR="00113EFF" w:rsidRPr="00CA075E">
        <w:rPr>
          <w:sz w:val="22"/>
          <w:szCs w:val="22"/>
          <w:lang w:eastAsia="en-US"/>
        </w:rPr>
        <w:t>l</w:t>
      </w:r>
      <w:r w:rsidR="0013639C" w:rsidRPr="00CA075E">
        <w:rPr>
          <w:sz w:val="22"/>
          <w:szCs w:val="22"/>
          <w:lang w:eastAsia="en-US"/>
        </w:rPr>
        <w:t xml:space="preserve">t </w:t>
      </w:r>
      <w:r w:rsidRPr="00CA075E">
        <w:rPr>
          <w:sz w:val="22"/>
          <w:szCs w:val="22"/>
          <w:lang w:eastAsia="en-US"/>
        </w:rPr>
        <w:t xml:space="preserve">olema </w:t>
      </w:r>
      <w:r w:rsidR="008E0AB6" w:rsidRPr="00CA075E">
        <w:rPr>
          <w:sz w:val="22"/>
          <w:szCs w:val="22"/>
          <w:lang w:eastAsia="en-US"/>
        </w:rPr>
        <w:t xml:space="preserve">vähemalt </w:t>
      </w:r>
      <w:r w:rsidRPr="00CA075E">
        <w:rPr>
          <w:sz w:val="22"/>
          <w:szCs w:val="22"/>
          <w:lang w:eastAsia="en-US"/>
        </w:rPr>
        <w:t>40%. Käesoleva detailplaneeringu lahend</w:t>
      </w:r>
      <w:r w:rsidR="00236000" w:rsidRPr="00CA075E">
        <w:rPr>
          <w:sz w:val="22"/>
          <w:szCs w:val="22"/>
          <w:lang w:eastAsia="en-US"/>
        </w:rPr>
        <w:t xml:space="preserve">usega on </w:t>
      </w:r>
      <w:r w:rsidR="00E86D95" w:rsidRPr="00CA075E">
        <w:rPr>
          <w:sz w:val="22"/>
          <w:szCs w:val="22"/>
          <w:lang w:eastAsia="en-US"/>
        </w:rPr>
        <w:t>planeeringuala</w:t>
      </w:r>
      <w:r w:rsidR="00B444B2" w:rsidRPr="00CA075E">
        <w:rPr>
          <w:sz w:val="22"/>
          <w:szCs w:val="22"/>
          <w:lang w:eastAsia="en-US"/>
        </w:rPr>
        <w:t xml:space="preserve"> </w:t>
      </w:r>
      <w:r w:rsidR="00DF4497" w:rsidRPr="00CA075E">
        <w:rPr>
          <w:sz w:val="22"/>
          <w:szCs w:val="22"/>
          <w:lang w:eastAsia="en-US"/>
        </w:rPr>
        <w:t>haljastus</w:t>
      </w:r>
      <w:r w:rsidR="00504EE2" w:rsidRPr="00CA075E">
        <w:rPr>
          <w:sz w:val="22"/>
          <w:szCs w:val="22"/>
          <w:lang w:eastAsia="en-US"/>
        </w:rPr>
        <w:t xml:space="preserve">e osakaal </w:t>
      </w:r>
      <w:r w:rsidR="0078009A" w:rsidRPr="00CA075E">
        <w:rPr>
          <w:sz w:val="22"/>
          <w:szCs w:val="22"/>
          <w:lang w:eastAsia="en-US"/>
        </w:rPr>
        <w:t>63</w:t>
      </w:r>
      <w:r w:rsidR="003D43A4" w:rsidRPr="00CA075E">
        <w:rPr>
          <w:sz w:val="22"/>
          <w:szCs w:val="22"/>
          <w:lang w:eastAsia="en-US"/>
        </w:rPr>
        <w:t xml:space="preserve">%, millest </w:t>
      </w:r>
      <w:r w:rsidR="0078009A" w:rsidRPr="00CA075E">
        <w:rPr>
          <w:sz w:val="22"/>
          <w:szCs w:val="22"/>
          <w:lang w:eastAsia="en-US"/>
        </w:rPr>
        <w:t>291</w:t>
      </w:r>
      <w:r w:rsidR="00873484" w:rsidRPr="00CA075E">
        <w:rPr>
          <w:sz w:val="22"/>
          <w:szCs w:val="22"/>
          <w:lang w:eastAsia="en-US"/>
        </w:rPr>
        <w:t xml:space="preserve"> </w:t>
      </w:r>
      <w:r w:rsidR="003D43A4" w:rsidRPr="00CA075E">
        <w:rPr>
          <w:sz w:val="22"/>
          <w:szCs w:val="22"/>
          <w:lang w:eastAsia="en-US"/>
        </w:rPr>
        <w:t>m² moodustab maa-aluse parkla pealne haljastus.</w:t>
      </w:r>
      <w:r w:rsidR="005348FF" w:rsidRPr="00CA075E">
        <w:rPr>
          <w:sz w:val="22"/>
          <w:szCs w:val="22"/>
          <w:lang w:eastAsia="en-US"/>
        </w:rPr>
        <w:t xml:space="preserve"> Ilma maa-aluse</w:t>
      </w:r>
      <w:r w:rsidR="00512432" w:rsidRPr="00CA075E">
        <w:rPr>
          <w:sz w:val="22"/>
          <w:szCs w:val="22"/>
          <w:lang w:eastAsia="en-US"/>
        </w:rPr>
        <w:t xml:space="preserve"> </w:t>
      </w:r>
      <w:r w:rsidR="005348FF" w:rsidRPr="00CA075E">
        <w:rPr>
          <w:sz w:val="22"/>
          <w:szCs w:val="22"/>
          <w:lang w:eastAsia="en-US"/>
        </w:rPr>
        <w:t xml:space="preserve">hoonestuse pealse haljastuseta moodustab krundi haljastus </w:t>
      </w:r>
      <w:r w:rsidR="0078009A" w:rsidRPr="00CA075E">
        <w:rPr>
          <w:sz w:val="22"/>
          <w:szCs w:val="22"/>
          <w:lang w:eastAsia="en-US"/>
        </w:rPr>
        <w:t>44</w:t>
      </w:r>
      <w:r w:rsidR="005348FF" w:rsidRPr="00CA075E">
        <w:rPr>
          <w:sz w:val="22"/>
          <w:szCs w:val="22"/>
          <w:lang w:eastAsia="en-US"/>
        </w:rPr>
        <w:t>%.</w:t>
      </w:r>
      <w:r w:rsidR="00B43C8E" w:rsidRPr="00CA075E">
        <w:rPr>
          <w:sz w:val="22"/>
          <w:szCs w:val="22"/>
          <w:lang w:eastAsia="en-US"/>
        </w:rPr>
        <w:t xml:space="preserve"> </w:t>
      </w:r>
      <w:r w:rsidR="007616DB" w:rsidRPr="00CA075E">
        <w:rPr>
          <w:sz w:val="22"/>
          <w:szCs w:val="22"/>
          <w:lang w:eastAsia="en-US"/>
        </w:rPr>
        <w:t>Maa-aluse parkla peale rajatakse katusehaljastus ja mänguväljak.</w:t>
      </w:r>
      <w:r w:rsidR="00153508" w:rsidRPr="00CA075E">
        <w:rPr>
          <w:sz w:val="22"/>
          <w:szCs w:val="22"/>
          <w:lang w:eastAsia="en-US"/>
        </w:rPr>
        <w:t xml:space="preserve"> </w:t>
      </w:r>
      <w:r w:rsidR="00C96176" w:rsidRPr="00CA075E">
        <w:rPr>
          <w:sz w:val="22"/>
          <w:szCs w:val="22"/>
          <w:lang w:eastAsia="en-US"/>
        </w:rPr>
        <w:t>Laagna tee</w:t>
      </w:r>
      <w:r w:rsidR="002A2039" w:rsidRPr="00CA075E">
        <w:rPr>
          <w:sz w:val="22"/>
          <w:szCs w:val="22"/>
          <w:lang w:eastAsia="en-US"/>
        </w:rPr>
        <w:t xml:space="preserve"> </w:t>
      </w:r>
      <w:r w:rsidR="00C96176" w:rsidRPr="00CA075E">
        <w:rPr>
          <w:sz w:val="22"/>
          <w:szCs w:val="22"/>
          <w:lang w:eastAsia="en-US"/>
        </w:rPr>
        <w:t xml:space="preserve">äärses osas taastada </w:t>
      </w:r>
      <w:r w:rsidR="00DA65BF" w:rsidRPr="00CA075E">
        <w:rPr>
          <w:sz w:val="22"/>
          <w:szCs w:val="22"/>
          <w:lang w:eastAsia="en-US"/>
        </w:rPr>
        <w:t>peale ehitustegevuse lõppu</w:t>
      </w:r>
      <w:r w:rsidR="00C96176" w:rsidRPr="00CA075E">
        <w:rPr>
          <w:sz w:val="22"/>
          <w:szCs w:val="22"/>
          <w:lang w:eastAsia="en-US"/>
        </w:rPr>
        <w:t xml:space="preserve"> paenõlv.</w:t>
      </w:r>
    </w:p>
    <w:p w14:paraId="48F6BC48" w14:textId="24FBC389" w:rsidR="007E3AE6" w:rsidRPr="00CA075E" w:rsidRDefault="00C94A64" w:rsidP="00E8162A">
      <w:pPr>
        <w:jc w:val="both"/>
        <w:rPr>
          <w:sz w:val="22"/>
          <w:szCs w:val="22"/>
        </w:rPr>
      </w:pPr>
      <w:r w:rsidRPr="00CA075E">
        <w:rPr>
          <w:sz w:val="22"/>
          <w:szCs w:val="22"/>
        </w:rPr>
        <w:t xml:space="preserve">Praegusel ajal </w:t>
      </w:r>
      <w:r w:rsidR="007E1316" w:rsidRPr="00CA075E">
        <w:rPr>
          <w:sz w:val="22"/>
          <w:szCs w:val="22"/>
        </w:rPr>
        <w:t>krundil</w:t>
      </w:r>
      <w:r w:rsidRPr="00CA075E">
        <w:rPr>
          <w:sz w:val="22"/>
          <w:szCs w:val="22"/>
        </w:rPr>
        <w:t xml:space="preserve"> </w:t>
      </w:r>
      <w:r w:rsidR="007E1316" w:rsidRPr="00CA075E">
        <w:rPr>
          <w:sz w:val="22"/>
          <w:szCs w:val="22"/>
        </w:rPr>
        <w:t>pos</w:t>
      </w:r>
      <w:r w:rsidR="00DB38ED" w:rsidRPr="00CA075E">
        <w:rPr>
          <w:sz w:val="22"/>
          <w:szCs w:val="22"/>
        </w:rPr>
        <w:t>.</w:t>
      </w:r>
      <w:r w:rsidR="007E1316" w:rsidRPr="00CA075E">
        <w:rPr>
          <w:sz w:val="22"/>
          <w:szCs w:val="22"/>
        </w:rPr>
        <w:t xml:space="preserve"> 1 (Liikuri tn 8b)</w:t>
      </w:r>
      <w:r w:rsidR="00F34D70" w:rsidRPr="00CA075E">
        <w:rPr>
          <w:sz w:val="22"/>
          <w:szCs w:val="22"/>
        </w:rPr>
        <w:t xml:space="preserve"> </w:t>
      </w:r>
      <w:r w:rsidRPr="00CA075E">
        <w:rPr>
          <w:sz w:val="22"/>
          <w:szCs w:val="22"/>
        </w:rPr>
        <w:t>paiknev mänguväljak, palliplats ja haljasala on mürarikkad, e</w:t>
      </w:r>
      <w:r w:rsidR="0013639C" w:rsidRPr="00CA075E">
        <w:rPr>
          <w:sz w:val="22"/>
          <w:szCs w:val="22"/>
        </w:rPr>
        <w:t>baturvalised ja vähekasutatavad. K</w:t>
      </w:r>
      <w:r w:rsidRPr="00CA075E">
        <w:rPr>
          <w:sz w:val="22"/>
          <w:szCs w:val="22"/>
        </w:rPr>
        <w:t>äsitletava</w:t>
      </w:r>
      <w:r w:rsidR="002A2039" w:rsidRPr="00CA075E">
        <w:rPr>
          <w:sz w:val="22"/>
          <w:szCs w:val="22"/>
        </w:rPr>
        <w:t>le</w:t>
      </w:r>
      <w:r w:rsidRPr="00CA075E">
        <w:rPr>
          <w:sz w:val="22"/>
          <w:szCs w:val="22"/>
        </w:rPr>
        <w:t xml:space="preserve"> </w:t>
      </w:r>
      <w:r w:rsidR="00B14C3E" w:rsidRPr="00CA075E">
        <w:rPr>
          <w:sz w:val="22"/>
          <w:szCs w:val="22"/>
        </w:rPr>
        <w:t>krundile rajatakse uus mänguväljak,</w:t>
      </w:r>
      <w:r w:rsidRPr="00CA075E">
        <w:rPr>
          <w:sz w:val="22"/>
          <w:szCs w:val="22"/>
        </w:rPr>
        <w:t xml:space="preserve"> </w:t>
      </w:r>
      <w:r w:rsidR="00B14C3E" w:rsidRPr="00CA075E">
        <w:rPr>
          <w:sz w:val="22"/>
          <w:szCs w:val="22"/>
        </w:rPr>
        <w:t>mida saavad kasutada ka Liikuri tn 8a elanikud.</w:t>
      </w:r>
    </w:p>
    <w:p w14:paraId="3CA1F1DE" w14:textId="77777777" w:rsidR="00C94A64" w:rsidRPr="00CA075E" w:rsidRDefault="00C94A64" w:rsidP="00E8162A">
      <w:pPr>
        <w:jc w:val="both"/>
        <w:rPr>
          <w:sz w:val="22"/>
          <w:szCs w:val="22"/>
        </w:rPr>
      </w:pPr>
      <w:r w:rsidRPr="00CA075E">
        <w:rPr>
          <w:sz w:val="22"/>
          <w:szCs w:val="22"/>
        </w:rPr>
        <w:t>Planeeringus on ette nähtud hoonestuse alla jäävate puude ümberistutamine lähialale</w:t>
      </w:r>
      <w:r w:rsidR="004A485A" w:rsidRPr="00CA075E">
        <w:rPr>
          <w:color w:val="FF0000"/>
          <w:sz w:val="22"/>
          <w:szCs w:val="22"/>
        </w:rPr>
        <w:t xml:space="preserve">. </w:t>
      </w:r>
      <w:r w:rsidR="00CC27F2" w:rsidRPr="00CA075E">
        <w:rPr>
          <w:sz w:val="22"/>
          <w:szCs w:val="22"/>
        </w:rPr>
        <w:t>Oma</w:t>
      </w:r>
      <w:r w:rsidR="00512432" w:rsidRPr="00CA075E">
        <w:rPr>
          <w:sz w:val="22"/>
          <w:szCs w:val="22"/>
        </w:rPr>
        <w:t>le</w:t>
      </w:r>
      <w:r w:rsidR="0094430F" w:rsidRPr="00CA075E">
        <w:rPr>
          <w:sz w:val="22"/>
          <w:szCs w:val="22"/>
        </w:rPr>
        <w:t xml:space="preserve"> kinnistu</w:t>
      </w:r>
      <w:r w:rsidR="004A485A" w:rsidRPr="00CA075E">
        <w:rPr>
          <w:sz w:val="22"/>
          <w:szCs w:val="22"/>
        </w:rPr>
        <w:t>l</w:t>
      </w:r>
      <w:r w:rsidR="0094430F" w:rsidRPr="00CA075E">
        <w:rPr>
          <w:sz w:val="22"/>
          <w:szCs w:val="22"/>
        </w:rPr>
        <w:t>e</w:t>
      </w:r>
      <w:r w:rsidR="00D320AB" w:rsidRPr="00CA075E">
        <w:rPr>
          <w:sz w:val="22"/>
          <w:szCs w:val="22"/>
        </w:rPr>
        <w:t xml:space="preserve"> istutatakse ümber 15</w:t>
      </w:r>
      <w:r w:rsidR="004A485A" w:rsidRPr="00CA075E">
        <w:rPr>
          <w:sz w:val="22"/>
          <w:szCs w:val="22"/>
        </w:rPr>
        <w:t xml:space="preserve"> poo</w:t>
      </w:r>
      <w:r w:rsidR="00914F32" w:rsidRPr="00CA075E">
        <w:rPr>
          <w:sz w:val="22"/>
          <w:szCs w:val="22"/>
        </w:rPr>
        <w:t>p</w:t>
      </w:r>
      <w:r w:rsidR="004A485A" w:rsidRPr="00CA075E">
        <w:rPr>
          <w:sz w:val="22"/>
          <w:szCs w:val="22"/>
        </w:rPr>
        <w:t>puud</w:t>
      </w:r>
      <w:r w:rsidR="004A485A" w:rsidRPr="00CA075E">
        <w:rPr>
          <w:color w:val="FF0000"/>
          <w:sz w:val="22"/>
          <w:szCs w:val="22"/>
        </w:rPr>
        <w:t>.</w:t>
      </w:r>
      <w:r w:rsidR="0094430F" w:rsidRPr="00CA075E">
        <w:rPr>
          <w:sz w:val="22"/>
          <w:szCs w:val="22"/>
        </w:rPr>
        <w:t xml:space="preserve"> </w:t>
      </w:r>
      <w:r w:rsidR="00CC27F2" w:rsidRPr="00CA075E">
        <w:rPr>
          <w:sz w:val="22"/>
          <w:szCs w:val="22"/>
        </w:rPr>
        <w:t>Lähialale (</w:t>
      </w:r>
      <w:r w:rsidR="004A485A" w:rsidRPr="00CA075E">
        <w:rPr>
          <w:sz w:val="22"/>
          <w:szCs w:val="22"/>
        </w:rPr>
        <w:t xml:space="preserve">nt Liikuri </w:t>
      </w:r>
      <w:r w:rsidR="0094430F" w:rsidRPr="00CA075E">
        <w:rPr>
          <w:sz w:val="22"/>
          <w:szCs w:val="22"/>
        </w:rPr>
        <w:t>t</w:t>
      </w:r>
      <w:r w:rsidR="004A485A" w:rsidRPr="00CA075E">
        <w:rPr>
          <w:sz w:val="22"/>
          <w:szCs w:val="22"/>
        </w:rPr>
        <w:t>n 8d) on võimalik ümber istutada ülejäänud haljastus</w:t>
      </w:r>
      <w:r w:rsidR="00D320AB" w:rsidRPr="00CA075E">
        <w:rPr>
          <w:sz w:val="22"/>
          <w:szCs w:val="22"/>
        </w:rPr>
        <w:t xml:space="preserve"> (26</w:t>
      </w:r>
      <w:r w:rsidR="00B14C3E" w:rsidRPr="00CA075E">
        <w:rPr>
          <w:sz w:val="22"/>
          <w:szCs w:val="22"/>
        </w:rPr>
        <w:t xml:space="preserve"> puud)</w:t>
      </w:r>
      <w:r w:rsidR="004A485A" w:rsidRPr="00CA075E">
        <w:rPr>
          <w:sz w:val="22"/>
          <w:szCs w:val="22"/>
        </w:rPr>
        <w:t xml:space="preserve">. </w:t>
      </w:r>
      <w:r w:rsidRPr="00CA075E">
        <w:rPr>
          <w:sz w:val="22"/>
          <w:szCs w:val="22"/>
        </w:rPr>
        <w:t>Ehitusprojekti staadiumis koostatakse eksperthinnang ümberistutamise tingimuste ning ümberistutatud puude juurdumis- ja säilimisvõimaluste kohta. Juhul, kui eksperthinnangus selgub, et sellisesse kasvufaasi jõudnud puud uues kasvukohas tõenäoliselt hukk</w:t>
      </w:r>
      <w:r w:rsidR="0068374E" w:rsidRPr="00CA075E">
        <w:rPr>
          <w:sz w:val="22"/>
          <w:szCs w:val="22"/>
        </w:rPr>
        <w:t>uvad, siis koostada asendusistu</w:t>
      </w:r>
      <w:r w:rsidRPr="00CA075E">
        <w:rPr>
          <w:sz w:val="22"/>
          <w:szCs w:val="22"/>
        </w:rPr>
        <w:t>tuse mahu arvutus vastavalt sellele. Olemasolev likvideeritav haljastus, mis jääb hoonete ja platside alla ja mida ei ole võimalik lähialale ümber</w:t>
      </w:r>
      <w:r w:rsidR="0068374E" w:rsidRPr="00CA075E">
        <w:rPr>
          <w:sz w:val="22"/>
          <w:szCs w:val="22"/>
        </w:rPr>
        <w:t xml:space="preserve"> </w:t>
      </w:r>
      <w:r w:rsidRPr="00CA075E">
        <w:rPr>
          <w:sz w:val="22"/>
          <w:szCs w:val="22"/>
        </w:rPr>
        <w:t>istutada, kompenseeritakse asendusistutusega vastavalt Tallinna Linnavolikogu 19. mai 2011 määrusele nr 17 „Puu raieks ja hoolduslõikuseks loa andmise tingimused ja kord”.</w:t>
      </w:r>
    </w:p>
    <w:p w14:paraId="2BC8B814" w14:textId="77777777" w:rsidR="00C94A64" w:rsidRPr="00CA075E" w:rsidRDefault="00C94A64" w:rsidP="00E8162A">
      <w:pPr>
        <w:jc w:val="both"/>
        <w:rPr>
          <w:sz w:val="22"/>
          <w:szCs w:val="22"/>
        </w:rPr>
      </w:pPr>
      <w:r w:rsidRPr="00CA075E">
        <w:rPr>
          <w:sz w:val="22"/>
          <w:szCs w:val="22"/>
        </w:rPr>
        <w:t>Hoonestusest ja platsidest vabad alad haljastatakse muruga. Täiendavat uushaljastust võib istutada kogu planeeringuala ulatuses, v.a tehnovõrgurajat</w:t>
      </w:r>
      <w:r w:rsidR="0006461D" w:rsidRPr="00CA075E">
        <w:rPr>
          <w:sz w:val="22"/>
          <w:szCs w:val="22"/>
        </w:rPr>
        <w:t>iste kaitsevööndisse</w:t>
      </w:r>
      <w:r w:rsidR="00E23557" w:rsidRPr="00CA075E">
        <w:rPr>
          <w:sz w:val="22"/>
          <w:szCs w:val="22"/>
        </w:rPr>
        <w:t>.</w:t>
      </w:r>
    </w:p>
    <w:p w14:paraId="4E4A965B" w14:textId="77777777" w:rsidR="00A6300C" w:rsidRPr="00CA075E" w:rsidRDefault="00817552" w:rsidP="00E8162A">
      <w:pPr>
        <w:pStyle w:val="BodyText"/>
        <w:tabs>
          <w:tab w:val="left" w:pos="7247"/>
        </w:tabs>
        <w:spacing w:line="240" w:lineRule="auto"/>
        <w:rPr>
          <w:sz w:val="22"/>
          <w:szCs w:val="22"/>
        </w:rPr>
      </w:pPr>
      <w:r w:rsidRPr="00CA075E">
        <w:rPr>
          <w:sz w:val="22"/>
          <w:szCs w:val="22"/>
        </w:rPr>
        <w:t xml:space="preserve">Jäätmekäitlus </w:t>
      </w:r>
      <w:r w:rsidR="00A6300C" w:rsidRPr="00CA075E">
        <w:rPr>
          <w:sz w:val="22"/>
          <w:szCs w:val="22"/>
        </w:rPr>
        <w:t xml:space="preserve">peab toimuma vastavalt Tallinna Linnavolikogu </w:t>
      </w:r>
      <w:r w:rsidR="00917DF9" w:rsidRPr="00CA075E">
        <w:rPr>
          <w:sz w:val="22"/>
          <w:szCs w:val="22"/>
        </w:rPr>
        <w:t xml:space="preserve">8. september 2011 määrus nr 28 </w:t>
      </w:r>
      <w:r w:rsidR="00A6300C" w:rsidRPr="00CA075E">
        <w:rPr>
          <w:sz w:val="22"/>
          <w:szCs w:val="22"/>
        </w:rPr>
        <w:t>„Tallinna jäätmehoolduseeskiri</w:t>
      </w:r>
      <w:r w:rsidR="002D10E4" w:rsidRPr="00CA075E">
        <w:rPr>
          <w:sz w:val="22"/>
          <w:szCs w:val="22"/>
        </w:rPr>
        <w:t>”</w:t>
      </w:r>
      <w:r w:rsidR="00A6300C" w:rsidRPr="00CA075E">
        <w:rPr>
          <w:sz w:val="22"/>
          <w:szCs w:val="22"/>
        </w:rPr>
        <w:t xml:space="preserve"> kohaselt.</w:t>
      </w:r>
    </w:p>
    <w:p w14:paraId="1E76F8A7" w14:textId="64091F20" w:rsidR="0080646A" w:rsidRPr="00CA075E" w:rsidRDefault="0080646A" w:rsidP="00E8162A">
      <w:pPr>
        <w:jc w:val="both"/>
        <w:rPr>
          <w:sz w:val="22"/>
          <w:szCs w:val="22"/>
        </w:rPr>
      </w:pPr>
      <w:r w:rsidRPr="00CA075E">
        <w:rPr>
          <w:sz w:val="22"/>
          <w:szCs w:val="22"/>
        </w:rPr>
        <w:t xml:space="preserve">Istikud ja istutamistingimused peavad vastama Eesti </w:t>
      </w:r>
      <w:r w:rsidR="001148CF" w:rsidRPr="00CA075E">
        <w:rPr>
          <w:sz w:val="22"/>
          <w:szCs w:val="22"/>
        </w:rPr>
        <w:t>s</w:t>
      </w:r>
      <w:r w:rsidRPr="00CA075E">
        <w:rPr>
          <w:sz w:val="22"/>
          <w:szCs w:val="22"/>
        </w:rPr>
        <w:t xml:space="preserve">tandardi EVS </w:t>
      </w:r>
      <w:r w:rsidRPr="00CA075E">
        <w:rPr>
          <w:sz w:val="22"/>
          <w:szCs w:val="22"/>
          <w:shd w:val="clear" w:color="auto" w:fill="FFFFFF"/>
        </w:rPr>
        <w:t>843:2016</w:t>
      </w:r>
      <w:r w:rsidRPr="00CA075E">
        <w:rPr>
          <w:sz w:val="22"/>
          <w:szCs w:val="22"/>
        </w:rPr>
        <w:t xml:space="preserve"> </w:t>
      </w:r>
      <w:r w:rsidR="006664BF" w:rsidRPr="00CA075E">
        <w:rPr>
          <w:sz w:val="22"/>
          <w:szCs w:val="22"/>
        </w:rPr>
        <w:t>„</w:t>
      </w:r>
      <w:r w:rsidRPr="00CA075E">
        <w:rPr>
          <w:sz w:val="22"/>
          <w:szCs w:val="22"/>
        </w:rPr>
        <w:t>Linnatänavad” nõuetele. Vastavalt standardile on puutüve minimaalne nõutav kaugus hoone välisseinast 5</w:t>
      </w:r>
      <w:r w:rsidR="00E8162A" w:rsidRPr="00CA075E">
        <w:t> </w:t>
      </w:r>
      <w:r w:rsidRPr="00CA075E">
        <w:rPr>
          <w:sz w:val="22"/>
          <w:szCs w:val="22"/>
        </w:rPr>
        <w:t>meetrit; sõidutee servast, parkimiskohtadest ja tehnovõrkudest 2</w:t>
      </w:r>
      <w:r w:rsidR="00E8162A" w:rsidRPr="00CA075E">
        <w:t> </w:t>
      </w:r>
      <w:r w:rsidRPr="00CA075E">
        <w:rPr>
          <w:sz w:val="22"/>
          <w:szCs w:val="22"/>
        </w:rPr>
        <w:t>meetrit ning kõnnitee servast 1</w:t>
      </w:r>
      <w:r w:rsidR="00E8162A" w:rsidRPr="00CA075E">
        <w:t> </w:t>
      </w:r>
      <w:r w:rsidRPr="00CA075E">
        <w:rPr>
          <w:sz w:val="22"/>
          <w:szCs w:val="22"/>
        </w:rPr>
        <w:t>meeter. Tagada olemasolevale ja planeeritavale kõrghaljastusele vajalikud kasvutingimused ja nõutavad kaugused.</w:t>
      </w:r>
    </w:p>
    <w:p w14:paraId="552DDF1B" w14:textId="77777777" w:rsidR="00A6300C" w:rsidRPr="00CA075E" w:rsidRDefault="0085174F" w:rsidP="00E8162A">
      <w:pPr>
        <w:jc w:val="both"/>
        <w:rPr>
          <w:sz w:val="22"/>
          <w:szCs w:val="22"/>
        </w:rPr>
      </w:pPr>
      <w:r w:rsidRPr="00CA075E">
        <w:rPr>
          <w:sz w:val="22"/>
          <w:szCs w:val="22"/>
        </w:rPr>
        <w:t>Krundil</w:t>
      </w:r>
      <w:r w:rsidR="00A6300C" w:rsidRPr="00CA075E">
        <w:rPr>
          <w:sz w:val="22"/>
          <w:szCs w:val="22"/>
        </w:rPr>
        <w:t xml:space="preserve"> likvideeritav ja </w:t>
      </w:r>
      <w:r w:rsidRPr="00CA075E">
        <w:rPr>
          <w:sz w:val="22"/>
          <w:szCs w:val="22"/>
        </w:rPr>
        <w:t xml:space="preserve">ümberistutatav </w:t>
      </w:r>
      <w:r w:rsidR="00A6300C" w:rsidRPr="00CA075E">
        <w:rPr>
          <w:sz w:val="22"/>
          <w:szCs w:val="22"/>
        </w:rPr>
        <w:t>haljastus tuleb lahendada eraldi haljastusprojektiga</w:t>
      </w:r>
      <w:r w:rsidRPr="00CA075E">
        <w:rPr>
          <w:sz w:val="22"/>
          <w:szCs w:val="22"/>
        </w:rPr>
        <w:t>,</w:t>
      </w:r>
      <w:r w:rsidR="00A6300C" w:rsidRPr="00CA075E">
        <w:rPr>
          <w:sz w:val="22"/>
          <w:szCs w:val="22"/>
        </w:rPr>
        <w:t xml:space="preserve"> </w:t>
      </w:r>
      <w:r w:rsidRPr="00CA075E">
        <w:rPr>
          <w:sz w:val="22"/>
          <w:szCs w:val="22"/>
        </w:rPr>
        <w:t xml:space="preserve">kaasates maastikuarhitekti </w:t>
      </w:r>
      <w:r w:rsidR="00A6300C" w:rsidRPr="00CA075E">
        <w:rPr>
          <w:sz w:val="22"/>
          <w:szCs w:val="22"/>
        </w:rPr>
        <w:t>h</w:t>
      </w:r>
      <w:r w:rsidR="0001387E" w:rsidRPr="00CA075E">
        <w:rPr>
          <w:sz w:val="22"/>
          <w:szCs w:val="22"/>
        </w:rPr>
        <w:t>oone ehitusprojekti staadiumis.</w:t>
      </w:r>
    </w:p>
    <w:p w14:paraId="13246C03" w14:textId="77777777" w:rsidR="005267AD" w:rsidRPr="00CA075E" w:rsidRDefault="005267AD" w:rsidP="00E8162A">
      <w:pPr>
        <w:pStyle w:val="BodyText"/>
        <w:spacing w:line="240" w:lineRule="auto"/>
        <w:rPr>
          <w:sz w:val="22"/>
          <w:szCs w:val="22"/>
        </w:rPr>
      </w:pPr>
      <w:r w:rsidRPr="00CA075E">
        <w:rPr>
          <w:sz w:val="22"/>
          <w:szCs w:val="22"/>
        </w:rPr>
        <w:t>Planeeringuga on ette nähtud likvideeritavate puude haljastusväär</w:t>
      </w:r>
      <w:r w:rsidR="00FF34AE" w:rsidRPr="00CA075E">
        <w:rPr>
          <w:sz w:val="22"/>
          <w:szCs w:val="22"/>
        </w:rPr>
        <w:t>tuse kompenseerimine vastavalt T</w:t>
      </w:r>
      <w:r w:rsidRPr="00CA075E">
        <w:rPr>
          <w:sz w:val="22"/>
          <w:szCs w:val="22"/>
        </w:rPr>
        <w:t xml:space="preserve">allinna </w:t>
      </w:r>
      <w:r w:rsidR="00FF34AE" w:rsidRPr="00CA075E">
        <w:rPr>
          <w:sz w:val="22"/>
          <w:szCs w:val="22"/>
        </w:rPr>
        <w:t>L</w:t>
      </w:r>
      <w:r w:rsidRPr="00CA075E">
        <w:rPr>
          <w:sz w:val="22"/>
          <w:szCs w:val="22"/>
        </w:rPr>
        <w:t>innavolikogu 19.05.2011</w:t>
      </w:r>
      <w:r w:rsidR="00CC27F2" w:rsidRPr="00CA075E">
        <w:rPr>
          <w:sz w:val="22"/>
          <w:szCs w:val="22"/>
        </w:rPr>
        <w:t>. a</w:t>
      </w:r>
      <w:r w:rsidRPr="00CA075E">
        <w:rPr>
          <w:sz w:val="22"/>
          <w:szCs w:val="22"/>
        </w:rPr>
        <w:t xml:space="preserve"> määruse nr 17 tingimustele.</w:t>
      </w:r>
    </w:p>
    <w:p w14:paraId="641B4CBD" w14:textId="77777777" w:rsidR="00CC3F29" w:rsidRPr="00CA075E" w:rsidRDefault="00CC3F29" w:rsidP="00172763">
      <w:pPr>
        <w:pStyle w:val="BodyText"/>
        <w:spacing w:line="240" w:lineRule="auto"/>
        <w:rPr>
          <w:sz w:val="22"/>
          <w:szCs w:val="22"/>
        </w:rPr>
      </w:pPr>
      <w:r w:rsidRPr="00CA075E">
        <w:rPr>
          <w:sz w:val="22"/>
          <w:szCs w:val="22"/>
        </w:rPr>
        <w:t>Asendusistutuse arvutuses on lähtutud järgmisest valemist:</w:t>
      </w:r>
    </w:p>
    <w:p w14:paraId="35E2E990" w14:textId="77777777" w:rsidR="001652A5" w:rsidRPr="00CA075E" w:rsidRDefault="001652A5" w:rsidP="001652A5">
      <w:pPr>
        <w:jc w:val="both"/>
        <w:rPr>
          <w:sz w:val="22"/>
          <w:szCs w:val="22"/>
        </w:rPr>
      </w:pPr>
      <w:r w:rsidRPr="00CA075E">
        <w:rPr>
          <w:position w:val="-24"/>
          <w:szCs w:val="22"/>
        </w:rPr>
        <w:object w:dxaOrig="2580" w:dyaOrig="620" w14:anchorId="0A8F4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2.25pt" o:ole="">
            <v:imagedata r:id="rId13" o:title=""/>
          </v:shape>
          <o:OLEObject Type="Embed" ProgID="Equation.3" ShapeID="_x0000_i1025" DrawAspect="Content" ObjectID="_1813744473" r:id="rId14"/>
        </w:object>
      </w:r>
    </w:p>
    <w:p w14:paraId="5D270A4F" w14:textId="77777777" w:rsidR="001652A5" w:rsidRPr="00CA075E" w:rsidRDefault="001652A5" w:rsidP="001652A5">
      <w:pPr>
        <w:tabs>
          <w:tab w:val="left" w:pos="426"/>
        </w:tabs>
        <w:jc w:val="both"/>
        <w:rPr>
          <w:i/>
          <w:sz w:val="22"/>
          <w:szCs w:val="22"/>
        </w:rPr>
      </w:pPr>
      <w:r w:rsidRPr="00CA075E">
        <w:rPr>
          <w:i/>
          <w:sz w:val="22"/>
          <w:szCs w:val="22"/>
        </w:rPr>
        <w:tab/>
        <w:t>D</w:t>
      </w:r>
      <w:r w:rsidRPr="00CA075E">
        <w:rPr>
          <w:i/>
          <w:sz w:val="22"/>
          <w:szCs w:val="22"/>
          <w:vertAlign w:val="subscript"/>
        </w:rPr>
        <w:t>1</w:t>
      </w:r>
      <w:r w:rsidRPr="00CA075E">
        <w:rPr>
          <w:i/>
          <w:sz w:val="22"/>
          <w:szCs w:val="22"/>
        </w:rPr>
        <w:t xml:space="preserve"> – raiutava puu rinnasläbimõõt sentimeetrites, mitme puu puhul läbimõõtude summa</w:t>
      </w:r>
    </w:p>
    <w:p w14:paraId="3DC3601A" w14:textId="77777777" w:rsidR="001652A5" w:rsidRPr="00CA075E" w:rsidRDefault="001652A5" w:rsidP="001652A5">
      <w:pPr>
        <w:ind w:left="426"/>
        <w:jc w:val="both"/>
        <w:rPr>
          <w:i/>
          <w:sz w:val="22"/>
          <w:szCs w:val="22"/>
        </w:rPr>
      </w:pPr>
      <w:r w:rsidRPr="00CA075E">
        <w:rPr>
          <w:i/>
          <w:sz w:val="22"/>
          <w:szCs w:val="22"/>
        </w:rPr>
        <w:t>k</w:t>
      </w:r>
      <w:r w:rsidRPr="00CA075E">
        <w:rPr>
          <w:i/>
          <w:sz w:val="22"/>
          <w:szCs w:val="22"/>
          <w:vertAlign w:val="subscript"/>
        </w:rPr>
        <w:t>1</w:t>
      </w:r>
      <w:r w:rsidRPr="00CA075E">
        <w:rPr>
          <w:i/>
          <w:sz w:val="22"/>
          <w:szCs w:val="22"/>
        </w:rPr>
        <w:t xml:space="preserve"> – raiutava puuliigi koefitsient</w:t>
      </w:r>
    </w:p>
    <w:p w14:paraId="0B4A9266" w14:textId="77777777" w:rsidR="001652A5" w:rsidRPr="00CA075E" w:rsidRDefault="001652A5" w:rsidP="001652A5">
      <w:pPr>
        <w:ind w:left="426"/>
        <w:jc w:val="both"/>
        <w:rPr>
          <w:i/>
          <w:sz w:val="22"/>
          <w:szCs w:val="22"/>
        </w:rPr>
      </w:pPr>
      <w:r w:rsidRPr="00CA075E">
        <w:rPr>
          <w:i/>
          <w:sz w:val="22"/>
          <w:szCs w:val="22"/>
        </w:rPr>
        <w:t>k</w:t>
      </w:r>
      <w:r w:rsidRPr="00CA075E">
        <w:rPr>
          <w:i/>
          <w:sz w:val="22"/>
          <w:szCs w:val="22"/>
          <w:vertAlign w:val="subscript"/>
        </w:rPr>
        <w:t>2</w:t>
      </w:r>
      <w:r w:rsidRPr="00CA075E">
        <w:rPr>
          <w:i/>
          <w:sz w:val="22"/>
          <w:szCs w:val="22"/>
        </w:rPr>
        <w:t xml:space="preserve"> – raiutava puu väärtuskoefitsent</w:t>
      </w:r>
    </w:p>
    <w:p w14:paraId="46DF1B6F" w14:textId="77777777" w:rsidR="001652A5" w:rsidRPr="00CA075E" w:rsidRDefault="001652A5" w:rsidP="001652A5">
      <w:pPr>
        <w:ind w:left="426"/>
        <w:jc w:val="both"/>
        <w:rPr>
          <w:i/>
          <w:sz w:val="22"/>
          <w:szCs w:val="22"/>
        </w:rPr>
      </w:pPr>
      <w:r w:rsidRPr="00CA075E">
        <w:rPr>
          <w:i/>
          <w:sz w:val="22"/>
          <w:szCs w:val="22"/>
        </w:rPr>
        <w:t>k</w:t>
      </w:r>
      <w:r w:rsidRPr="00CA075E">
        <w:rPr>
          <w:i/>
          <w:sz w:val="22"/>
          <w:szCs w:val="22"/>
          <w:vertAlign w:val="subscript"/>
        </w:rPr>
        <w:t>3</w:t>
      </w:r>
      <w:r w:rsidRPr="00CA075E">
        <w:rPr>
          <w:i/>
          <w:sz w:val="22"/>
          <w:szCs w:val="22"/>
        </w:rPr>
        <w:t xml:space="preserve"> – raiepõhjuse koefitsient</w:t>
      </w:r>
    </w:p>
    <w:p w14:paraId="0192C114" w14:textId="16748AD6" w:rsidR="008F4BFC" w:rsidRPr="00CA075E" w:rsidRDefault="001652A5" w:rsidP="001652A5">
      <w:pPr>
        <w:ind w:left="426"/>
        <w:jc w:val="both"/>
        <w:rPr>
          <w:i/>
          <w:sz w:val="22"/>
          <w:szCs w:val="22"/>
        </w:rPr>
      </w:pPr>
      <w:r w:rsidRPr="00CA075E">
        <w:rPr>
          <w:i/>
          <w:sz w:val="22"/>
          <w:szCs w:val="22"/>
        </w:rPr>
        <w:t>HÜ- haljastusühikud</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346"/>
        <w:gridCol w:w="902"/>
        <w:gridCol w:w="1730"/>
        <w:gridCol w:w="773"/>
        <w:gridCol w:w="622"/>
        <w:gridCol w:w="567"/>
        <w:gridCol w:w="567"/>
        <w:gridCol w:w="992"/>
      </w:tblGrid>
      <w:tr w:rsidR="00375A85" w:rsidRPr="00CA075E" w14:paraId="01CBDC0C" w14:textId="77777777" w:rsidTr="0076060D">
        <w:trPr>
          <w:tblHeader/>
          <w:jc w:val="center"/>
        </w:trPr>
        <w:tc>
          <w:tcPr>
            <w:tcW w:w="567" w:type="dxa"/>
            <w:vAlign w:val="center"/>
          </w:tcPr>
          <w:p w14:paraId="7605D595" w14:textId="3D69E936" w:rsidR="008F4BFC" w:rsidRPr="00CA075E" w:rsidRDefault="004D322D" w:rsidP="0076060D">
            <w:pPr>
              <w:pStyle w:val="BodyText"/>
              <w:spacing w:line="240" w:lineRule="auto"/>
              <w:jc w:val="center"/>
              <w:rPr>
                <w:i/>
                <w:sz w:val="22"/>
                <w:szCs w:val="22"/>
              </w:rPr>
            </w:pPr>
            <w:r>
              <w:rPr>
                <w:i/>
                <w:noProof/>
                <w:sz w:val="22"/>
                <w:szCs w:val="22"/>
                <w:lang w:eastAsia="en-US"/>
              </w:rPr>
              <mc:AlternateContent>
                <mc:Choice Requires="wps">
                  <w:drawing>
                    <wp:anchor distT="0" distB="0" distL="114300" distR="114300" simplePos="0" relativeHeight="251657216" behindDoc="0" locked="0" layoutInCell="0" allowOverlap="1" wp14:anchorId="5D0ABD29" wp14:editId="630B23D1">
                      <wp:simplePos x="0" y="0"/>
                      <wp:positionH relativeFrom="column">
                        <wp:posOffset>4484370</wp:posOffset>
                      </wp:positionH>
                      <wp:positionV relativeFrom="paragraph">
                        <wp:posOffset>403860</wp:posOffset>
                      </wp:positionV>
                      <wp:extent cx="360045" cy="247650"/>
                      <wp:effectExtent l="5715" t="11430" r="5715" b="7620"/>
                      <wp:wrapNone/>
                      <wp:docPr id="16061003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47650"/>
                              </a:xfrm>
                              <a:prstGeom prst="rect">
                                <a:avLst/>
                              </a:prstGeom>
                              <a:solidFill>
                                <a:srgbClr val="FFFFFF"/>
                              </a:solidFill>
                              <a:ln w="9525">
                                <a:solidFill>
                                  <a:srgbClr val="000000"/>
                                </a:solidFill>
                                <a:miter lim="800000"/>
                                <a:headEnd/>
                                <a:tailEnd/>
                              </a:ln>
                            </wps:spPr>
                            <wps:txbx>
                              <w:txbxContent>
                                <w:p w14:paraId="4E6E1031" w14:textId="77777777" w:rsidR="00DB38ED" w:rsidRPr="00C91B09" w:rsidRDefault="00DB38ED" w:rsidP="00C91B09">
                                  <w:pPr>
                                    <w:rPr>
                                      <w:i/>
                                    </w:rPr>
                                  </w:pPr>
                                  <w:r w:rsidRPr="00C91B09">
                                    <w:rPr>
                                      <w:i/>
                                      <w:sz w:val="22"/>
                                      <w:szCs w:val="22"/>
                                    </w:rPr>
                                    <w:t>k</w:t>
                                  </w:r>
                                  <w:r w:rsidRPr="00C91B09">
                                    <w:rPr>
                                      <w:i/>
                                      <w:sz w:val="22"/>
                                      <w:szCs w:val="22"/>
                                      <w:vertAlign w:val="sub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0ABD29" id="_x0000_t202" coordsize="21600,21600" o:spt="202" path="m,l,21600r21600,l21600,xe">
                      <v:stroke joinstyle="miter"/>
                      <v:path gradientshapeok="t" o:connecttype="rect"/>
                    </v:shapetype>
                    <v:shape id="Text Box 11" o:spid="_x0000_s1026" type="#_x0000_t202" style="position:absolute;left:0;text-align:left;margin-left:353.1pt;margin-top:31.8pt;width:28.3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" o:allowincell="f">
                      <v:textbox>
                        <w:txbxContent>
                          <w:p w14:paraId="4E6E1031" w14:textId="77777777" w:rsidR="00DB38ED" w:rsidRPr="00C91B09" w:rsidRDefault="00DB38ED" w:rsidP="00C91B09">
                            <w:pPr>
                              <w:rPr>
                                <w:i/>
                              </w:rPr>
                            </w:pPr>
                            <w:r w:rsidRPr="00C91B09">
                              <w:rPr>
                                <w:i/>
                                <w:sz w:val="22"/>
                                <w:szCs w:val="22"/>
                              </w:rPr>
                              <w:t>k</w:t>
                            </w:r>
                            <w:r w:rsidRPr="00C91B09">
                              <w:rPr>
                                <w:i/>
                                <w:sz w:val="22"/>
                                <w:szCs w:val="22"/>
                                <w:vertAlign w:val="subscript"/>
                              </w:rPr>
                              <w:t>2</w:t>
                            </w:r>
                          </w:p>
                        </w:txbxContent>
                      </v:textbox>
                    </v:shape>
                  </w:pict>
                </mc:Fallback>
              </mc:AlternateContent>
            </w:r>
            <w:r>
              <w:rPr>
                <w:i/>
                <w:noProof/>
                <w:sz w:val="22"/>
                <w:szCs w:val="22"/>
                <w:lang w:eastAsia="en-US"/>
              </w:rPr>
              <mc:AlternateContent>
                <mc:Choice Requires="wps">
                  <w:drawing>
                    <wp:anchor distT="0" distB="0" distL="114300" distR="114300" simplePos="0" relativeHeight="251656192" behindDoc="0" locked="0" layoutInCell="0" allowOverlap="1" wp14:anchorId="0007C69C" wp14:editId="7D6D5958">
                      <wp:simplePos x="0" y="0"/>
                      <wp:positionH relativeFrom="column">
                        <wp:posOffset>4097020</wp:posOffset>
                      </wp:positionH>
                      <wp:positionV relativeFrom="paragraph">
                        <wp:posOffset>403860</wp:posOffset>
                      </wp:positionV>
                      <wp:extent cx="405765" cy="247650"/>
                      <wp:effectExtent l="8890" t="11430" r="13970" b="7620"/>
                      <wp:wrapNone/>
                      <wp:docPr id="8064446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47650"/>
                              </a:xfrm>
                              <a:prstGeom prst="rect">
                                <a:avLst/>
                              </a:prstGeom>
                              <a:solidFill>
                                <a:srgbClr val="FFFFFF"/>
                              </a:solidFill>
                              <a:ln w="9525">
                                <a:solidFill>
                                  <a:srgbClr val="000000"/>
                                </a:solidFill>
                                <a:miter lim="800000"/>
                                <a:headEnd/>
                                <a:tailEnd/>
                              </a:ln>
                            </wps:spPr>
                            <wps:txbx>
                              <w:txbxContent>
                                <w:p w14:paraId="3A9398DE" w14:textId="77777777" w:rsidR="00DB38ED" w:rsidRPr="00C91B09" w:rsidRDefault="00DB38ED" w:rsidP="00C91B09">
                                  <w:pPr>
                                    <w:rPr>
                                      <w:i/>
                                    </w:rPr>
                                  </w:pPr>
                                  <w:r w:rsidRPr="00C91B09">
                                    <w:rPr>
                                      <w:i/>
                                      <w:sz w:val="22"/>
                                      <w:szCs w:val="22"/>
                                    </w:rPr>
                                    <w:t>k</w:t>
                                  </w:r>
                                  <w:r w:rsidRPr="00C91B09">
                                    <w:rPr>
                                      <w:i/>
                                      <w:sz w:val="22"/>
                                      <w:szCs w:val="22"/>
                                      <w:vertAlign w:val="sub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C69C" id="Text Box 10" o:spid="_x0000_s1027" type="#_x0000_t202" style="position:absolute;left:0;text-align:left;margin-left:322.6pt;margin-top:31.8pt;width:31.9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" o:allowincell="f">
                      <v:textbox>
                        <w:txbxContent>
                          <w:p w14:paraId="3A9398DE" w14:textId="77777777" w:rsidR="00DB38ED" w:rsidRPr="00C91B09" w:rsidRDefault="00DB38ED" w:rsidP="00C91B09">
                            <w:pPr>
                              <w:rPr>
                                <w:i/>
                              </w:rPr>
                            </w:pPr>
                            <w:r w:rsidRPr="00C91B09">
                              <w:rPr>
                                <w:i/>
                                <w:sz w:val="22"/>
                                <w:szCs w:val="22"/>
                              </w:rPr>
                              <w:t>k</w:t>
                            </w:r>
                            <w:r w:rsidRPr="00C91B09">
                              <w:rPr>
                                <w:i/>
                                <w:sz w:val="22"/>
                                <w:szCs w:val="22"/>
                                <w:vertAlign w:val="subscript"/>
                              </w:rPr>
                              <w:t>1</w:t>
                            </w:r>
                          </w:p>
                        </w:txbxContent>
                      </v:textbox>
                    </v:shape>
                  </w:pict>
                </mc:Fallback>
              </mc:AlternateContent>
            </w:r>
            <w:r>
              <w:rPr>
                <w:i/>
                <w:noProof/>
                <w:sz w:val="22"/>
                <w:szCs w:val="22"/>
                <w:lang w:eastAsia="en-US"/>
              </w:rPr>
              <mc:AlternateContent>
                <mc:Choice Requires="wps">
                  <w:drawing>
                    <wp:anchor distT="0" distB="0" distL="114300" distR="114300" simplePos="0" relativeHeight="251658240" behindDoc="0" locked="0" layoutInCell="0" allowOverlap="1" wp14:anchorId="455AF3B0" wp14:editId="6072AD0B">
                      <wp:simplePos x="0" y="0"/>
                      <wp:positionH relativeFrom="column">
                        <wp:posOffset>4844415</wp:posOffset>
                      </wp:positionH>
                      <wp:positionV relativeFrom="paragraph">
                        <wp:posOffset>399415</wp:posOffset>
                      </wp:positionV>
                      <wp:extent cx="358140" cy="252095"/>
                      <wp:effectExtent l="13335" t="6985" r="9525" b="7620"/>
                      <wp:wrapNone/>
                      <wp:docPr id="17958921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52095"/>
                              </a:xfrm>
                              <a:prstGeom prst="rect">
                                <a:avLst/>
                              </a:prstGeom>
                              <a:solidFill>
                                <a:srgbClr val="FFFFFF"/>
                              </a:solidFill>
                              <a:ln w="9525">
                                <a:solidFill>
                                  <a:srgbClr val="000000"/>
                                </a:solidFill>
                                <a:miter lim="800000"/>
                                <a:headEnd/>
                                <a:tailEnd/>
                              </a:ln>
                            </wps:spPr>
                            <wps:txbx>
                              <w:txbxContent>
                                <w:p w14:paraId="2E3B646E" w14:textId="77777777" w:rsidR="00DB38ED" w:rsidRPr="00C91B09" w:rsidRDefault="00DB38ED" w:rsidP="00C91B09">
                                  <w:pPr>
                                    <w:rPr>
                                      <w:i/>
                                    </w:rPr>
                                  </w:pPr>
                                  <w:r w:rsidRPr="00C91B09">
                                    <w:rPr>
                                      <w:i/>
                                      <w:sz w:val="22"/>
                                      <w:szCs w:val="22"/>
                                    </w:rPr>
                                    <w:t>k</w:t>
                                  </w:r>
                                  <w:r w:rsidRPr="00C91B09">
                                    <w:rPr>
                                      <w:i/>
                                      <w:sz w:val="22"/>
                                      <w:szCs w:val="22"/>
                                      <w:vertAlign w:val="sub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F3B0" id="Text Box 12" o:spid="_x0000_s1028" type="#_x0000_t202" style="position:absolute;left:0;text-align:left;margin-left:381.45pt;margin-top:31.45pt;width:28.2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" o:allowincell="f">
                      <v:textbox>
                        <w:txbxContent>
                          <w:p w14:paraId="2E3B646E" w14:textId="77777777" w:rsidR="00DB38ED" w:rsidRPr="00C91B09" w:rsidRDefault="00DB38ED" w:rsidP="00C91B09">
                            <w:pPr>
                              <w:rPr>
                                <w:i/>
                              </w:rPr>
                            </w:pPr>
                            <w:r w:rsidRPr="00C91B09">
                              <w:rPr>
                                <w:i/>
                                <w:sz w:val="22"/>
                                <w:szCs w:val="22"/>
                              </w:rPr>
                              <w:t>k</w:t>
                            </w:r>
                            <w:r w:rsidRPr="00C91B09">
                              <w:rPr>
                                <w:i/>
                                <w:sz w:val="22"/>
                                <w:szCs w:val="22"/>
                                <w:vertAlign w:val="subscript"/>
                              </w:rPr>
                              <w:t>3</w:t>
                            </w:r>
                          </w:p>
                        </w:txbxContent>
                      </v:textbox>
                    </v:shape>
                  </w:pict>
                </mc:Fallback>
              </mc:AlternateContent>
            </w:r>
            <w:r w:rsidR="008F4BFC" w:rsidRPr="00CA075E">
              <w:rPr>
                <w:i/>
                <w:sz w:val="22"/>
                <w:szCs w:val="22"/>
              </w:rPr>
              <w:t>Jrk nr</w:t>
            </w:r>
          </w:p>
        </w:tc>
        <w:tc>
          <w:tcPr>
            <w:tcW w:w="1134" w:type="dxa"/>
            <w:vAlign w:val="center"/>
          </w:tcPr>
          <w:p w14:paraId="58DFB39C" w14:textId="77777777" w:rsidR="008F4BFC" w:rsidRPr="00CA075E" w:rsidRDefault="008F4BFC" w:rsidP="0076060D">
            <w:pPr>
              <w:pStyle w:val="BodyText"/>
              <w:spacing w:line="240" w:lineRule="auto"/>
              <w:ind w:left="-108" w:right="-108"/>
              <w:jc w:val="center"/>
              <w:rPr>
                <w:i/>
                <w:sz w:val="22"/>
                <w:szCs w:val="22"/>
              </w:rPr>
            </w:pPr>
            <w:r w:rsidRPr="00CA075E">
              <w:rPr>
                <w:i/>
                <w:sz w:val="22"/>
                <w:szCs w:val="22"/>
              </w:rPr>
              <w:t>Puu nr</w:t>
            </w:r>
          </w:p>
          <w:p w14:paraId="18FA3E11" w14:textId="77777777" w:rsidR="008F4BFC" w:rsidRPr="00CA075E" w:rsidRDefault="008F4BFC" w:rsidP="0076060D">
            <w:pPr>
              <w:pStyle w:val="BodyText"/>
              <w:spacing w:line="240" w:lineRule="auto"/>
              <w:ind w:left="-108" w:right="-108"/>
              <w:jc w:val="center"/>
              <w:rPr>
                <w:i/>
                <w:sz w:val="22"/>
                <w:szCs w:val="22"/>
              </w:rPr>
            </w:pPr>
            <w:r w:rsidRPr="00CA075E">
              <w:rPr>
                <w:i/>
                <w:sz w:val="22"/>
                <w:szCs w:val="22"/>
              </w:rPr>
              <w:t>dendro-</w:t>
            </w:r>
          </w:p>
          <w:p w14:paraId="532BD636" w14:textId="77777777" w:rsidR="008F4BFC" w:rsidRPr="00CA075E" w:rsidRDefault="008F4BFC" w:rsidP="0076060D">
            <w:pPr>
              <w:pStyle w:val="BodyText"/>
              <w:spacing w:line="240" w:lineRule="auto"/>
              <w:ind w:left="-108" w:right="-108"/>
              <w:jc w:val="center"/>
              <w:rPr>
                <w:i/>
                <w:sz w:val="22"/>
                <w:szCs w:val="22"/>
              </w:rPr>
            </w:pPr>
            <w:r w:rsidRPr="00CA075E">
              <w:rPr>
                <w:i/>
                <w:sz w:val="22"/>
                <w:szCs w:val="22"/>
              </w:rPr>
              <w:t>loogilises</w:t>
            </w:r>
          </w:p>
          <w:p w14:paraId="53C5ACC2" w14:textId="77777777" w:rsidR="008F4BFC" w:rsidRPr="00CA075E" w:rsidRDefault="008F4BFC" w:rsidP="0076060D">
            <w:pPr>
              <w:pStyle w:val="BodyText"/>
              <w:spacing w:line="240" w:lineRule="auto"/>
              <w:ind w:left="-108" w:right="-108"/>
              <w:jc w:val="center"/>
              <w:rPr>
                <w:i/>
                <w:sz w:val="22"/>
                <w:szCs w:val="22"/>
              </w:rPr>
            </w:pPr>
            <w:r w:rsidRPr="00CA075E">
              <w:rPr>
                <w:i/>
                <w:sz w:val="22"/>
                <w:szCs w:val="22"/>
              </w:rPr>
              <w:t>inventuuris</w:t>
            </w:r>
          </w:p>
        </w:tc>
        <w:tc>
          <w:tcPr>
            <w:tcW w:w="1346" w:type="dxa"/>
            <w:vAlign w:val="center"/>
          </w:tcPr>
          <w:p w14:paraId="618171D4" w14:textId="77777777" w:rsidR="008F4BFC" w:rsidRPr="00CA075E" w:rsidRDefault="008F4BFC" w:rsidP="0076060D">
            <w:pPr>
              <w:pStyle w:val="BodyText"/>
              <w:spacing w:line="240" w:lineRule="auto"/>
              <w:jc w:val="center"/>
              <w:rPr>
                <w:i/>
                <w:sz w:val="22"/>
                <w:szCs w:val="22"/>
              </w:rPr>
            </w:pPr>
            <w:r w:rsidRPr="00CA075E">
              <w:rPr>
                <w:i/>
                <w:sz w:val="22"/>
                <w:szCs w:val="22"/>
              </w:rPr>
              <w:t>Puu liik</w:t>
            </w:r>
          </w:p>
        </w:tc>
        <w:tc>
          <w:tcPr>
            <w:tcW w:w="902" w:type="dxa"/>
            <w:vAlign w:val="center"/>
          </w:tcPr>
          <w:p w14:paraId="3DF8CCAC" w14:textId="77777777" w:rsidR="008F4BFC" w:rsidRPr="00CA075E" w:rsidRDefault="008F4BFC" w:rsidP="0076060D">
            <w:pPr>
              <w:pStyle w:val="BodyText"/>
              <w:spacing w:line="240" w:lineRule="auto"/>
              <w:ind w:left="-127" w:right="-108"/>
              <w:jc w:val="center"/>
              <w:rPr>
                <w:i/>
                <w:sz w:val="22"/>
                <w:szCs w:val="22"/>
              </w:rPr>
            </w:pPr>
            <w:r w:rsidRPr="00CA075E">
              <w:rPr>
                <w:i/>
                <w:sz w:val="22"/>
                <w:szCs w:val="22"/>
              </w:rPr>
              <w:t>Väärtus-</w:t>
            </w:r>
          </w:p>
          <w:p w14:paraId="0CD0C997" w14:textId="77777777" w:rsidR="008F4BFC" w:rsidRPr="00CA075E" w:rsidRDefault="008F4BFC" w:rsidP="0076060D">
            <w:pPr>
              <w:pStyle w:val="BodyText"/>
              <w:spacing w:line="240" w:lineRule="auto"/>
              <w:ind w:left="-127" w:right="-108"/>
              <w:jc w:val="center"/>
              <w:rPr>
                <w:i/>
                <w:sz w:val="22"/>
                <w:szCs w:val="22"/>
              </w:rPr>
            </w:pPr>
            <w:r w:rsidRPr="00CA075E">
              <w:rPr>
                <w:i/>
                <w:sz w:val="22"/>
                <w:szCs w:val="22"/>
              </w:rPr>
              <w:t>klass</w:t>
            </w:r>
          </w:p>
        </w:tc>
        <w:tc>
          <w:tcPr>
            <w:tcW w:w="1730" w:type="dxa"/>
            <w:vAlign w:val="center"/>
          </w:tcPr>
          <w:p w14:paraId="40D256EF" w14:textId="77777777" w:rsidR="008F4BFC" w:rsidRPr="00CA075E" w:rsidRDefault="008F4BFC" w:rsidP="0076060D">
            <w:pPr>
              <w:pStyle w:val="BodyText"/>
              <w:spacing w:line="240" w:lineRule="auto"/>
              <w:jc w:val="center"/>
              <w:rPr>
                <w:i/>
                <w:sz w:val="22"/>
                <w:szCs w:val="22"/>
              </w:rPr>
            </w:pPr>
            <w:r w:rsidRPr="00CA075E">
              <w:rPr>
                <w:i/>
                <w:sz w:val="22"/>
                <w:szCs w:val="22"/>
              </w:rPr>
              <w:t>Likvideerimise põhjendus</w:t>
            </w:r>
          </w:p>
        </w:tc>
        <w:tc>
          <w:tcPr>
            <w:tcW w:w="773" w:type="dxa"/>
            <w:vAlign w:val="center"/>
          </w:tcPr>
          <w:p w14:paraId="605DE7B0" w14:textId="77777777" w:rsidR="008F4BFC" w:rsidRPr="00CA075E" w:rsidRDefault="008F4BFC" w:rsidP="0076060D">
            <w:pPr>
              <w:pStyle w:val="BodyText"/>
              <w:spacing w:line="240" w:lineRule="auto"/>
              <w:ind w:left="-108" w:right="-108"/>
              <w:jc w:val="center"/>
              <w:rPr>
                <w:i/>
                <w:sz w:val="22"/>
                <w:szCs w:val="22"/>
              </w:rPr>
            </w:pPr>
            <w:r w:rsidRPr="00CA075E">
              <w:rPr>
                <w:i/>
                <w:sz w:val="22"/>
                <w:szCs w:val="22"/>
              </w:rPr>
              <w:t>D,</w:t>
            </w:r>
          </w:p>
          <w:p w14:paraId="0D8E351D" w14:textId="77777777" w:rsidR="008F4BFC" w:rsidRPr="00CA075E" w:rsidRDefault="008F4BFC" w:rsidP="0076060D">
            <w:pPr>
              <w:pStyle w:val="BodyText"/>
              <w:spacing w:line="240" w:lineRule="auto"/>
              <w:ind w:left="-108" w:right="-108"/>
              <w:jc w:val="center"/>
              <w:rPr>
                <w:i/>
                <w:sz w:val="22"/>
                <w:szCs w:val="22"/>
              </w:rPr>
            </w:pPr>
            <w:r w:rsidRPr="00CA075E">
              <w:rPr>
                <w:i/>
                <w:sz w:val="22"/>
                <w:szCs w:val="22"/>
              </w:rPr>
              <w:t>rinnas-dia-meeter</w:t>
            </w:r>
          </w:p>
        </w:tc>
        <w:tc>
          <w:tcPr>
            <w:tcW w:w="1756" w:type="dxa"/>
            <w:gridSpan w:val="3"/>
          </w:tcPr>
          <w:p w14:paraId="23985BC6" w14:textId="77777777" w:rsidR="0076060D" w:rsidRPr="00CA075E" w:rsidRDefault="0076060D" w:rsidP="0076060D">
            <w:pPr>
              <w:pStyle w:val="BodyText"/>
              <w:spacing w:line="240" w:lineRule="auto"/>
              <w:jc w:val="center"/>
              <w:rPr>
                <w:i/>
                <w:sz w:val="22"/>
                <w:szCs w:val="22"/>
              </w:rPr>
            </w:pPr>
          </w:p>
          <w:p w14:paraId="27058449" w14:textId="77777777" w:rsidR="008F4BFC" w:rsidRPr="00CA075E" w:rsidRDefault="008F4BFC" w:rsidP="0076060D">
            <w:pPr>
              <w:pStyle w:val="BodyText"/>
              <w:spacing w:line="240" w:lineRule="auto"/>
              <w:jc w:val="center"/>
              <w:rPr>
                <w:i/>
                <w:sz w:val="22"/>
                <w:szCs w:val="22"/>
              </w:rPr>
            </w:pPr>
            <w:r w:rsidRPr="00CA075E">
              <w:rPr>
                <w:i/>
                <w:sz w:val="22"/>
                <w:szCs w:val="22"/>
              </w:rPr>
              <w:t>Koefits</w:t>
            </w:r>
            <w:r w:rsidR="00C91B09" w:rsidRPr="00CA075E">
              <w:rPr>
                <w:i/>
                <w:sz w:val="22"/>
                <w:szCs w:val="22"/>
              </w:rPr>
              <w:t>i</w:t>
            </w:r>
            <w:r w:rsidRPr="00CA075E">
              <w:rPr>
                <w:i/>
                <w:sz w:val="22"/>
                <w:szCs w:val="22"/>
              </w:rPr>
              <w:t>endid</w:t>
            </w:r>
          </w:p>
        </w:tc>
        <w:tc>
          <w:tcPr>
            <w:tcW w:w="992" w:type="dxa"/>
            <w:vAlign w:val="center"/>
          </w:tcPr>
          <w:p w14:paraId="7BA4F159" w14:textId="3FE9CA91" w:rsidR="008F4BFC" w:rsidRPr="00CA075E" w:rsidRDefault="001652A5" w:rsidP="0076060D">
            <w:pPr>
              <w:pStyle w:val="BodyText"/>
              <w:spacing w:line="240" w:lineRule="auto"/>
              <w:ind w:left="-144" w:right="-108"/>
              <w:jc w:val="center"/>
              <w:rPr>
                <w:i/>
                <w:sz w:val="22"/>
                <w:szCs w:val="22"/>
              </w:rPr>
            </w:pPr>
            <w:r w:rsidRPr="00CA075E">
              <w:rPr>
                <w:i/>
                <w:sz w:val="22"/>
                <w:szCs w:val="22"/>
              </w:rPr>
              <w:t>HÜ</w:t>
            </w:r>
          </w:p>
        </w:tc>
      </w:tr>
      <w:tr w:rsidR="00375A85" w:rsidRPr="00CA075E" w14:paraId="0FFFDD12" w14:textId="77777777" w:rsidTr="00E64798">
        <w:trPr>
          <w:jc w:val="center"/>
        </w:trPr>
        <w:tc>
          <w:tcPr>
            <w:tcW w:w="567" w:type="dxa"/>
            <w:vAlign w:val="center"/>
          </w:tcPr>
          <w:p w14:paraId="04C55D74" w14:textId="77777777" w:rsidR="008F4BFC" w:rsidRPr="00CA075E" w:rsidRDefault="008F4BFC" w:rsidP="00E64798">
            <w:pPr>
              <w:pStyle w:val="BodyText"/>
              <w:numPr>
                <w:ilvl w:val="0"/>
                <w:numId w:val="34"/>
              </w:numPr>
              <w:spacing w:line="240" w:lineRule="auto"/>
              <w:jc w:val="center"/>
              <w:rPr>
                <w:sz w:val="22"/>
                <w:szCs w:val="22"/>
              </w:rPr>
            </w:pPr>
          </w:p>
        </w:tc>
        <w:tc>
          <w:tcPr>
            <w:tcW w:w="1134" w:type="dxa"/>
            <w:vAlign w:val="center"/>
          </w:tcPr>
          <w:p w14:paraId="229EDB40" w14:textId="77777777" w:rsidR="008F4BFC" w:rsidRPr="00CA075E" w:rsidRDefault="008F4BFC" w:rsidP="00E64798">
            <w:pPr>
              <w:pStyle w:val="BodyText"/>
              <w:spacing w:line="240" w:lineRule="auto"/>
              <w:jc w:val="center"/>
              <w:rPr>
                <w:sz w:val="22"/>
                <w:szCs w:val="22"/>
              </w:rPr>
            </w:pPr>
            <w:r w:rsidRPr="00CA075E">
              <w:rPr>
                <w:sz w:val="22"/>
                <w:szCs w:val="22"/>
              </w:rPr>
              <w:t>1</w:t>
            </w:r>
          </w:p>
        </w:tc>
        <w:tc>
          <w:tcPr>
            <w:tcW w:w="1346" w:type="dxa"/>
            <w:vAlign w:val="center"/>
          </w:tcPr>
          <w:p w14:paraId="434DE1E2" w14:textId="77777777" w:rsidR="008F4BFC" w:rsidRPr="00CA075E" w:rsidRDefault="008F4BFC" w:rsidP="00E64798">
            <w:pPr>
              <w:pStyle w:val="BodyText"/>
              <w:spacing w:line="240" w:lineRule="auto"/>
              <w:jc w:val="center"/>
              <w:rPr>
                <w:sz w:val="22"/>
                <w:szCs w:val="22"/>
              </w:rPr>
            </w:pPr>
            <w:r w:rsidRPr="00CA075E">
              <w:rPr>
                <w:sz w:val="22"/>
                <w:szCs w:val="22"/>
              </w:rPr>
              <w:t>Pooppuu</w:t>
            </w:r>
          </w:p>
        </w:tc>
        <w:tc>
          <w:tcPr>
            <w:tcW w:w="902" w:type="dxa"/>
            <w:vAlign w:val="center"/>
          </w:tcPr>
          <w:p w14:paraId="1DDF7C2C" w14:textId="77777777" w:rsidR="008F4BFC" w:rsidRPr="00CA075E" w:rsidRDefault="00AC524C" w:rsidP="00E64798">
            <w:pPr>
              <w:pStyle w:val="BodyText"/>
              <w:spacing w:line="240" w:lineRule="auto"/>
              <w:jc w:val="center"/>
              <w:rPr>
                <w:sz w:val="22"/>
                <w:szCs w:val="22"/>
              </w:rPr>
            </w:pPr>
            <w:r w:rsidRPr="00CA075E">
              <w:rPr>
                <w:sz w:val="22"/>
                <w:szCs w:val="22"/>
              </w:rPr>
              <w:t>V</w:t>
            </w:r>
          </w:p>
        </w:tc>
        <w:tc>
          <w:tcPr>
            <w:tcW w:w="1730" w:type="dxa"/>
            <w:vAlign w:val="center"/>
          </w:tcPr>
          <w:p w14:paraId="21AB76B5" w14:textId="77777777" w:rsidR="008F4BFC" w:rsidRPr="00CA075E" w:rsidRDefault="008F4BF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49F5C59C" w14:textId="77777777" w:rsidR="008F4BFC" w:rsidRPr="00CA075E" w:rsidRDefault="008F4BFC" w:rsidP="00E64798">
            <w:pPr>
              <w:pStyle w:val="BodyText"/>
              <w:spacing w:line="240" w:lineRule="auto"/>
              <w:jc w:val="center"/>
              <w:rPr>
                <w:sz w:val="22"/>
                <w:szCs w:val="22"/>
              </w:rPr>
            </w:pPr>
            <w:r w:rsidRPr="00CA075E">
              <w:rPr>
                <w:sz w:val="22"/>
                <w:szCs w:val="22"/>
              </w:rPr>
              <w:t>11</w:t>
            </w:r>
          </w:p>
        </w:tc>
        <w:tc>
          <w:tcPr>
            <w:tcW w:w="622" w:type="dxa"/>
            <w:vAlign w:val="center"/>
          </w:tcPr>
          <w:p w14:paraId="74AAD2ED" w14:textId="77777777" w:rsidR="008F4BFC" w:rsidRPr="00CA075E" w:rsidRDefault="008F4BFC" w:rsidP="00E64798">
            <w:pPr>
              <w:pStyle w:val="BodyText"/>
              <w:spacing w:line="240" w:lineRule="auto"/>
              <w:jc w:val="center"/>
              <w:rPr>
                <w:sz w:val="22"/>
                <w:szCs w:val="22"/>
              </w:rPr>
            </w:pPr>
            <w:r w:rsidRPr="00CA075E">
              <w:rPr>
                <w:sz w:val="22"/>
                <w:szCs w:val="22"/>
              </w:rPr>
              <w:t>-</w:t>
            </w:r>
          </w:p>
        </w:tc>
        <w:tc>
          <w:tcPr>
            <w:tcW w:w="567" w:type="dxa"/>
            <w:vAlign w:val="center"/>
          </w:tcPr>
          <w:p w14:paraId="586AC575" w14:textId="77777777" w:rsidR="008F4BFC" w:rsidRPr="00CA075E" w:rsidRDefault="008F4BFC" w:rsidP="00E64798">
            <w:pPr>
              <w:pStyle w:val="BodyText"/>
              <w:spacing w:line="240" w:lineRule="auto"/>
              <w:jc w:val="center"/>
              <w:rPr>
                <w:sz w:val="22"/>
                <w:szCs w:val="22"/>
              </w:rPr>
            </w:pPr>
            <w:r w:rsidRPr="00CA075E">
              <w:rPr>
                <w:sz w:val="22"/>
                <w:szCs w:val="22"/>
              </w:rPr>
              <w:t>-</w:t>
            </w:r>
          </w:p>
        </w:tc>
        <w:tc>
          <w:tcPr>
            <w:tcW w:w="567" w:type="dxa"/>
            <w:vAlign w:val="center"/>
          </w:tcPr>
          <w:p w14:paraId="132600FC" w14:textId="77777777" w:rsidR="008F4BFC" w:rsidRPr="00CA075E" w:rsidRDefault="001C2EBB" w:rsidP="00E64798">
            <w:pPr>
              <w:pStyle w:val="BodyText"/>
              <w:spacing w:line="240" w:lineRule="auto"/>
              <w:jc w:val="center"/>
              <w:rPr>
                <w:sz w:val="22"/>
                <w:szCs w:val="22"/>
              </w:rPr>
            </w:pPr>
            <w:r w:rsidRPr="00CA075E">
              <w:rPr>
                <w:sz w:val="22"/>
                <w:szCs w:val="22"/>
              </w:rPr>
              <w:t>-</w:t>
            </w:r>
          </w:p>
        </w:tc>
        <w:tc>
          <w:tcPr>
            <w:tcW w:w="992" w:type="dxa"/>
            <w:vAlign w:val="center"/>
          </w:tcPr>
          <w:p w14:paraId="3400711B" w14:textId="77777777" w:rsidR="008F4BFC" w:rsidRPr="00CA075E" w:rsidRDefault="008F4BFC" w:rsidP="00E64798">
            <w:pPr>
              <w:pStyle w:val="BodyText"/>
              <w:spacing w:line="240" w:lineRule="auto"/>
              <w:jc w:val="center"/>
              <w:rPr>
                <w:sz w:val="22"/>
                <w:szCs w:val="22"/>
              </w:rPr>
            </w:pPr>
            <w:r w:rsidRPr="00CA075E">
              <w:rPr>
                <w:sz w:val="22"/>
                <w:szCs w:val="22"/>
              </w:rPr>
              <w:t>-</w:t>
            </w:r>
          </w:p>
        </w:tc>
      </w:tr>
      <w:tr w:rsidR="006450DC" w:rsidRPr="00CA075E" w14:paraId="4245E1C8" w14:textId="77777777" w:rsidTr="00E64798">
        <w:trPr>
          <w:jc w:val="center"/>
        </w:trPr>
        <w:tc>
          <w:tcPr>
            <w:tcW w:w="567" w:type="dxa"/>
            <w:vAlign w:val="center"/>
          </w:tcPr>
          <w:p w14:paraId="65D0C138"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14917EB4" w14:textId="77777777" w:rsidR="006450DC" w:rsidRPr="00CA075E" w:rsidRDefault="006450DC" w:rsidP="00E64798">
            <w:pPr>
              <w:pStyle w:val="BodyText"/>
              <w:spacing w:line="240" w:lineRule="auto"/>
              <w:jc w:val="center"/>
              <w:rPr>
                <w:sz w:val="22"/>
                <w:szCs w:val="22"/>
              </w:rPr>
            </w:pPr>
            <w:r w:rsidRPr="00CA075E">
              <w:rPr>
                <w:sz w:val="22"/>
                <w:szCs w:val="22"/>
              </w:rPr>
              <w:t>6</w:t>
            </w:r>
          </w:p>
        </w:tc>
        <w:tc>
          <w:tcPr>
            <w:tcW w:w="1346" w:type="dxa"/>
            <w:vAlign w:val="center"/>
          </w:tcPr>
          <w:p w14:paraId="2CB66E72" w14:textId="77777777" w:rsidR="006450DC" w:rsidRPr="00CA075E" w:rsidRDefault="006450DC" w:rsidP="00E64798">
            <w:pPr>
              <w:pStyle w:val="BodyText"/>
              <w:spacing w:line="240" w:lineRule="auto"/>
              <w:jc w:val="center"/>
              <w:rPr>
                <w:sz w:val="22"/>
                <w:szCs w:val="22"/>
              </w:rPr>
            </w:pPr>
            <w:r w:rsidRPr="00CA075E">
              <w:rPr>
                <w:sz w:val="22"/>
                <w:szCs w:val="22"/>
              </w:rPr>
              <w:t>Pooppuu</w:t>
            </w:r>
          </w:p>
        </w:tc>
        <w:tc>
          <w:tcPr>
            <w:tcW w:w="902" w:type="dxa"/>
            <w:vAlign w:val="center"/>
          </w:tcPr>
          <w:p w14:paraId="6DB7E7F3" w14:textId="77777777" w:rsidR="006450DC" w:rsidRPr="00CA075E" w:rsidRDefault="006450DC" w:rsidP="00E64798">
            <w:pPr>
              <w:pStyle w:val="BodyText"/>
              <w:spacing w:line="240" w:lineRule="auto"/>
              <w:jc w:val="center"/>
              <w:rPr>
                <w:sz w:val="22"/>
                <w:szCs w:val="22"/>
              </w:rPr>
            </w:pPr>
            <w:r w:rsidRPr="00CA075E">
              <w:rPr>
                <w:sz w:val="22"/>
                <w:szCs w:val="22"/>
              </w:rPr>
              <w:t>III</w:t>
            </w:r>
          </w:p>
        </w:tc>
        <w:tc>
          <w:tcPr>
            <w:tcW w:w="1730" w:type="dxa"/>
            <w:vAlign w:val="center"/>
          </w:tcPr>
          <w:p w14:paraId="434A3BA1"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1DE6E20"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622" w:type="dxa"/>
            <w:vAlign w:val="center"/>
          </w:tcPr>
          <w:p w14:paraId="1D3384EA"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5C7EBCD4"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051EF739" w14:textId="77777777" w:rsidR="006450DC" w:rsidRPr="00CA075E" w:rsidRDefault="006450DC" w:rsidP="00E64798">
            <w:pPr>
              <w:pStyle w:val="BodyText"/>
              <w:spacing w:line="240" w:lineRule="auto"/>
              <w:jc w:val="center"/>
              <w:rPr>
                <w:sz w:val="22"/>
                <w:szCs w:val="22"/>
              </w:rPr>
            </w:pPr>
            <w:r w:rsidRPr="00CA075E">
              <w:rPr>
                <w:sz w:val="22"/>
                <w:szCs w:val="22"/>
              </w:rPr>
              <w:t>0,7</w:t>
            </w:r>
          </w:p>
        </w:tc>
        <w:tc>
          <w:tcPr>
            <w:tcW w:w="992" w:type="dxa"/>
            <w:vAlign w:val="center"/>
          </w:tcPr>
          <w:p w14:paraId="0FFEEFE5" w14:textId="77777777" w:rsidR="006450DC" w:rsidRPr="00CA075E" w:rsidRDefault="006450DC" w:rsidP="00E64798">
            <w:pPr>
              <w:pStyle w:val="BodyText"/>
              <w:spacing w:line="240" w:lineRule="auto"/>
              <w:jc w:val="center"/>
              <w:rPr>
                <w:sz w:val="22"/>
                <w:szCs w:val="22"/>
              </w:rPr>
            </w:pPr>
            <w:r w:rsidRPr="00CA075E">
              <w:rPr>
                <w:sz w:val="22"/>
                <w:szCs w:val="22"/>
              </w:rPr>
              <w:t>9</w:t>
            </w:r>
          </w:p>
        </w:tc>
      </w:tr>
      <w:tr w:rsidR="006450DC" w:rsidRPr="00CA075E" w14:paraId="74D7A1E5" w14:textId="77777777" w:rsidTr="00E64798">
        <w:trPr>
          <w:jc w:val="center"/>
        </w:trPr>
        <w:tc>
          <w:tcPr>
            <w:tcW w:w="567" w:type="dxa"/>
            <w:vAlign w:val="center"/>
          </w:tcPr>
          <w:p w14:paraId="0DF39B56"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559AF860" w14:textId="77777777" w:rsidR="006450DC" w:rsidRPr="00CA075E" w:rsidRDefault="006450DC" w:rsidP="00E64798">
            <w:pPr>
              <w:pStyle w:val="BodyText"/>
              <w:spacing w:line="240" w:lineRule="auto"/>
              <w:jc w:val="center"/>
              <w:rPr>
                <w:sz w:val="22"/>
                <w:szCs w:val="22"/>
              </w:rPr>
            </w:pPr>
            <w:r w:rsidRPr="00CA075E">
              <w:rPr>
                <w:sz w:val="22"/>
                <w:szCs w:val="22"/>
              </w:rPr>
              <w:t>7</w:t>
            </w:r>
          </w:p>
        </w:tc>
        <w:tc>
          <w:tcPr>
            <w:tcW w:w="1346" w:type="dxa"/>
            <w:vAlign w:val="center"/>
          </w:tcPr>
          <w:p w14:paraId="35375550" w14:textId="77777777" w:rsidR="006450DC" w:rsidRPr="00CA075E" w:rsidRDefault="006450DC" w:rsidP="00E64798">
            <w:pPr>
              <w:jc w:val="center"/>
              <w:rPr>
                <w:sz w:val="22"/>
                <w:szCs w:val="22"/>
              </w:rPr>
            </w:pPr>
            <w:r w:rsidRPr="00CA075E">
              <w:rPr>
                <w:sz w:val="22"/>
                <w:szCs w:val="22"/>
              </w:rPr>
              <w:t>Pooppuu</w:t>
            </w:r>
          </w:p>
        </w:tc>
        <w:tc>
          <w:tcPr>
            <w:tcW w:w="902" w:type="dxa"/>
            <w:vAlign w:val="center"/>
          </w:tcPr>
          <w:p w14:paraId="26D0C11F"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318D7AAF"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BA85CCD" w14:textId="77777777" w:rsidR="006450DC" w:rsidRPr="00CA075E" w:rsidRDefault="006450DC" w:rsidP="00E64798">
            <w:pPr>
              <w:pStyle w:val="BodyText"/>
              <w:spacing w:line="240" w:lineRule="auto"/>
              <w:jc w:val="center"/>
              <w:rPr>
                <w:sz w:val="22"/>
                <w:szCs w:val="22"/>
              </w:rPr>
            </w:pPr>
            <w:r w:rsidRPr="00CA075E">
              <w:rPr>
                <w:sz w:val="22"/>
                <w:szCs w:val="22"/>
              </w:rPr>
              <w:t>12</w:t>
            </w:r>
          </w:p>
        </w:tc>
        <w:tc>
          <w:tcPr>
            <w:tcW w:w="622" w:type="dxa"/>
            <w:vAlign w:val="center"/>
          </w:tcPr>
          <w:p w14:paraId="24FCD40E" w14:textId="77777777" w:rsidR="006450DC" w:rsidRPr="00CA075E" w:rsidRDefault="006450DC" w:rsidP="00E64798">
            <w:pPr>
              <w:jc w:val="center"/>
              <w:rPr>
                <w:sz w:val="22"/>
                <w:szCs w:val="22"/>
              </w:rPr>
            </w:pPr>
            <w:r w:rsidRPr="00CA075E">
              <w:rPr>
                <w:sz w:val="22"/>
                <w:szCs w:val="22"/>
              </w:rPr>
              <w:t>1,0</w:t>
            </w:r>
          </w:p>
        </w:tc>
        <w:tc>
          <w:tcPr>
            <w:tcW w:w="567" w:type="dxa"/>
            <w:vAlign w:val="center"/>
          </w:tcPr>
          <w:p w14:paraId="125FDDAD" w14:textId="77777777" w:rsidR="006450DC" w:rsidRPr="00CA075E" w:rsidRDefault="006450DC" w:rsidP="00E64798">
            <w:pPr>
              <w:jc w:val="center"/>
              <w:rPr>
                <w:sz w:val="22"/>
                <w:szCs w:val="22"/>
              </w:rPr>
            </w:pPr>
            <w:r w:rsidRPr="00CA075E">
              <w:rPr>
                <w:sz w:val="22"/>
                <w:szCs w:val="22"/>
              </w:rPr>
              <w:t>1,0</w:t>
            </w:r>
          </w:p>
        </w:tc>
        <w:tc>
          <w:tcPr>
            <w:tcW w:w="567" w:type="dxa"/>
            <w:vAlign w:val="center"/>
          </w:tcPr>
          <w:p w14:paraId="02C7FF5B" w14:textId="77777777" w:rsidR="006450DC" w:rsidRPr="00CA075E" w:rsidRDefault="006450DC" w:rsidP="00E64798">
            <w:pPr>
              <w:pStyle w:val="BodyText"/>
              <w:spacing w:line="240" w:lineRule="auto"/>
              <w:jc w:val="center"/>
              <w:rPr>
                <w:sz w:val="22"/>
                <w:szCs w:val="22"/>
              </w:rPr>
            </w:pPr>
            <w:r w:rsidRPr="00CA075E">
              <w:rPr>
                <w:sz w:val="22"/>
                <w:szCs w:val="22"/>
              </w:rPr>
              <w:t>0,7</w:t>
            </w:r>
          </w:p>
        </w:tc>
        <w:tc>
          <w:tcPr>
            <w:tcW w:w="992" w:type="dxa"/>
            <w:vAlign w:val="center"/>
          </w:tcPr>
          <w:p w14:paraId="4D9C00CD" w14:textId="77777777" w:rsidR="006450DC" w:rsidRPr="00CA075E" w:rsidRDefault="000879B9" w:rsidP="00E64798">
            <w:pPr>
              <w:jc w:val="center"/>
              <w:rPr>
                <w:sz w:val="22"/>
                <w:szCs w:val="22"/>
              </w:rPr>
            </w:pPr>
            <w:r w:rsidRPr="00CA075E">
              <w:rPr>
                <w:sz w:val="22"/>
                <w:szCs w:val="22"/>
              </w:rPr>
              <w:t>11</w:t>
            </w:r>
          </w:p>
        </w:tc>
      </w:tr>
      <w:tr w:rsidR="006450DC" w:rsidRPr="00CA075E" w14:paraId="303C2115" w14:textId="77777777" w:rsidTr="00E64798">
        <w:trPr>
          <w:jc w:val="center"/>
        </w:trPr>
        <w:tc>
          <w:tcPr>
            <w:tcW w:w="567" w:type="dxa"/>
            <w:vAlign w:val="center"/>
          </w:tcPr>
          <w:p w14:paraId="0F6AD4D7"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1073FF52" w14:textId="77777777" w:rsidR="006450DC" w:rsidRPr="00CA075E" w:rsidRDefault="006450DC" w:rsidP="00E64798">
            <w:pPr>
              <w:pStyle w:val="BodyText"/>
              <w:spacing w:line="240" w:lineRule="auto"/>
              <w:jc w:val="center"/>
              <w:rPr>
                <w:sz w:val="22"/>
                <w:szCs w:val="22"/>
              </w:rPr>
            </w:pPr>
            <w:r w:rsidRPr="00CA075E">
              <w:rPr>
                <w:sz w:val="22"/>
                <w:szCs w:val="22"/>
              </w:rPr>
              <w:t>8</w:t>
            </w:r>
          </w:p>
        </w:tc>
        <w:tc>
          <w:tcPr>
            <w:tcW w:w="1346" w:type="dxa"/>
            <w:vAlign w:val="center"/>
          </w:tcPr>
          <w:p w14:paraId="4D169DA4" w14:textId="77777777" w:rsidR="006450DC" w:rsidRPr="00CA075E" w:rsidRDefault="006450DC" w:rsidP="00E64798">
            <w:pPr>
              <w:jc w:val="center"/>
              <w:rPr>
                <w:sz w:val="22"/>
                <w:szCs w:val="22"/>
              </w:rPr>
            </w:pPr>
            <w:r w:rsidRPr="00CA075E">
              <w:rPr>
                <w:sz w:val="22"/>
                <w:szCs w:val="22"/>
              </w:rPr>
              <w:t>Pooppuu</w:t>
            </w:r>
          </w:p>
        </w:tc>
        <w:tc>
          <w:tcPr>
            <w:tcW w:w="902" w:type="dxa"/>
            <w:vAlign w:val="center"/>
          </w:tcPr>
          <w:p w14:paraId="77AA86E6"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64061C17"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597085FB" w14:textId="77777777" w:rsidR="006450DC" w:rsidRPr="00CA075E" w:rsidRDefault="006450DC" w:rsidP="00E64798">
            <w:pPr>
              <w:pStyle w:val="BodyText"/>
              <w:spacing w:line="240" w:lineRule="auto"/>
              <w:jc w:val="center"/>
              <w:rPr>
                <w:sz w:val="22"/>
                <w:szCs w:val="22"/>
              </w:rPr>
            </w:pPr>
            <w:r w:rsidRPr="00CA075E">
              <w:rPr>
                <w:sz w:val="22"/>
                <w:szCs w:val="22"/>
              </w:rPr>
              <w:t>9</w:t>
            </w:r>
          </w:p>
        </w:tc>
        <w:tc>
          <w:tcPr>
            <w:tcW w:w="622" w:type="dxa"/>
            <w:vAlign w:val="center"/>
          </w:tcPr>
          <w:p w14:paraId="4CD0D00A" w14:textId="77777777" w:rsidR="006450DC" w:rsidRPr="00CA075E" w:rsidRDefault="006450DC" w:rsidP="00E64798">
            <w:pPr>
              <w:jc w:val="center"/>
              <w:rPr>
                <w:sz w:val="22"/>
                <w:szCs w:val="22"/>
              </w:rPr>
            </w:pPr>
            <w:r w:rsidRPr="00CA075E">
              <w:rPr>
                <w:sz w:val="22"/>
                <w:szCs w:val="22"/>
              </w:rPr>
              <w:t>1,0</w:t>
            </w:r>
          </w:p>
        </w:tc>
        <w:tc>
          <w:tcPr>
            <w:tcW w:w="567" w:type="dxa"/>
            <w:vAlign w:val="center"/>
          </w:tcPr>
          <w:p w14:paraId="01C9F205" w14:textId="77777777" w:rsidR="006450DC" w:rsidRPr="00CA075E" w:rsidRDefault="006450DC" w:rsidP="00E64798">
            <w:pPr>
              <w:jc w:val="center"/>
              <w:rPr>
                <w:sz w:val="22"/>
                <w:szCs w:val="22"/>
              </w:rPr>
            </w:pPr>
            <w:r w:rsidRPr="00CA075E">
              <w:rPr>
                <w:sz w:val="22"/>
                <w:szCs w:val="22"/>
              </w:rPr>
              <w:t>1,0</w:t>
            </w:r>
          </w:p>
        </w:tc>
        <w:tc>
          <w:tcPr>
            <w:tcW w:w="567" w:type="dxa"/>
            <w:vAlign w:val="center"/>
          </w:tcPr>
          <w:p w14:paraId="3B5649E3"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785D596A" w14:textId="77777777" w:rsidR="006450DC" w:rsidRPr="00CA075E" w:rsidRDefault="006450DC" w:rsidP="00E64798">
            <w:pPr>
              <w:jc w:val="center"/>
              <w:rPr>
                <w:sz w:val="22"/>
                <w:szCs w:val="22"/>
              </w:rPr>
            </w:pPr>
            <w:r w:rsidRPr="00CA075E">
              <w:rPr>
                <w:sz w:val="22"/>
                <w:szCs w:val="22"/>
              </w:rPr>
              <w:t>8</w:t>
            </w:r>
          </w:p>
        </w:tc>
      </w:tr>
      <w:tr w:rsidR="000879B9" w:rsidRPr="00CA075E" w14:paraId="0733EDDA" w14:textId="77777777" w:rsidTr="00E64798">
        <w:trPr>
          <w:jc w:val="center"/>
        </w:trPr>
        <w:tc>
          <w:tcPr>
            <w:tcW w:w="567" w:type="dxa"/>
            <w:vAlign w:val="center"/>
          </w:tcPr>
          <w:p w14:paraId="0DCDF9EC" w14:textId="77777777" w:rsidR="000879B9" w:rsidRPr="00CA075E" w:rsidRDefault="000879B9" w:rsidP="00E64798">
            <w:pPr>
              <w:pStyle w:val="BodyText"/>
              <w:numPr>
                <w:ilvl w:val="0"/>
                <w:numId w:val="34"/>
              </w:numPr>
              <w:tabs>
                <w:tab w:val="left" w:pos="225"/>
              </w:tabs>
              <w:spacing w:line="240" w:lineRule="auto"/>
              <w:jc w:val="center"/>
              <w:rPr>
                <w:sz w:val="22"/>
                <w:szCs w:val="22"/>
              </w:rPr>
            </w:pPr>
          </w:p>
        </w:tc>
        <w:tc>
          <w:tcPr>
            <w:tcW w:w="1134" w:type="dxa"/>
            <w:vAlign w:val="center"/>
          </w:tcPr>
          <w:p w14:paraId="31F99DAA" w14:textId="77777777" w:rsidR="000879B9" w:rsidRPr="00CA075E" w:rsidRDefault="000879B9" w:rsidP="00E64798">
            <w:pPr>
              <w:pStyle w:val="BodyText"/>
              <w:spacing w:line="240" w:lineRule="auto"/>
              <w:jc w:val="center"/>
              <w:rPr>
                <w:sz w:val="22"/>
                <w:szCs w:val="22"/>
              </w:rPr>
            </w:pPr>
            <w:r w:rsidRPr="00CA075E">
              <w:rPr>
                <w:sz w:val="22"/>
                <w:szCs w:val="22"/>
              </w:rPr>
              <w:t>9</w:t>
            </w:r>
          </w:p>
        </w:tc>
        <w:tc>
          <w:tcPr>
            <w:tcW w:w="1346" w:type="dxa"/>
            <w:vAlign w:val="center"/>
          </w:tcPr>
          <w:p w14:paraId="50224ECF" w14:textId="77777777" w:rsidR="000879B9" w:rsidRPr="00CA075E" w:rsidRDefault="000879B9" w:rsidP="00E64798">
            <w:pPr>
              <w:jc w:val="center"/>
              <w:rPr>
                <w:sz w:val="22"/>
                <w:szCs w:val="22"/>
              </w:rPr>
            </w:pPr>
            <w:r w:rsidRPr="00CA075E">
              <w:rPr>
                <w:sz w:val="22"/>
                <w:szCs w:val="22"/>
              </w:rPr>
              <w:t>Pooppuu</w:t>
            </w:r>
          </w:p>
        </w:tc>
        <w:tc>
          <w:tcPr>
            <w:tcW w:w="902" w:type="dxa"/>
            <w:vAlign w:val="center"/>
          </w:tcPr>
          <w:p w14:paraId="4F36430D" w14:textId="77777777" w:rsidR="000879B9" w:rsidRPr="00CA075E" w:rsidRDefault="000879B9" w:rsidP="00E64798">
            <w:pPr>
              <w:jc w:val="center"/>
              <w:rPr>
                <w:sz w:val="22"/>
                <w:szCs w:val="22"/>
              </w:rPr>
            </w:pPr>
            <w:r w:rsidRPr="00CA075E">
              <w:rPr>
                <w:sz w:val="22"/>
                <w:szCs w:val="22"/>
              </w:rPr>
              <w:t>III</w:t>
            </w:r>
          </w:p>
        </w:tc>
        <w:tc>
          <w:tcPr>
            <w:tcW w:w="1730" w:type="dxa"/>
            <w:vAlign w:val="center"/>
          </w:tcPr>
          <w:p w14:paraId="6FB71A1E" w14:textId="77777777" w:rsidR="000879B9" w:rsidRPr="00CA075E" w:rsidRDefault="000879B9"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5E71ED47" w14:textId="77777777" w:rsidR="000879B9" w:rsidRPr="00CA075E" w:rsidRDefault="000879B9" w:rsidP="00E64798">
            <w:pPr>
              <w:pStyle w:val="BodyText"/>
              <w:spacing w:line="240" w:lineRule="auto"/>
              <w:jc w:val="center"/>
              <w:rPr>
                <w:sz w:val="22"/>
                <w:szCs w:val="22"/>
              </w:rPr>
            </w:pPr>
            <w:r w:rsidRPr="00CA075E">
              <w:rPr>
                <w:sz w:val="22"/>
                <w:szCs w:val="22"/>
              </w:rPr>
              <w:t>12</w:t>
            </w:r>
          </w:p>
        </w:tc>
        <w:tc>
          <w:tcPr>
            <w:tcW w:w="622" w:type="dxa"/>
            <w:vAlign w:val="center"/>
          </w:tcPr>
          <w:p w14:paraId="53A8AAB6" w14:textId="77777777" w:rsidR="000879B9" w:rsidRPr="00CA075E" w:rsidRDefault="000879B9" w:rsidP="00E64798">
            <w:pPr>
              <w:jc w:val="center"/>
              <w:rPr>
                <w:sz w:val="22"/>
                <w:szCs w:val="22"/>
              </w:rPr>
            </w:pPr>
            <w:r w:rsidRPr="00CA075E">
              <w:rPr>
                <w:sz w:val="22"/>
                <w:szCs w:val="22"/>
              </w:rPr>
              <w:t>1,0</w:t>
            </w:r>
          </w:p>
        </w:tc>
        <w:tc>
          <w:tcPr>
            <w:tcW w:w="567" w:type="dxa"/>
            <w:vAlign w:val="center"/>
          </w:tcPr>
          <w:p w14:paraId="08A9F3DE" w14:textId="77777777" w:rsidR="000879B9" w:rsidRPr="00CA075E" w:rsidRDefault="000879B9" w:rsidP="00E64798">
            <w:pPr>
              <w:jc w:val="center"/>
              <w:rPr>
                <w:sz w:val="22"/>
                <w:szCs w:val="22"/>
              </w:rPr>
            </w:pPr>
            <w:r w:rsidRPr="00CA075E">
              <w:rPr>
                <w:sz w:val="22"/>
                <w:szCs w:val="22"/>
              </w:rPr>
              <w:t>1,0</w:t>
            </w:r>
          </w:p>
        </w:tc>
        <w:tc>
          <w:tcPr>
            <w:tcW w:w="567" w:type="dxa"/>
            <w:vAlign w:val="center"/>
          </w:tcPr>
          <w:p w14:paraId="7AFD46C3" w14:textId="77777777" w:rsidR="000879B9" w:rsidRPr="00CA075E" w:rsidRDefault="000879B9" w:rsidP="00E64798">
            <w:pPr>
              <w:jc w:val="center"/>
              <w:rPr>
                <w:sz w:val="22"/>
                <w:szCs w:val="22"/>
              </w:rPr>
            </w:pPr>
            <w:r w:rsidRPr="00CA075E">
              <w:rPr>
                <w:sz w:val="22"/>
                <w:szCs w:val="22"/>
              </w:rPr>
              <w:t>0,7</w:t>
            </w:r>
          </w:p>
        </w:tc>
        <w:tc>
          <w:tcPr>
            <w:tcW w:w="992" w:type="dxa"/>
            <w:vAlign w:val="center"/>
          </w:tcPr>
          <w:p w14:paraId="6190B31B" w14:textId="77777777" w:rsidR="000879B9" w:rsidRPr="00CA075E" w:rsidRDefault="000879B9" w:rsidP="00E64798">
            <w:pPr>
              <w:jc w:val="center"/>
              <w:rPr>
                <w:sz w:val="22"/>
                <w:szCs w:val="22"/>
              </w:rPr>
            </w:pPr>
            <w:r w:rsidRPr="00CA075E">
              <w:rPr>
                <w:sz w:val="22"/>
                <w:szCs w:val="22"/>
              </w:rPr>
              <w:t>11</w:t>
            </w:r>
          </w:p>
        </w:tc>
      </w:tr>
      <w:tr w:rsidR="000879B9" w:rsidRPr="00CA075E" w14:paraId="3EB0446C" w14:textId="77777777" w:rsidTr="00E64798">
        <w:trPr>
          <w:jc w:val="center"/>
        </w:trPr>
        <w:tc>
          <w:tcPr>
            <w:tcW w:w="567" w:type="dxa"/>
            <w:vAlign w:val="center"/>
          </w:tcPr>
          <w:p w14:paraId="6E386BE8" w14:textId="77777777" w:rsidR="000879B9" w:rsidRPr="00CA075E" w:rsidRDefault="000879B9" w:rsidP="00E64798">
            <w:pPr>
              <w:pStyle w:val="BodyText"/>
              <w:numPr>
                <w:ilvl w:val="0"/>
                <w:numId w:val="34"/>
              </w:numPr>
              <w:tabs>
                <w:tab w:val="left" w:pos="225"/>
              </w:tabs>
              <w:spacing w:line="240" w:lineRule="auto"/>
              <w:jc w:val="center"/>
              <w:rPr>
                <w:sz w:val="22"/>
                <w:szCs w:val="22"/>
              </w:rPr>
            </w:pPr>
          </w:p>
        </w:tc>
        <w:tc>
          <w:tcPr>
            <w:tcW w:w="1134" w:type="dxa"/>
            <w:vAlign w:val="center"/>
          </w:tcPr>
          <w:p w14:paraId="05908777" w14:textId="77777777" w:rsidR="000879B9" w:rsidRPr="00CA075E" w:rsidRDefault="000879B9" w:rsidP="00E64798">
            <w:pPr>
              <w:pStyle w:val="BodyText"/>
              <w:spacing w:line="240" w:lineRule="auto"/>
              <w:jc w:val="center"/>
              <w:rPr>
                <w:sz w:val="22"/>
                <w:szCs w:val="22"/>
              </w:rPr>
            </w:pPr>
            <w:r w:rsidRPr="00CA075E">
              <w:rPr>
                <w:sz w:val="22"/>
                <w:szCs w:val="22"/>
              </w:rPr>
              <w:t>10</w:t>
            </w:r>
          </w:p>
        </w:tc>
        <w:tc>
          <w:tcPr>
            <w:tcW w:w="1346" w:type="dxa"/>
            <w:vAlign w:val="center"/>
          </w:tcPr>
          <w:p w14:paraId="14A98E2A" w14:textId="77777777" w:rsidR="000879B9" w:rsidRPr="00CA075E" w:rsidRDefault="000879B9" w:rsidP="00E64798">
            <w:pPr>
              <w:jc w:val="center"/>
              <w:rPr>
                <w:sz w:val="22"/>
                <w:szCs w:val="22"/>
              </w:rPr>
            </w:pPr>
            <w:r w:rsidRPr="00CA075E">
              <w:rPr>
                <w:sz w:val="22"/>
                <w:szCs w:val="22"/>
              </w:rPr>
              <w:t>Pooppuu</w:t>
            </w:r>
          </w:p>
        </w:tc>
        <w:tc>
          <w:tcPr>
            <w:tcW w:w="902" w:type="dxa"/>
            <w:vAlign w:val="center"/>
          </w:tcPr>
          <w:p w14:paraId="47BFA1FF" w14:textId="77777777" w:rsidR="000879B9" w:rsidRPr="00CA075E" w:rsidRDefault="000879B9" w:rsidP="00E64798">
            <w:pPr>
              <w:jc w:val="center"/>
              <w:rPr>
                <w:sz w:val="22"/>
                <w:szCs w:val="22"/>
              </w:rPr>
            </w:pPr>
            <w:r w:rsidRPr="00CA075E">
              <w:rPr>
                <w:sz w:val="22"/>
                <w:szCs w:val="22"/>
              </w:rPr>
              <w:t>III</w:t>
            </w:r>
          </w:p>
        </w:tc>
        <w:tc>
          <w:tcPr>
            <w:tcW w:w="1730" w:type="dxa"/>
            <w:vAlign w:val="center"/>
          </w:tcPr>
          <w:p w14:paraId="1DB68B15" w14:textId="77777777" w:rsidR="000879B9" w:rsidRPr="00CA075E" w:rsidRDefault="000879B9"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7F025721" w14:textId="77777777" w:rsidR="000879B9" w:rsidRPr="00CA075E" w:rsidRDefault="000879B9" w:rsidP="00E64798">
            <w:pPr>
              <w:pStyle w:val="BodyText"/>
              <w:spacing w:line="240" w:lineRule="auto"/>
              <w:jc w:val="center"/>
              <w:rPr>
                <w:sz w:val="22"/>
                <w:szCs w:val="22"/>
              </w:rPr>
            </w:pPr>
            <w:r w:rsidRPr="00CA075E">
              <w:rPr>
                <w:sz w:val="22"/>
                <w:szCs w:val="22"/>
              </w:rPr>
              <w:t>12</w:t>
            </w:r>
          </w:p>
        </w:tc>
        <w:tc>
          <w:tcPr>
            <w:tcW w:w="622" w:type="dxa"/>
            <w:vAlign w:val="center"/>
          </w:tcPr>
          <w:p w14:paraId="17D5772A" w14:textId="77777777" w:rsidR="000879B9" w:rsidRPr="00CA075E" w:rsidRDefault="000879B9" w:rsidP="00E64798">
            <w:pPr>
              <w:jc w:val="center"/>
              <w:rPr>
                <w:sz w:val="22"/>
                <w:szCs w:val="22"/>
              </w:rPr>
            </w:pPr>
            <w:r w:rsidRPr="00CA075E">
              <w:rPr>
                <w:sz w:val="22"/>
                <w:szCs w:val="22"/>
              </w:rPr>
              <w:t>1,0</w:t>
            </w:r>
          </w:p>
        </w:tc>
        <w:tc>
          <w:tcPr>
            <w:tcW w:w="567" w:type="dxa"/>
            <w:vAlign w:val="center"/>
          </w:tcPr>
          <w:p w14:paraId="73494891" w14:textId="77777777" w:rsidR="000879B9" w:rsidRPr="00CA075E" w:rsidRDefault="000879B9" w:rsidP="00E64798">
            <w:pPr>
              <w:jc w:val="center"/>
              <w:rPr>
                <w:sz w:val="22"/>
                <w:szCs w:val="22"/>
              </w:rPr>
            </w:pPr>
            <w:r w:rsidRPr="00CA075E">
              <w:rPr>
                <w:sz w:val="22"/>
                <w:szCs w:val="22"/>
              </w:rPr>
              <w:t>1,0</w:t>
            </w:r>
          </w:p>
        </w:tc>
        <w:tc>
          <w:tcPr>
            <w:tcW w:w="567" w:type="dxa"/>
            <w:vAlign w:val="center"/>
          </w:tcPr>
          <w:p w14:paraId="5D71D95C" w14:textId="77777777" w:rsidR="000879B9" w:rsidRPr="00CA075E" w:rsidRDefault="000879B9" w:rsidP="00E64798">
            <w:pPr>
              <w:jc w:val="center"/>
              <w:rPr>
                <w:sz w:val="22"/>
                <w:szCs w:val="22"/>
              </w:rPr>
            </w:pPr>
            <w:r w:rsidRPr="00CA075E">
              <w:rPr>
                <w:sz w:val="22"/>
                <w:szCs w:val="22"/>
              </w:rPr>
              <w:t>0,7</w:t>
            </w:r>
          </w:p>
        </w:tc>
        <w:tc>
          <w:tcPr>
            <w:tcW w:w="992" w:type="dxa"/>
            <w:vAlign w:val="center"/>
          </w:tcPr>
          <w:p w14:paraId="73AC93D5" w14:textId="77777777" w:rsidR="000879B9" w:rsidRPr="00CA075E" w:rsidRDefault="000879B9" w:rsidP="00E64798">
            <w:pPr>
              <w:jc w:val="center"/>
              <w:rPr>
                <w:sz w:val="22"/>
                <w:szCs w:val="22"/>
              </w:rPr>
            </w:pPr>
            <w:r w:rsidRPr="00CA075E">
              <w:rPr>
                <w:sz w:val="22"/>
                <w:szCs w:val="22"/>
              </w:rPr>
              <w:t>11</w:t>
            </w:r>
          </w:p>
        </w:tc>
      </w:tr>
      <w:tr w:rsidR="000879B9" w:rsidRPr="00CA075E" w14:paraId="77620535" w14:textId="77777777" w:rsidTr="00E64798">
        <w:trPr>
          <w:jc w:val="center"/>
        </w:trPr>
        <w:tc>
          <w:tcPr>
            <w:tcW w:w="567" w:type="dxa"/>
            <w:vAlign w:val="center"/>
          </w:tcPr>
          <w:p w14:paraId="0B3DA866" w14:textId="77777777" w:rsidR="000879B9" w:rsidRPr="00CA075E" w:rsidRDefault="000879B9" w:rsidP="00E64798">
            <w:pPr>
              <w:pStyle w:val="BodyText"/>
              <w:numPr>
                <w:ilvl w:val="0"/>
                <w:numId w:val="34"/>
              </w:numPr>
              <w:tabs>
                <w:tab w:val="left" w:pos="225"/>
              </w:tabs>
              <w:spacing w:line="240" w:lineRule="auto"/>
              <w:jc w:val="center"/>
              <w:rPr>
                <w:sz w:val="22"/>
                <w:szCs w:val="22"/>
              </w:rPr>
            </w:pPr>
          </w:p>
        </w:tc>
        <w:tc>
          <w:tcPr>
            <w:tcW w:w="1134" w:type="dxa"/>
            <w:vAlign w:val="center"/>
          </w:tcPr>
          <w:p w14:paraId="5771F744" w14:textId="77777777" w:rsidR="000879B9" w:rsidRPr="00CA075E" w:rsidRDefault="000879B9" w:rsidP="00E64798">
            <w:pPr>
              <w:pStyle w:val="BodyText"/>
              <w:spacing w:line="240" w:lineRule="auto"/>
              <w:jc w:val="center"/>
              <w:rPr>
                <w:sz w:val="22"/>
                <w:szCs w:val="22"/>
              </w:rPr>
            </w:pPr>
            <w:r w:rsidRPr="00CA075E">
              <w:rPr>
                <w:sz w:val="22"/>
                <w:szCs w:val="22"/>
              </w:rPr>
              <w:t>11</w:t>
            </w:r>
          </w:p>
        </w:tc>
        <w:tc>
          <w:tcPr>
            <w:tcW w:w="1346" w:type="dxa"/>
            <w:vAlign w:val="center"/>
          </w:tcPr>
          <w:p w14:paraId="4A27DDF8" w14:textId="77777777" w:rsidR="000879B9" w:rsidRPr="00CA075E" w:rsidRDefault="000879B9" w:rsidP="00E64798">
            <w:pPr>
              <w:jc w:val="center"/>
              <w:rPr>
                <w:sz w:val="22"/>
                <w:szCs w:val="22"/>
              </w:rPr>
            </w:pPr>
            <w:r w:rsidRPr="00CA075E">
              <w:rPr>
                <w:sz w:val="22"/>
                <w:szCs w:val="22"/>
              </w:rPr>
              <w:t>Pooppuu</w:t>
            </w:r>
          </w:p>
        </w:tc>
        <w:tc>
          <w:tcPr>
            <w:tcW w:w="902" w:type="dxa"/>
            <w:vAlign w:val="center"/>
          </w:tcPr>
          <w:p w14:paraId="767B4D01" w14:textId="77777777" w:rsidR="000879B9" w:rsidRPr="00CA075E" w:rsidRDefault="000879B9" w:rsidP="00E64798">
            <w:pPr>
              <w:jc w:val="center"/>
              <w:rPr>
                <w:sz w:val="22"/>
                <w:szCs w:val="22"/>
              </w:rPr>
            </w:pPr>
            <w:r w:rsidRPr="00CA075E">
              <w:rPr>
                <w:sz w:val="22"/>
                <w:szCs w:val="22"/>
              </w:rPr>
              <w:t>III</w:t>
            </w:r>
          </w:p>
        </w:tc>
        <w:tc>
          <w:tcPr>
            <w:tcW w:w="1730" w:type="dxa"/>
            <w:vAlign w:val="center"/>
          </w:tcPr>
          <w:p w14:paraId="73461E5D" w14:textId="77777777" w:rsidR="000879B9" w:rsidRPr="00CA075E" w:rsidRDefault="000879B9"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407D17D" w14:textId="77777777" w:rsidR="000879B9" w:rsidRPr="00CA075E" w:rsidRDefault="000879B9" w:rsidP="00E64798">
            <w:pPr>
              <w:pStyle w:val="BodyText"/>
              <w:spacing w:line="240" w:lineRule="auto"/>
              <w:jc w:val="center"/>
              <w:rPr>
                <w:sz w:val="22"/>
                <w:szCs w:val="22"/>
              </w:rPr>
            </w:pPr>
            <w:r w:rsidRPr="00CA075E">
              <w:rPr>
                <w:sz w:val="22"/>
                <w:szCs w:val="22"/>
              </w:rPr>
              <w:t>12</w:t>
            </w:r>
          </w:p>
        </w:tc>
        <w:tc>
          <w:tcPr>
            <w:tcW w:w="622" w:type="dxa"/>
            <w:vAlign w:val="center"/>
          </w:tcPr>
          <w:p w14:paraId="1AFCA46B" w14:textId="77777777" w:rsidR="000879B9" w:rsidRPr="00CA075E" w:rsidRDefault="000879B9" w:rsidP="00E64798">
            <w:pPr>
              <w:jc w:val="center"/>
              <w:rPr>
                <w:sz w:val="22"/>
                <w:szCs w:val="22"/>
              </w:rPr>
            </w:pPr>
            <w:r w:rsidRPr="00CA075E">
              <w:rPr>
                <w:sz w:val="22"/>
                <w:szCs w:val="22"/>
              </w:rPr>
              <w:t>1,0</w:t>
            </w:r>
          </w:p>
        </w:tc>
        <w:tc>
          <w:tcPr>
            <w:tcW w:w="567" w:type="dxa"/>
            <w:vAlign w:val="center"/>
          </w:tcPr>
          <w:p w14:paraId="693C67F2" w14:textId="77777777" w:rsidR="000879B9" w:rsidRPr="00CA075E" w:rsidRDefault="000879B9" w:rsidP="00E64798">
            <w:pPr>
              <w:jc w:val="center"/>
              <w:rPr>
                <w:sz w:val="22"/>
                <w:szCs w:val="22"/>
              </w:rPr>
            </w:pPr>
            <w:r w:rsidRPr="00CA075E">
              <w:rPr>
                <w:sz w:val="22"/>
                <w:szCs w:val="22"/>
              </w:rPr>
              <w:t>1,0</w:t>
            </w:r>
          </w:p>
        </w:tc>
        <w:tc>
          <w:tcPr>
            <w:tcW w:w="567" w:type="dxa"/>
            <w:vAlign w:val="center"/>
          </w:tcPr>
          <w:p w14:paraId="4D6CAF44" w14:textId="77777777" w:rsidR="000879B9" w:rsidRPr="00CA075E" w:rsidRDefault="000879B9" w:rsidP="00E64798">
            <w:pPr>
              <w:jc w:val="center"/>
              <w:rPr>
                <w:sz w:val="22"/>
                <w:szCs w:val="22"/>
              </w:rPr>
            </w:pPr>
            <w:r w:rsidRPr="00CA075E">
              <w:rPr>
                <w:sz w:val="22"/>
                <w:szCs w:val="22"/>
              </w:rPr>
              <w:t>0,7</w:t>
            </w:r>
          </w:p>
        </w:tc>
        <w:tc>
          <w:tcPr>
            <w:tcW w:w="992" w:type="dxa"/>
            <w:vAlign w:val="center"/>
          </w:tcPr>
          <w:p w14:paraId="5D8CA34F" w14:textId="77777777" w:rsidR="000879B9" w:rsidRPr="00CA075E" w:rsidRDefault="000879B9" w:rsidP="00E64798">
            <w:pPr>
              <w:jc w:val="center"/>
              <w:rPr>
                <w:sz w:val="22"/>
                <w:szCs w:val="22"/>
              </w:rPr>
            </w:pPr>
            <w:r w:rsidRPr="00CA075E">
              <w:rPr>
                <w:sz w:val="22"/>
                <w:szCs w:val="22"/>
              </w:rPr>
              <w:t>11</w:t>
            </w:r>
          </w:p>
        </w:tc>
      </w:tr>
      <w:tr w:rsidR="00332A1B" w:rsidRPr="00CA075E" w14:paraId="4EC04AF6" w14:textId="77777777" w:rsidTr="00E64798">
        <w:trPr>
          <w:jc w:val="center"/>
        </w:trPr>
        <w:tc>
          <w:tcPr>
            <w:tcW w:w="567" w:type="dxa"/>
            <w:vAlign w:val="center"/>
          </w:tcPr>
          <w:p w14:paraId="066EB798" w14:textId="77777777" w:rsidR="00332A1B" w:rsidRPr="00CA075E" w:rsidRDefault="00332A1B" w:rsidP="00E64798">
            <w:pPr>
              <w:pStyle w:val="BodyText"/>
              <w:numPr>
                <w:ilvl w:val="0"/>
                <w:numId w:val="34"/>
              </w:numPr>
              <w:tabs>
                <w:tab w:val="left" w:pos="225"/>
              </w:tabs>
              <w:spacing w:line="240" w:lineRule="auto"/>
              <w:jc w:val="center"/>
              <w:rPr>
                <w:sz w:val="22"/>
                <w:szCs w:val="22"/>
              </w:rPr>
            </w:pPr>
          </w:p>
        </w:tc>
        <w:tc>
          <w:tcPr>
            <w:tcW w:w="1134" w:type="dxa"/>
            <w:vAlign w:val="center"/>
          </w:tcPr>
          <w:p w14:paraId="60860714" w14:textId="77777777" w:rsidR="00332A1B" w:rsidRPr="00CA075E" w:rsidRDefault="00332A1B" w:rsidP="00E64798">
            <w:pPr>
              <w:pStyle w:val="BodyText"/>
              <w:spacing w:line="240" w:lineRule="auto"/>
              <w:jc w:val="center"/>
              <w:rPr>
                <w:sz w:val="22"/>
                <w:szCs w:val="22"/>
              </w:rPr>
            </w:pPr>
            <w:r w:rsidRPr="00CA075E">
              <w:rPr>
                <w:sz w:val="22"/>
                <w:szCs w:val="22"/>
              </w:rPr>
              <w:t>14</w:t>
            </w:r>
          </w:p>
        </w:tc>
        <w:tc>
          <w:tcPr>
            <w:tcW w:w="1346" w:type="dxa"/>
            <w:vAlign w:val="center"/>
          </w:tcPr>
          <w:p w14:paraId="10CA6156" w14:textId="77777777" w:rsidR="00332A1B" w:rsidRPr="00CA075E" w:rsidRDefault="00332A1B" w:rsidP="00E64798">
            <w:pPr>
              <w:pStyle w:val="BodyText"/>
              <w:spacing w:line="240" w:lineRule="auto"/>
              <w:jc w:val="center"/>
              <w:rPr>
                <w:sz w:val="22"/>
                <w:szCs w:val="22"/>
              </w:rPr>
            </w:pPr>
            <w:r w:rsidRPr="00CA075E">
              <w:rPr>
                <w:sz w:val="22"/>
                <w:szCs w:val="22"/>
              </w:rPr>
              <w:t>Har. sirel</w:t>
            </w:r>
          </w:p>
        </w:tc>
        <w:tc>
          <w:tcPr>
            <w:tcW w:w="902" w:type="dxa"/>
            <w:vAlign w:val="center"/>
          </w:tcPr>
          <w:p w14:paraId="3F04D644" w14:textId="77777777" w:rsidR="00332A1B" w:rsidRPr="00CA075E" w:rsidRDefault="00332A1B" w:rsidP="00E64798">
            <w:pPr>
              <w:jc w:val="center"/>
              <w:rPr>
                <w:sz w:val="22"/>
                <w:szCs w:val="22"/>
              </w:rPr>
            </w:pPr>
            <w:r w:rsidRPr="00CA075E">
              <w:rPr>
                <w:sz w:val="22"/>
                <w:szCs w:val="22"/>
              </w:rPr>
              <w:t>III</w:t>
            </w:r>
          </w:p>
        </w:tc>
        <w:tc>
          <w:tcPr>
            <w:tcW w:w="1730" w:type="dxa"/>
            <w:vAlign w:val="center"/>
          </w:tcPr>
          <w:p w14:paraId="379CC71F" w14:textId="77777777" w:rsidR="00332A1B" w:rsidRPr="00CA075E" w:rsidRDefault="00332A1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48FB0A1" w14:textId="77777777" w:rsidR="00332A1B" w:rsidRPr="00CA075E" w:rsidRDefault="00332A1B" w:rsidP="00E64798">
            <w:pPr>
              <w:pStyle w:val="BodyText"/>
              <w:spacing w:line="240" w:lineRule="auto"/>
              <w:jc w:val="center"/>
              <w:rPr>
                <w:sz w:val="22"/>
                <w:szCs w:val="22"/>
              </w:rPr>
            </w:pPr>
            <w:r w:rsidRPr="00CA075E">
              <w:rPr>
                <w:sz w:val="22"/>
                <w:szCs w:val="22"/>
              </w:rPr>
              <w:t>-</w:t>
            </w:r>
          </w:p>
        </w:tc>
        <w:tc>
          <w:tcPr>
            <w:tcW w:w="622" w:type="dxa"/>
            <w:vAlign w:val="center"/>
          </w:tcPr>
          <w:p w14:paraId="6777C516" w14:textId="77777777" w:rsidR="00332A1B" w:rsidRPr="00CA075E" w:rsidRDefault="00332A1B" w:rsidP="00E64798">
            <w:pPr>
              <w:pStyle w:val="BodyText"/>
              <w:spacing w:line="240" w:lineRule="auto"/>
              <w:jc w:val="center"/>
              <w:rPr>
                <w:sz w:val="22"/>
                <w:szCs w:val="22"/>
              </w:rPr>
            </w:pPr>
            <w:r w:rsidRPr="00CA075E">
              <w:rPr>
                <w:sz w:val="22"/>
                <w:szCs w:val="22"/>
              </w:rPr>
              <w:t>-</w:t>
            </w:r>
          </w:p>
        </w:tc>
        <w:tc>
          <w:tcPr>
            <w:tcW w:w="567" w:type="dxa"/>
            <w:vAlign w:val="center"/>
          </w:tcPr>
          <w:p w14:paraId="78D0CA76" w14:textId="77777777" w:rsidR="00332A1B" w:rsidRPr="00CA075E" w:rsidRDefault="00332A1B" w:rsidP="00E64798">
            <w:pPr>
              <w:pStyle w:val="BodyText"/>
              <w:spacing w:line="240" w:lineRule="auto"/>
              <w:jc w:val="center"/>
              <w:rPr>
                <w:sz w:val="22"/>
                <w:szCs w:val="22"/>
              </w:rPr>
            </w:pPr>
            <w:r w:rsidRPr="00CA075E">
              <w:rPr>
                <w:sz w:val="22"/>
                <w:szCs w:val="22"/>
              </w:rPr>
              <w:t>-</w:t>
            </w:r>
          </w:p>
        </w:tc>
        <w:tc>
          <w:tcPr>
            <w:tcW w:w="567" w:type="dxa"/>
            <w:vAlign w:val="center"/>
          </w:tcPr>
          <w:p w14:paraId="7CF3F92A" w14:textId="77777777" w:rsidR="00332A1B" w:rsidRPr="00CA075E" w:rsidRDefault="00332A1B" w:rsidP="00E64798">
            <w:pPr>
              <w:jc w:val="center"/>
              <w:rPr>
                <w:sz w:val="22"/>
                <w:szCs w:val="22"/>
              </w:rPr>
            </w:pPr>
            <w:r w:rsidRPr="00CA075E">
              <w:rPr>
                <w:sz w:val="22"/>
                <w:szCs w:val="22"/>
              </w:rPr>
              <w:t>-</w:t>
            </w:r>
          </w:p>
        </w:tc>
        <w:tc>
          <w:tcPr>
            <w:tcW w:w="992" w:type="dxa"/>
            <w:vAlign w:val="center"/>
          </w:tcPr>
          <w:p w14:paraId="36AABA77" w14:textId="77777777" w:rsidR="00332A1B" w:rsidRPr="00CA075E" w:rsidRDefault="00332A1B" w:rsidP="00E64798">
            <w:pPr>
              <w:pStyle w:val="BodyText"/>
              <w:spacing w:line="240" w:lineRule="auto"/>
              <w:jc w:val="center"/>
              <w:rPr>
                <w:sz w:val="22"/>
                <w:szCs w:val="22"/>
              </w:rPr>
            </w:pPr>
            <w:r w:rsidRPr="00CA075E">
              <w:rPr>
                <w:sz w:val="22"/>
                <w:szCs w:val="22"/>
              </w:rPr>
              <w:t>-</w:t>
            </w:r>
          </w:p>
        </w:tc>
      </w:tr>
      <w:tr w:rsidR="00332A1B" w:rsidRPr="00CA075E" w14:paraId="6ECA5ED4" w14:textId="77777777" w:rsidTr="00E64798">
        <w:trPr>
          <w:jc w:val="center"/>
        </w:trPr>
        <w:tc>
          <w:tcPr>
            <w:tcW w:w="567" w:type="dxa"/>
            <w:vAlign w:val="center"/>
          </w:tcPr>
          <w:p w14:paraId="42089024" w14:textId="77777777" w:rsidR="00332A1B" w:rsidRPr="00CA075E" w:rsidRDefault="00332A1B" w:rsidP="00E64798">
            <w:pPr>
              <w:pStyle w:val="BodyText"/>
              <w:numPr>
                <w:ilvl w:val="0"/>
                <w:numId w:val="34"/>
              </w:numPr>
              <w:tabs>
                <w:tab w:val="left" w:pos="225"/>
              </w:tabs>
              <w:spacing w:line="240" w:lineRule="auto"/>
              <w:jc w:val="center"/>
              <w:rPr>
                <w:sz w:val="22"/>
                <w:szCs w:val="22"/>
              </w:rPr>
            </w:pPr>
          </w:p>
        </w:tc>
        <w:tc>
          <w:tcPr>
            <w:tcW w:w="1134" w:type="dxa"/>
            <w:vAlign w:val="center"/>
          </w:tcPr>
          <w:p w14:paraId="5D8E8793" w14:textId="77777777" w:rsidR="00332A1B" w:rsidRPr="00CA075E" w:rsidRDefault="00332A1B" w:rsidP="00E64798">
            <w:pPr>
              <w:pStyle w:val="BodyText"/>
              <w:spacing w:line="240" w:lineRule="auto"/>
              <w:jc w:val="center"/>
              <w:rPr>
                <w:sz w:val="22"/>
                <w:szCs w:val="22"/>
              </w:rPr>
            </w:pPr>
            <w:r w:rsidRPr="00CA075E">
              <w:rPr>
                <w:sz w:val="22"/>
                <w:szCs w:val="22"/>
              </w:rPr>
              <w:t>15</w:t>
            </w:r>
          </w:p>
        </w:tc>
        <w:tc>
          <w:tcPr>
            <w:tcW w:w="1346" w:type="dxa"/>
            <w:vAlign w:val="center"/>
          </w:tcPr>
          <w:p w14:paraId="3FF3EBB8" w14:textId="77777777" w:rsidR="00332A1B" w:rsidRPr="00CA075E" w:rsidRDefault="00332A1B" w:rsidP="00E64798">
            <w:pPr>
              <w:pStyle w:val="BodyText"/>
              <w:spacing w:line="240" w:lineRule="auto"/>
              <w:jc w:val="center"/>
              <w:rPr>
                <w:sz w:val="22"/>
                <w:szCs w:val="22"/>
              </w:rPr>
            </w:pPr>
            <w:r w:rsidRPr="00CA075E">
              <w:rPr>
                <w:sz w:val="22"/>
                <w:szCs w:val="22"/>
              </w:rPr>
              <w:t>Enelas sp.</w:t>
            </w:r>
          </w:p>
        </w:tc>
        <w:tc>
          <w:tcPr>
            <w:tcW w:w="902" w:type="dxa"/>
            <w:vAlign w:val="center"/>
          </w:tcPr>
          <w:p w14:paraId="0BA6B91B" w14:textId="77777777" w:rsidR="00332A1B" w:rsidRPr="00CA075E" w:rsidRDefault="00332A1B" w:rsidP="00E64798">
            <w:pPr>
              <w:jc w:val="center"/>
              <w:rPr>
                <w:sz w:val="22"/>
                <w:szCs w:val="22"/>
              </w:rPr>
            </w:pPr>
            <w:r w:rsidRPr="00CA075E">
              <w:rPr>
                <w:sz w:val="22"/>
                <w:szCs w:val="22"/>
              </w:rPr>
              <w:t>III</w:t>
            </w:r>
          </w:p>
        </w:tc>
        <w:tc>
          <w:tcPr>
            <w:tcW w:w="1730" w:type="dxa"/>
            <w:vAlign w:val="center"/>
          </w:tcPr>
          <w:p w14:paraId="1617EA52" w14:textId="22FCFB5F" w:rsidR="00332A1B" w:rsidRPr="00CA075E" w:rsidRDefault="00332A1B" w:rsidP="00153508">
            <w:pPr>
              <w:ind w:left="-80" w:right="-105"/>
              <w:jc w:val="center"/>
              <w:rPr>
                <w:sz w:val="22"/>
                <w:szCs w:val="22"/>
              </w:rPr>
            </w:pPr>
            <w:r w:rsidRPr="00CA075E">
              <w:rPr>
                <w:sz w:val="22"/>
                <w:szCs w:val="22"/>
              </w:rPr>
              <w:t>jääb planeeritud jalgtee alla</w:t>
            </w:r>
          </w:p>
        </w:tc>
        <w:tc>
          <w:tcPr>
            <w:tcW w:w="773" w:type="dxa"/>
            <w:vAlign w:val="center"/>
          </w:tcPr>
          <w:p w14:paraId="2E851765" w14:textId="77777777" w:rsidR="00332A1B" w:rsidRPr="00CA075E" w:rsidRDefault="00332A1B" w:rsidP="00E64798">
            <w:pPr>
              <w:pStyle w:val="BodyText"/>
              <w:spacing w:line="240" w:lineRule="auto"/>
              <w:jc w:val="center"/>
              <w:rPr>
                <w:sz w:val="22"/>
                <w:szCs w:val="22"/>
              </w:rPr>
            </w:pPr>
            <w:r w:rsidRPr="00CA075E">
              <w:rPr>
                <w:sz w:val="22"/>
                <w:szCs w:val="22"/>
              </w:rPr>
              <w:t>-</w:t>
            </w:r>
          </w:p>
        </w:tc>
        <w:tc>
          <w:tcPr>
            <w:tcW w:w="622" w:type="dxa"/>
            <w:vAlign w:val="center"/>
          </w:tcPr>
          <w:p w14:paraId="42DF3BBB" w14:textId="77777777" w:rsidR="00332A1B" w:rsidRPr="00CA075E" w:rsidRDefault="00332A1B" w:rsidP="00E64798">
            <w:pPr>
              <w:pStyle w:val="BodyText"/>
              <w:spacing w:line="240" w:lineRule="auto"/>
              <w:jc w:val="center"/>
              <w:rPr>
                <w:sz w:val="22"/>
                <w:szCs w:val="22"/>
              </w:rPr>
            </w:pPr>
            <w:r w:rsidRPr="00CA075E">
              <w:rPr>
                <w:sz w:val="22"/>
                <w:szCs w:val="22"/>
              </w:rPr>
              <w:t>-</w:t>
            </w:r>
          </w:p>
        </w:tc>
        <w:tc>
          <w:tcPr>
            <w:tcW w:w="567" w:type="dxa"/>
            <w:vAlign w:val="center"/>
          </w:tcPr>
          <w:p w14:paraId="09035E10" w14:textId="77777777" w:rsidR="00332A1B" w:rsidRPr="00CA075E" w:rsidRDefault="00332A1B" w:rsidP="00E64798">
            <w:pPr>
              <w:pStyle w:val="BodyText"/>
              <w:spacing w:line="240" w:lineRule="auto"/>
              <w:jc w:val="center"/>
              <w:rPr>
                <w:sz w:val="22"/>
                <w:szCs w:val="22"/>
              </w:rPr>
            </w:pPr>
            <w:r w:rsidRPr="00CA075E">
              <w:rPr>
                <w:sz w:val="22"/>
                <w:szCs w:val="22"/>
              </w:rPr>
              <w:t>-</w:t>
            </w:r>
          </w:p>
        </w:tc>
        <w:tc>
          <w:tcPr>
            <w:tcW w:w="567" w:type="dxa"/>
            <w:vAlign w:val="center"/>
          </w:tcPr>
          <w:p w14:paraId="613C3938" w14:textId="77777777" w:rsidR="00332A1B" w:rsidRPr="00CA075E" w:rsidRDefault="00332A1B" w:rsidP="00E64798">
            <w:pPr>
              <w:jc w:val="center"/>
              <w:rPr>
                <w:sz w:val="22"/>
                <w:szCs w:val="22"/>
              </w:rPr>
            </w:pPr>
            <w:r w:rsidRPr="00CA075E">
              <w:rPr>
                <w:sz w:val="22"/>
                <w:szCs w:val="22"/>
              </w:rPr>
              <w:t>-</w:t>
            </w:r>
          </w:p>
        </w:tc>
        <w:tc>
          <w:tcPr>
            <w:tcW w:w="992" w:type="dxa"/>
            <w:vAlign w:val="center"/>
          </w:tcPr>
          <w:p w14:paraId="5E6BF607" w14:textId="77777777" w:rsidR="00332A1B" w:rsidRPr="00CA075E" w:rsidRDefault="00332A1B" w:rsidP="00E64798">
            <w:pPr>
              <w:pStyle w:val="BodyText"/>
              <w:spacing w:line="240" w:lineRule="auto"/>
              <w:jc w:val="center"/>
              <w:rPr>
                <w:sz w:val="22"/>
                <w:szCs w:val="22"/>
              </w:rPr>
            </w:pPr>
            <w:r w:rsidRPr="00CA075E">
              <w:rPr>
                <w:sz w:val="22"/>
                <w:szCs w:val="22"/>
              </w:rPr>
              <w:t>-</w:t>
            </w:r>
          </w:p>
        </w:tc>
      </w:tr>
      <w:tr w:rsidR="006450DC" w:rsidRPr="00CA075E" w14:paraId="2B0908FD" w14:textId="77777777" w:rsidTr="00E64798">
        <w:trPr>
          <w:jc w:val="center"/>
        </w:trPr>
        <w:tc>
          <w:tcPr>
            <w:tcW w:w="567" w:type="dxa"/>
            <w:vAlign w:val="center"/>
          </w:tcPr>
          <w:p w14:paraId="64A4E79F"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25569B4D" w14:textId="77777777" w:rsidR="006450DC" w:rsidRPr="00CA075E" w:rsidRDefault="006450DC" w:rsidP="00E64798">
            <w:pPr>
              <w:pStyle w:val="BodyText"/>
              <w:spacing w:line="240" w:lineRule="auto"/>
              <w:jc w:val="center"/>
              <w:rPr>
                <w:sz w:val="22"/>
                <w:szCs w:val="22"/>
              </w:rPr>
            </w:pPr>
            <w:r w:rsidRPr="00CA075E">
              <w:rPr>
                <w:sz w:val="22"/>
                <w:szCs w:val="22"/>
              </w:rPr>
              <w:t>16</w:t>
            </w:r>
          </w:p>
        </w:tc>
        <w:tc>
          <w:tcPr>
            <w:tcW w:w="1346" w:type="dxa"/>
            <w:vAlign w:val="center"/>
          </w:tcPr>
          <w:p w14:paraId="069098F7"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7448F3D9"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2DBFCDE9" w14:textId="77777777" w:rsidR="006450DC" w:rsidRPr="00CA075E" w:rsidRDefault="006450DC" w:rsidP="00E64798">
            <w:pPr>
              <w:jc w:val="center"/>
              <w:rPr>
                <w:sz w:val="22"/>
                <w:szCs w:val="22"/>
              </w:rPr>
            </w:pPr>
            <w:r w:rsidRPr="00CA075E">
              <w:rPr>
                <w:sz w:val="22"/>
                <w:szCs w:val="22"/>
              </w:rPr>
              <w:t>jääb hoone alla</w:t>
            </w:r>
          </w:p>
        </w:tc>
        <w:tc>
          <w:tcPr>
            <w:tcW w:w="773" w:type="dxa"/>
            <w:vAlign w:val="center"/>
          </w:tcPr>
          <w:p w14:paraId="324B23B6" w14:textId="77777777" w:rsidR="006450DC" w:rsidRPr="00CA075E" w:rsidRDefault="006450DC" w:rsidP="00E64798">
            <w:pPr>
              <w:pStyle w:val="BodyText"/>
              <w:spacing w:line="240" w:lineRule="auto"/>
              <w:jc w:val="center"/>
              <w:rPr>
                <w:sz w:val="22"/>
                <w:szCs w:val="22"/>
              </w:rPr>
            </w:pPr>
            <w:r w:rsidRPr="00CA075E">
              <w:rPr>
                <w:sz w:val="22"/>
                <w:szCs w:val="22"/>
              </w:rPr>
              <w:t>12</w:t>
            </w:r>
          </w:p>
        </w:tc>
        <w:tc>
          <w:tcPr>
            <w:tcW w:w="622" w:type="dxa"/>
            <w:vAlign w:val="center"/>
          </w:tcPr>
          <w:p w14:paraId="07A5BC36" w14:textId="77777777" w:rsidR="006450DC" w:rsidRPr="00CA075E" w:rsidRDefault="006450DC" w:rsidP="00E64798">
            <w:pPr>
              <w:pStyle w:val="BodyText"/>
              <w:spacing w:line="240" w:lineRule="auto"/>
              <w:jc w:val="center"/>
              <w:rPr>
                <w:sz w:val="22"/>
                <w:szCs w:val="22"/>
              </w:rPr>
            </w:pPr>
            <w:r w:rsidRPr="00CA075E">
              <w:rPr>
                <w:sz w:val="22"/>
                <w:szCs w:val="22"/>
              </w:rPr>
              <w:t>2,0</w:t>
            </w:r>
          </w:p>
        </w:tc>
        <w:tc>
          <w:tcPr>
            <w:tcW w:w="567" w:type="dxa"/>
            <w:vAlign w:val="center"/>
          </w:tcPr>
          <w:p w14:paraId="7C3214D7"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28568946"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1ADCFE00" w14:textId="77777777" w:rsidR="006450DC" w:rsidRPr="00CA075E" w:rsidRDefault="000879B9" w:rsidP="00E64798">
            <w:pPr>
              <w:pStyle w:val="BodyText"/>
              <w:spacing w:line="240" w:lineRule="auto"/>
              <w:jc w:val="center"/>
              <w:rPr>
                <w:sz w:val="22"/>
                <w:szCs w:val="22"/>
              </w:rPr>
            </w:pPr>
            <w:r w:rsidRPr="00CA075E">
              <w:rPr>
                <w:sz w:val="22"/>
                <w:szCs w:val="22"/>
              </w:rPr>
              <w:t>15</w:t>
            </w:r>
          </w:p>
        </w:tc>
      </w:tr>
      <w:tr w:rsidR="006450DC" w:rsidRPr="00CA075E" w14:paraId="47BF7D95" w14:textId="77777777" w:rsidTr="00E64798">
        <w:trPr>
          <w:jc w:val="center"/>
        </w:trPr>
        <w:tc>
          <w:tcPr>
            <w:tcW w:w="567" w:type="dxa"/>
            <w:vAlign w:val="center"/>
          </w:tcPr>
          <w:p w14:paraId="14AA943A"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6F051F07" w14:textId="77777777" w:rsidR="006450DC" w:rsidRPr="00CA075E" w:rsidRDefault="006450DC" w:rsidP="00E64798">
            <w:pPr>
              <w:pStyle w:val="BodyText"/>
              <w:spacing w:line="240" w:lineRule="auto"/>
              <w:jc w:val="center"/>
              <w:rPr>
                <w:sz w:val="22"/>
                <w:szCs w:val="22"/>
              </w:rPr>
            </w:pPr>
            <w:r w:rsidRPr="00CA075E">
              <w:rPr>
                <w:sz w:val="22"/>
                <w:szCs w:val="22"/>
              </w:rPr>
              <w:t>17</w:t>
            </w:r>
          </w:p>
        </w:tc>
        <w:tc>
          <w:tcPr>
            <w:tcW w:w="1346" w:type="dxa"/>
            <w:vAlign w:val="center"/>
          </w:tcPr>
          <w:p w14:paraId="328444F5"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175636C2"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617F7C74"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72D64F05" w14:textId="77777777" w:rsidR="006450DC" w:rsidRPr="00CA075E" w:rsidRDefault="006450DC" w:rsidP="00E64798">
            <w:pPr>
              <w:pStyle w:val="BodyText"/>
              <w:spacing w:line="240" w:lineRule="auto"/>
              <w:jc w:val="center"/>
              <w:rPr>
                <w:sz w:val="22"/>
                <w:szCs w:val="22"/>
              </w:rPr>
            </w:pPr>
            <w:r w:rsidRPr="00CA075E">
              <w:rPr>
                <w:sz w:val="22"/>
                <w:szCs w:val="22"/>
              </w:rPr>
              <w:t>11</w:t>
            </w:r>
          </w:p>
        </w:tc>
        <w:tc>
          <w:tcPr>
            <w:tcW w:w="622" w:type="dxa"/>
            <w:vAlign w:val="center"/>
          </w:tcPr>
          <w:p w14:paraId="22A26DB3" w14:textId="77777777" w:rsidR="006450DC" w:rsidRPr="00CA075E" w:rsidRDefault="006450DC" w:rsidP="00E64798">
            <w:pPr>
              <w:pStyle w:val="BodyText"/>
              <w:spacing w:line="240" w:lineRule="auto"/>
              <w:jc w:val="center"/>
              <w:rPr>
                <w:sz w:val="22"/>
                <w:szCs w:val="22"/>
              </w:rPr>
            </w:pPr>
            <w:r w:rsidRPr="00CA075E">
              <w:rPr>
                <w:sz w:val="22"/>
                <w:szCs w:val="22"/>
              </w:rPr>
              <w:t>2,0</w:t>
            </w:r>
          </w:p>
        </w:tc>
        <w:tc>
          <w:tcPr>
            <w:tcW w:w="567" w:type="dxa"/>
            <w:vAlign w:val="center"/>
          </w:tcPr>
          <w:p w14:paraId="4C5741AC"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4A7F2E90"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0C2A244E" w14:textId="77777777" w:rsidR="006450DC" w:rsidRPr="00CA075E" w:rsidRDefault="006450DC" w:rsidP="00E64798">
            <w:pPr>
              <w:pStyle w:val="BodyText"/>
              <w:spacing w:line="240" w:lineRule="auto"/>
              <w:jc w:val="center"/>
              <w:rPr>
                <w:sz w:val="22"/>
                <w:szCs w:val="22"/>
              </w:rPr>
            </w:pPr>
            <w:r w:rsidRPr="00CA075E">
              <w:rPr>
                <w:sz w:val="22"/>
                <w:szCs w:val="22"/>
              </w:rPr>
              <w:t>14</w:t>
            </w:r>
          </w:p>
        </w:tc>
      </w:tr>
      <w:tr w:rsidR="006450DC" w:rsidRPr="00CA075E" w14:paraId="4714F895" w14:textId="77777777" w:rsidTr="00E64798">
        <w:trPr>
          <w:jc w:val="center"/>
        </w:trPr>
        <w:tc>
          <w:tcPr>
            <w:tcW w:w="567" w:type="dxa"/>
            <w:vAlign w:val="center"/>
          </w:tcPr>
          <w:p w14:paraId="18418E47"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25FC08C5" w14:textId="77777777" w:rsidR="006450DC" w:rsidRPr="00CA075E" w:rsidRDefault="006450DC" w:rsidP="00E64798">
            <w:pPr>
              <w:pStyle w:val="BodyText"/>
              <w:spacing w:line="240" w:lineRule="auto"/>
              <w:jc w:val="center"/>
              <w:rPr>
                <w:sz w:val="22"/>
                <w:szCs w:val="22"/>
              </w:rPr>
            </w:pPr>
            <w:r w:rsidRPr="00CA075E">
              <w:rPr>
                <w:sz w:val="22"/>
                <w:szCs w:val="22"/>
              </w:rPr>
              <w:t>18</w:t>
            </w:r>
          </w:p>
        </w:tc>
        <w:tc>
          <w:tcPr>
            <w:tcW w:w="1346" w:type="dxa"/>
            <w:vAlign w:val="center"/>
          </w:tcPr>
          <w:p w14:paraId="50E93246"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1D3A96ED" w14:textId="77777777" w:rsidR="006450DC" w:rsidRPr="00CA075E" w:rsidRDefault="006450DC" w:rsidP="00E64798">
            <w:pPr>
              <w:pStyle w:val="BodyText"/>
              <w:spacing w:line="240" w:lineRule="auto"/>
              <w:jc w:val="center"/>
              <w:rPr>
                <w:sz w:val="22"/>
                <w:szCs w:val="22"/>
              </w:rPr>
            </w:pPr>
            <w:r w:rsidRPr="00CA075E">
              <w:rPr>
                <w:sz w:val="22"/>
                <w:szCs w:val="22"/>
              </w:rPr>
              <w:t>V</w:t>
            </w:r>
          </w:p>
        </w:tc>
        <w:tc>
          <w:tcPr>
            <w:tcW w:w="1730" w:type="dxa"/>
            <w:vAlign w:val="center"/>
          </w:tcPr>
          <w:p w14:paraId="6BBCC05C"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432C8774" w14:textId="77777777" w:rsidR="006450DC" w:rsidRPr="00CA075E" w:rsidRDefault="006450DC" w:rsidP="00E64798">
            <w:pPr>
              <w:pStyle w:val="BodyText"/>
              <w:spacing w:line="240" w:lineRule="auto"/>
              <w:jc w:val="center"/>
              <w:rPr>
                <w:sz w:val="22"/>
                <w:szCs w:val="22"/>
              </w:rPr>
            </w:pPr>
            <w:r w:rsidRPr="00CA075E">
              <w:rPr>
                <w:sz w:val="22"/>
                <w:szCs w:val="22"/>
              </w:rPr>
              <w:t>6</w:t>
            </w:r>
          </w:p>
        </w:tc>
        <w:tc>
          <w:tcPr>
            <w:tcW w:w="622" w:type="dxa"/>
            <w:vAlign w:val="center"/>
          </w:tcPr>
          <w:p w14:paraId="1E5534B3"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45D37C69"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5D58A9A0" w14:textId="77777777" w:rsidR="006450DC" w:rsidRPr="00CA075E" w:rsidRDefault="006450DC" w:rsidP="00E64798">
            <w:pPr>
              <w:jc w:val="center"/>
              <w:rPr>
                <w:sz w:val="22"/>
                <w:szCs w:val="22"/>
              </w:rPr>
            </w:pPr>
            <w:r w:rsidRPr="00CA075E">
              <w:rPr>
                <w:sz w:val="22"/>
                <w:szCs w:val="22"/>
              </w:rPr>
              <w:t>-</w:t>
            </w:r>
          </w:p>
        </w:tc>
        <w:tc>
          <w:tcPr>
            <w:tcW w:w="992" w:type="dxa"/>
            <w:vAlign w:val="center"/>
          </w:tcPr>
          <w:p w14:paraId="2D704507" w14:textId="77777777" w:rsidR="006450DC" w:rsidRPr="00CA075E" w:rsidRDefault="006450DC" w:rsidP="00E64798">
            <w:pPr>
              <w:pStyle w:val="BodyText"/>
              <w:spacing w:line="240" w:lineRule="auto"/>
              <w:jc w:val="center"/>
              <w:rPr>
                <w:sz w:val="22"/>
                <w:szCs w:val="22"/>
              </w:rPr>
            </w:pPr>
            <w:r w:rsidRPr="00CA075E">
              <w:rPr>
                <w:sz w:val="22"/>
                <w:szCs w:val="22"/>
              </w:rPr>
              <w:t>-</w:t>
            </w:r>
          </w:p>
        </w:tc>
      </w:tr>
      <w:tr w:rsidR="000879B9" w:rsidRPr="00CA075E" w14:paraId="7318F76C" w14:textId="77777777" w:rsidTr="00E64798">
        <w:trPr>
          <w:jc w:val="center"/>
        </w:trPr>
        <w:tc>
          <w:tcPr>
            <w:tcW w:w="567" w:type="dxa"/>
            <w:vAlign w:val="center"/>
          </w:tcPr>
          <w:p w14:paraId="0A913A35" w14:textId="77777777" w:rsidR="000879B9" w:rsidRPr="00CA075E" w:rsidRDefault="000879B9" w:rsidP="00E64798">
            <w:pPr>
              <w:pStyle w:val="BodyText"/>
              <w:numPr>
                <w:ilvl w:val="0"/>
                <w:numId w:val="34"/>
              </w:numPr>
              <w:tabs>
                <w:tab w:val="left" w:pos="225"/>
              </w:tabs>
              <w:spacing w:line="240" w:lineRule="auto"/>
              <w:jc w:val="center"/>
              <w:rPr>
                <w:sz w:val="22"/>
                <w:szCs w:val="22"/>
              </w:rPr>
            </w:pPr>
          </w:p>
        </w:tc>
        <w:tc>
          <w:tcPr>
            <w:tcW w:w="1134" w:type="dxa"/>
            <w:vAlign w:val="center"/>
          </w:tcPr>
          <w:p w14:paraId="0072C113" w14:textId="77777777" w:rsidR="000879B9" w:rsidRPr="00CA075E" w:rsidRDefault="000879B9" w:rsidP="00E64798">
            <w:pPr>
              <w:pStyle w:val="BodyText"/>
              <w:spacing w:line="240" w:lineRule="auto"/>
              <w:jc w:val="center"/>
              <w:rPr>
                <w:sz w:val="22"/>
                <w:szCs w:val="22"/>
              </w:rPr>
            </w:pPr>
            <w:r w:rsidRPr="00CA075E">
              <w:rPr>
                <w:sz w:val="22"/>
                <w:szCs w:val="22"/>
              </w:rPr>
              <w:t>19</w:t>
            </w:r>
          </w:p>
        </w:tc>
        <w:tc>
          <w:tcPr>
            <w:tcW w:w="1346" w:type="dxa"/>
            <w:vAlign w:val="center"/>
          </w:tcPr>
          <w:p w14:paraId="4D65A3C2" w14:textId="77777777" w:rsidR="000879B9" w:rsidRPr="00CA075E" w:rsidRDefault="000879B9" w:rsidP="00E64798">
            <w:pPr>
              <w:jc w:val="center"/>
              <w:rPr>
                <w:sz w:val="22"/>
                <w:szCs w:val="22"/>
              </w:rPr>
            </w:pPr>
            <w:r w:rsidRPr="00CA075E">
              <w:rPr>
                <w:sz w:val="22"/>
                <w:szCs w:val="22"/>
              </w:rPr>
              <w:t>Har. kuusk</w:t>
            </w:r>
          </w:p>
        </w:tc>
        <w:tc>
          <w:tcPr>
            <w:tcW w:w="902" w:type="dxa"/>
            <w:vAlign w:val="center"/>
          </w:tcPr>
          <w:p w14:paraId="4F48299C" w14:textId="77777777" w:rsidR="000879B9" w:rsidRPr="00CA075E" w:rsidRDefault="000879B9" w:rsidP="00E64798">
            <w:pPr>
              <w:pStyle w:val="BodyText"/>
              <w:spacing w:line="240" w:lineRule="auto"/>
              <w:jc w:val="center"/>
              <w:rPr>
                <w:sz w:val="22"/>
                <w:szCs w:val="22"/>
              </w:rPr>
            </w:pPr>
            <w:r w:rsidRPr="00CA075E">
              <w:rPr>
                <w:sz w:val="22"/>
                <w:szCs w:val="22"/>
              </w:rPr>
              <w:t>III</w:t>
            </w:r>
          </w:p>
        </w:tc>
        <w:tc>
          <w:tcPr>
            <w:tcW w:w="1730" w:type="dxa"/>
            <w:vAlign w:val="center"/>
          </w:tcPr>
          <w:p w14:paraId="1E712CB3" w14:textId="77777777" w:rsidR="000879B9" w:rsidRPr="00CA075E" w:rsidRDefault="000879B9"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76CC9F7F" w14:textId="77777777" w:rsidR="000879B9" w:rsidRPr="00CA075E" w:rsidRDefault="000879B9" w:rsidP="00E64798">
            <w:pPr>
              <w:pStyle w:val="BodyText"/>
              <w:spacing w:line="240" w:lineRule="auto"/>
              <w:jc w:val="center"/>
              <w:rPr>
                <w:sz w:val="22"/>
                <w:szCs w:val="22"/>
              </w:rPr>
            </w:pPr>
            <w:r w:rsidRPr="00CA075E">
              <w:rPr>
                <w:sz w:val="22"/>
                <w:szCs w:val="22"/>
              </w:rPr>
              <w:t>12</w:t>
            </w:r>
          </w:p>
        </w:tc>
        <w:tc>
          <w:tcPr>
            <w:tcW w:w="622" w:type="dxa"/>
            <w:vAlign w:val="center"/>
          </w:tcPr>
          <w:p w14:paraId="230FCE7D" w14:textId="77777777" w:rsidR="000879B9" w:rsidRPr="00CA075E" w:rsidRDefault="000879B9" w:rsidP="00E64798">
            <w:pPr>
              <w:pStyle w:val="BodyText"/>
              <w:spacing w:line="240" w:lineRule="auto"/>
              <w:jc w:val="center"/>
              <w:rPr>
                <w:sz w:val="22"/>
                <w:szCs w:val="22"/>
              </w:rPr>
            </w:pPr>
            <w:r w:rsidRPr="00CA075E">
              <w:rPr>
                <w:sz w:val="22"/>
                <w:szCs w:val="22"/>
              </w:rPr>
              <w:t>2,0</w:t>
            </w:r>
          </w:p>
        </w:tc>
        <w:tc>
          <w:tcPr>
            <w:tcW w:w="567" w:type="dxa"/>
            <w:vAlign w:val="center"/>
          </w:tcPr>
          <w:p w14:paraId="307154EC" w14:textId="77777777" w:rsidR="000879B9" w:rsidRPr="00CA075E" w:rsidRDefault="000879B9" w:rsidP="00E64798">
            <w:pPr>
              <w:pStyle w:val="BodyText"/>
              <w:spacing w:line="240" w:lineRule="auto"/>
              <w:jc w:val="center"/>
              <w:rPr>
                <w:sz w:val="22"/>
                <w:szCs w:val="22"/>
              </w:rPr>
            </w:pPr>
            <w:r w:rsidRPr="00CA075E">
              <w:rPr>
                <w:sz w:val="22"/>
                <w:szCs w:val="22"/>
              </w:rPr>
              <w:t>1,0</w:t>
            </w:r>
          </w:p>
        </w:tc>
        <w:tc>
          <w:tcPr>
            <w:tcW w:w="567" w:type="dxa"/>
            <w:vAlign w:val="center"/>
          </w:tcPr>
          <w:p w14:paraId="06D3AE77" w14:textId="77777777" w:rsidR="000879B9" w:rsidRPr="00CA075E" w:rsidRDefault="000879B9" w:rsidP="00E64798">
            <w:pPr>
              <w:jc w:val="center"/>
              <w:rPr>
                <w:sz w:val="22"/>
                <w:szCs w:val="22"/>
              </w:rPr>
            </w:pPr>
            <w:r w:rsidRPr="00CA075E">
              <w:rPr>
                <w:sz w:val="22"/>
                <w:szCs w:val="22"/>
              </w:rPr>
              <w:t>0,7</w:t>
            </w:r>
          </w:p>
        </w:tc>
        <w:tc>
          <w:tcPr>
            <w:tcW w:w="992" w:type="dxa"/>
            <w:vAlign w:val="center"/>
          </w:tcPr>
          <w:p w14:paraId="01D8BEB6" w14:textId="77777777" w:rsidR="000879B9" w:rsidRPr="00CA075E" w:rsidRDefault="000879B9" w:rsidP="00E64798">
            <w:pPr>
              <w:pStyle w:val="BodyText"/>
              <w:spacing w:line="240" w:lineRule="auto"/>
              <w:jc w:val="center"/>
              <w:rPr>
                <w:sz w:val="22"/>
                <w:szCs w:val="22"/>
              </w:rPr>
            </w:pPr>
            <w:r w:rsidRPr="00CA075E">
              <w:rPr>
                <w:sz w:val="22"/>
                <w:szCs w:val="22"/>
              </w:rPr>
              <w:t>15</w:t>
            </w:r>
          </w:p>
        </w:tc>
      </w:tr>
      <w:tr w:rsidR="000879B9" w:rsidRPr="00CA075E" w14:paraId="2E785B23" w14:textId="77777777" w:rsidTr="00E64798">
        <w:trPr>
          <w:jc w:val="center"/>
        </w:trPr>
        <w:tc>
          <w:tcPr>
            <w:tcW w:w="567" w:type="dxa"/>
            <w:vAlign w:val="center"/>
          </w:tcPr>
          <w:p w14:paraId="1FD8E9FE" w14:textId="77777777" w:rsidR="000879B9" w:rsidRPr="00CA075E" w:rsidRDefault="000879B9" w:rsidP="00E64798">
            <w:pPr>
              <w:pStyle w:val="BodyText"/>
              <w:numPr>
                <w:ilvl w:val="0"/>
                <w:numId w:val="34"/>
              </w:numPr>
              <w:tabs>
                <w:tab w:val="left" w:pos="225"/>
              </w:tabs>
              <w:spacing w:line="240" w:lineRule="auto"/>
              <w:jc w:val="center"/>
              <w:rPr>
                <w:sz w:val="22"/>
                <w:szCs w:val="22"/>
              </w:rPr>
            </w:pPr>
          </w:p>
        </w:tc>
        <w:tc>
          <w:tcPr>
            <w:tcW w:w="1134" w:type="dxa"/>
            <w:vAlign w:val="center"/>
          </w:tcPr>
          <w:p w14:paraId="5F957423" w14:textId="77777777" w:rsidR="000879B9" w:rsidRPr="00CA075E" w:rsidRDefault="000879B9" w:rsidP="00E64798">
            <w:pPr>
              <w:pStyle w:val="BodyText"/>
              <w:spacing w:line="240" w:lineRule="auto"/>
              <w:jc w:val="center"/>
              <w:rPr>
                <w:sz w:val="22"/>
                <w:szCs w:val="22"/>
              </w:rPr>
            </w:pPr>
            <w:r w:rsidRPr="00CA075E">
              <w:rPr>
                <w:sz w:val="22"/>
                <w:szCs w:val="22"/>
              </w:rPr>
              <w:t>20</w:t>
            </w:r>
          </w:p>
        </w:tc>
        <w:tc>
          <w:tcPr>
            <w:tcW w:w="1346" w:type="dxa"/>
            <w:vAlign w:val="center"/>
          </w:tcPr>
          <w:p w14:paraId="03954BC5" w14:textId="77777777" w:rsidR="000879B9" w:rsidRPr="00CA075E" w:rsidRDefault="000879B9" w:rsidP="00E64798">
            <w:pPr>
              <w:jc w:val="center"/>
              <w:rPr>
                <w:sz w:val="22"/>
                <w:szCs w:val="22"/>
              </w:rPr>
            </w:pPr>
            <w:r w:rsidRPr="00CA075E">
              <w:rPr>
                <w:sz w:val="22"/>
                <w:szCs w:val="22"/>
              </w:rPr>
              <w:t>Har. kuusk</w:t>
            </w:r>
          </w:p>
        </w:tc>
        <w:tc>
          <w:tcPr>
            <w:tcW w:w="902" w:type="dxa"/>
            <w:vAlign w:val="center"/>
          </w:tcPr>
          <w:p w14:paraId="11886B02" w14:textId="77777777" w:rsidR="000879B9" w:rsidRPr="00CA075E" w:rsidRDefault="000879B9" w:rsidP="00E64798">
            <w:pPr>
              <w:jc w:val="center"/>
              <w:rPr>
                <w:sz w:val="22"/>
                <w:szCs w:val="22"/>
              </w:rPr>
            </w:pPr>
            <w:r w:rsidRPr="00CA075E">
              <w:rPr>
                <w:sz w:val="22"/>
                <w:szCs w:val="22"/>
              </w:rPr>
              <w:t>III</w:t>
            </w:r>
          </w:p>
        </w:tc>
        <w:tc>
          <w:tcPr>
            <w:tcW w:w="1730" w:type="dxa"/>
            <w:vAlign w:val="center"/>
          </w:tcPr>
          <w:p w14:paraId="397DE62C" w14:textId="77777777" w:rsidR="000879B9" w:rsidRPr="00CA075E" w:rsidRDefault="000879B9"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2DF3F389" w14:textId="77777777" w:rsidR="000879B9" w:rsidRPr="00CA075E" w:rsidRDefault="000879B9" w:rsidP="00E64798">
            <w:pPr>
              <w:pStyle w:val="BodyText"/>
              <w:spacing w:line="240" w:lineRule="auto"/>
              <w:jc w:val="center"/>
              <w:rPr>
                <w:sz w:val="22"/>
                <w:szCs w:val="22"/>
              </w:rPr>
            </w:pPr>
            <w:r w:rsidRPr="00CA075E">
              <w:rPr>
                <w:sz w:val="22"/>
                <w:szCs w:val="22"/>
              </w:rPr>
              <w:t>12</w:t>
            </w:r>
          </w:p>
        </w:tc>
        <w:tc>
          <w:tcPr>
            <w:tcW w:w="622" w:type="dxa"/>
            <w:vAlign w:val="center"/>
          </w:tcPr>
          <w:p w14:paraId="02D2A88A" w14:textId="77777777" w:rsidR="000879B9" w:rsidRPr="00CA075E" w:rsidRDefault="000879B9" w:rsidP="00E64798">
            <w:pPr>
              <w:pStyle w:val="BodyText"/>
              <w:spacing w:line="240" w:lineRule="auto"/>
              <w:jc w:val="center"/>
              <w:rPr>
                <w:sz w:val="22"/>
                <w:szCs w:val="22"/>
              </w:rPr>
            </w:pPr>
            <w:r w:rsidRPr="00CA075E">
              <w:rPr>
                <w:sz w:val="22"/>
                <w:szCs w:val="22"/>
              </w:rPr>
              <w:t>2,0</w:t>
            </w:r>
          </w:p>
        </w:tc>
        <w:tc>
          <w:tcPr>
            <w:tcW w:w="567" w:type="dxa"/>
            <w:vAlign w:val="center"/>
          </w:tcPr>
          <w:p w14:paraId="66985A79" w14:textId="77777777" w:rsidR="000879B9" w:rsidRPr="00CA075E" w:rsidRDefault="000879B9" w:rsidP="00E64798">
            <w:pPr>
              <w:pStyle w:val="BodyText"/>
              <w:spacing w:line="240" w:lineRule="auto"/>
              <w:jc w:val="center"/>
              <w:rPr>
                <w:sz w:val="22"/>
                <w:szCs w:val="22"/>
              </w:rPr>
            </w:pPr>
            <w:r w:rsidRPr="00CA075E">
              <w:rPr>
                <w:sz w:val="22"/>
                <w:szCs w:val="22"/>
              </w:rPr>
              <w:t>1,0</w:t>
            </w:r>
          </w:p>
        </w:tc>
        <w:tc>
          <w:tcPr>
            <w:tcW w:w="567" w:type="dxa"/>
            <w:vAlign w:val="center"/>
          </w:tcPr>
          <w:p w14:paraId="7DD3B177" w14:textId="77777777" w:rsidR="000879B9" w:rsidRPr="00CA075E" w:rsidRDefault="000879B9" w:rsidP="00E64798">
            <w:pPr>
              <w:jc w:val="center"/>
              <w:rPr>
                <w:sz w:val="22"/>
                <w:szCs w:val="22"/>
              </w:rPr>
            </w:pPr>
            <w:r w:rsidRPr="00CA075E">
              <w:rPr>
                <w:sz w:val="22"/>
                <w:szCs w:val="22"/>
              </w:rPr>
              <w:t>0,7</w:t>
            </w:r>
          </w:p>
        </w:tc>
        <w:tc>
          <w:tcPr>
            <w:tcW w:w="992" w:type="dxa"/>
            <w:vAlign w:val="center"/>
          </w:tcPr>
          <w:p w14:paraId="3D4C2D73" w14:textId="77777777" w:rsidR="000879B9" w:rsidRPr="00CA075E" w:rsidRDefault="000879B9" w:rsidP="00E64798">
            <w:pPr>
              <w:pStyle w:val="BodyText"/>
              <w:spacing w:line="240" w:lineRule="auto"/>
              <w:jc w:val="center"/>
              <w:rPr>
                <w:sz w:val="22"/>
                <w:szCs w:val="22"/>
              </w:rPr>
            </w:pPr>
            <w:r w:rsidRPr="00CA075E">
              <w:rPr>
                <w:sz w:val="22"/>
                <w:szCs w:val="22"/>
              </w:rPr>
              <w:t>15</w:t>
            </w:r>
          </w:p>
        </w:tc>
      </w:tr>
      <w:tr w:rsidR="006450DC" w:rsidRPr="00CA075E" w14:paraId="2D0313B3" w14:textId="77777777" w:rsidTr="00E64798">
        <w:trPr>
          <w:jc w:val="center"/>
        </w:trPr>
        <w:tc>
          <w:tcPr>
            <w:tcW w:w="567" w:type="dxa"/>
            <w:vAlign w:val="center"/>
          </w:tcPr>
          <w:p w14:paraId="5A4D16B2"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5A6C815B" w14:textId="77777777" w:rsidR="006450DC" w:rsidRPr="00CA075E" w:rsidRDefault="006450DC" w:rsidP="00E64798">
            <w:pPr>
              <w:pStyle w:val="BodyText"/>
              <w:spacing w:line="240" w:lineRule="auto"/>
              <w:jc w:val="center"/>
              <w:rPr>
                <w:sz w:val="22"/>
                <w:szCs w:val="22"/>
              </w:rPr>
            </w:pPr>
            <w:r w:rsidRPr="00CA075E">
              <w:rPr>
                <w:sz w:val="22"/>
                <w:szCs w:val="22"/>
              </w:rPr>
              <w:t>21</w:t>
            </w:r>
          </w:p>
        </w:tc>
        <w:tc>
          <w:tcPr>
            <w:tcW w:w="1346" w:type="dxa"/>
            <w:vAlign w:val="center"/>
          </w:tcPr>
          <w:p w14:paraId="0FAB5FF8" w14:textId="77777777" w:rsidR="006450DC" w:rsidRPr="00CA075E" w:rsidRDefault="006450DC" w:rsidP="00E64798">
            <w:pPr>
              <w:jc w:val="center"/>
              <w:rPr>
                <w:sz w:val="22"/>
                <w:szCs w:val="22"/>
              </w:rPr>
            </w:pPr>
            <w:r w:rsidRPr="00CA075E">
              <w:rPr>
                <w:sz w:val="22"/>
                <w:szCs w:val="22"/>
              </w:rPr>
              <w:t>Pooppuu</w:t>
            </w:r>
          </w:p>
        </w:tc>
        <w:tc>
          <w:tcPr>
            <w:tcW w:w="902" w:type="dxa"/>
            <w:vAlign w:val="center"/>
          </w:tcPr>
          <w:p w14:paraId="3C8D73C0"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199E719B"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E790D84" w14:textId="77777777" w:rsidR="006450DC" w:rsidRPr="00CA075E" w:rsidRDefault="006450DC" w:rsidP="00E64798">
            <w:pPr>
              <w:pStyle w:val="BodyText"/>
              <w:spacing w:line="240" w:lineRule="auto"/>
              <w:jc w:val="center"/>
              <w:rPr>
                <w:sz w:val="22"/>
                <w:szCs w:val="22"/>
              </w:rPr>
            </w:pPr>
            <w:r w:rsidRPr="00CA075E">
              <w:rPr>
                <w:sz w:val="22"/>
                <w:szCs w:val="22"/>
              </w:rPr>
              <w:t>12</w:t>
            </w:r>
          </w:p>
        </w:tc>
        <w:tc>
          <w:tcPr>
            <w:tcW w:w="622" w:type="dxa"/>
            <w:vAlign w:val="center"/>
          </w:tcPr>
          <w:p w14:paraId="3508625C"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1DB2425C"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5AA87C37"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0CB23E0C" w14:textId="77777777" w:rsidR="006450DC" w:rsidRPr="00CA075E" w:rsidRDefault="000879B9" w:rsidP="00E64798">
            <w:pPr>
              <w:pStyle w:val="BodyText"/>
              <w:spacing w:line="240" w:lineRule="auto"/>
              <w:jc w:val="center"/>
              <w:rPr>
                <w:sz w:val="22"/>
                <w:szCs w:val="22"/>
              </w:rPr>
            </w:pPr>
            <w:r w:rsidRPr="00CA075E">
              <w:rPr>
                <w:sz w:val="22"/>
                <w:szCs w:val="22"/>
              </w:rPr>
              <w:t>11</w:t>
            </w:r>
          </w:p>
        </w:tc>
      </w:tr>
      <w:tr w:rsidR="006450DC" w:rsidRPr="00CA075E" w14:paraId="78E630F9" w14:textId="77777777" w:rsidTr="00E64798">
        <w:trPr>
          <w:jc w:val="center"/>
        </w:trPr>
        <w:tc>
          <w:tcPr>
            <w:tcW w:w="567" w:type="dxa"/>
            <w:vAlign w:val="center"/>
          </w:tcPr>
          <w:p w14:paraId="6A177C7D"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220FA5AC" w14:textId="77777777" w:rsidR="006450DC" w:rsidRPr="00CA075E" w:rsidRDefault="006450DC" w:rsidP="00E64798">
            <w:pPr>
              <w:pStyle w:val="BodyText"/>
              <w:spacing w:line="240" w:lineRule="auto"/>
              <w:jc w:val="center"/>
              <w:rPr>
                <w:sz w:val="22"/>
                <w:szCs w:val="22"/>
              </w:rPr>
            </w:pPr>
            <w:r w:rsidRPr="00CA075E">
              <w:rPr>
                <w:sz w:val="22"/>
                <w:szCs w:val="22"/>
              </w:rPr>
              <w:t>22</w:t>
            </w:r>
          </w:p>
        </w:tc>
        <w:tc>
          <w:tcPr>
            <w:tcW w:w="1346" w:type="dxa"/>
            <w:vAlign w:val="center"/>
          </w:tcPr>
          <w:p w14:paraId="4D537E4B" w14:textId="77777777" w:rsidR="006450DC" w:rsidRPr="00CA075E" w:rsidRDefault="006450DC" w:rsidP="00E64798">
            <w:pPr>
              <w:jc w:val="center"/>
              <w:rPr>
                <w:sz w:val="22"/>
                <w:szCs w:val="22"/>
              </w:rPr>
            </w:pPr>
            <w:r w:rsidRPr="00CA075E">
              <w:rPr>
                <w:sz w:val="22"/>
                <w:szCs w:val="22"/>
              </w:rPr>
              <w:t>Pooppuu</w:t>
            </w:r>
          </w:p>
        </w:tc>
        <w:tc>
          <w:tcPr>
            <w:tcW w:w="902" w:type="dxa"/>
            <w:vAlign w:val="center"/>
          </w:tcPr>
          <w:p w14:paraId="1720CFAD"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60CBDDD0"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080956B9" w14:textId="77777777" w:rsidR="006450DC" w:rsidRPr="00CA075E" w:rsidRDefault="006450DC" w:rsidP="00E64798">
            <w:pPr>
              <w:pStyle w:val="BodyText"/>
              <w:spacing w:line="240" w:lineRule="auto"/>
              <w:jc w:val="center"/>
              <w:rPr>
                <w:sz w:val="22"/>
                <w:szCs w:val="22"/>
              </w:rPr>
            </w:pPr>
            <w:r w:rsidRPr="00CA075E">
              <w:rPr>
                <w:sz w:val="22"/>
                <w:szCs w:val="22"/>
              </w:rPr>
              <w:t>12</w:t>
            </w:r>
          </w:p>
        </w:tc>
        <w:tc>
          <w:tcPr>
            <w:tcW w:w="622" w:type="dxa"/>
            <w:vAlign w:val="center"/>
          </w:tcPr>
          <w:p w14:paraId="6950A8BC"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5666109C"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2498021F"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769623BE" w14:textId="77777777" w:rsidR="006450DC" w:rsidRPr="00CA075E" w:rsidRDefault="000879B9" w:rsidP="00E64798">
            <w:pPr>
              <w:pStyle w:val="BodyText"/>
              <w:spacing w:line="240" w:lineRule="auto"/>
              <w:jc w:val="center"/>
              <w:rPr>
                <w:sz w:val="22"/>
                <w:szCs w:val="22"/>
              </w:rPr>
            </w:pPr>
            <w:r w:rsidRPr="00CA075E">
              <w:rPr>
                <w:sz w:val="22"/>
                <w:szCs w:val="22"/>
              </w:rPr>
              <w:t>11</w:t>
            </w:r>
          </w:p>
        </w:tc>
      </w:tr>
      <w:tr w:rsidR="006450DC" w:rsidRPr="00CA075E" w14:paraId="3B5B4C63" w14:textId="77777777" w:rsidTr="00E64798">
        <w:trPr>
          <w:jc w:val="center"/>
        </w:trPr>
        <w:tc>
          <w:tcPr>
            <w:tcW w:w="567" w:type="dxa"/>
            <w:vAlign w:val="center"/>
          </w:tcPr>
          <w:p w14:paraId="31F1B186"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20343F44" w14:textId="77777777" w:rsidR="006450DC" w:rsidRPr="00CA075E" w:rsidRDefault="006450DC" w:rsidP="00E64798">
            <w:pPr>
              <w:pStyle w:val="BodyText"/>
              <w:spacing w:line="240" w:lineRule="auto"/>
              <w:jc w:val="center"/>
              <w:rPr>
                <w:sz w:val="22"/>
                <w:szCs w:val="22"/>
              </w:rPr>
            </w:pPr>
            <w:r w:rsidRPr="00CA075E">
              <w:rPr>
                <w:sz w:val="22"/>
                <w:szCs w:val="22"/>
              </w:rPr>
              <w:t>23</w:t>
            </w:r>
          </w:p>
        </w:tc>
        <w:tc>
          <w:tcPr>
            <w:tcW w:w="1346" w:type="dxa"/>
            <w:vAlign w:val="center"/>
          </w:tcPr>
          <w:p w14:paraId="0F6BE886"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39C427D5" w14:textId="77777777" w:rsidR="006450DC" w:rsidRPr="00CA075E" w:rsidRDefault="006450DC" w:rsidP="00E64798">
            <w:pPr>
              <w:pStyle w:val="BodyText"/>
              <w:spacing w:line="240" w:lineRule="auto"/>
              <w:jc w:val="center"/>
              <w:rPr>
                <w:sz w:val="22"/>
                <w:szCs w:val="22"/>
              </w:rPr>
            </w:pPr>
            <w:r w:rsidRPr="00CA075E">
              <w:rPr>
                <w:sz w:val="22"/>
                <w:szCs w:val="22"/>
              </w:rPr>
              <w:t>V</w:t>
            </w:r>
          </w:p>
        </w:tc>
        <w:tc>
          <w:tcPr>
            <w:tcW w:w="1730" w:type="dxa"/>
            <w:vAlign w:val="center"/>
          </w:tcPr>
          <w:p w14:paraId="3538F756"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57579BA" w14:textId="77777777" w:rsidR="006450DC" w:rsidRPr="00CA075E" w:rsidRDefault="006450DC" w:rsidP="00E64798">
            <w:pPr>
              <w:pStyle w:val="BodyText"/>
              <w:spacing w:line="240" w:lineRule="auto"/>
              <w:jc w:val="center"/>
              <w:rPr>
                <w:sz w:val="22"/>
                <w:szCs w:val="22"/>
              </w:rPr>
            </w:pPr>
            <w:r w:rsidRPr="00CA075E">
              <w:rPr>
                <w:sz w:val="22"/>
                <w:szCs w:val="22"/>
              </w:rPr>
              <w:t>6</w:t>
            </w:r>
          </w:p>
        </w:tc>
        <w:tc>
          <w:tcPr>
            <w:tcW w:w="622" w:type="dxa"/>
            <w:vAlign w:val="center"/>
          </w:tcPr>
          <w:p w14:paraId="66CBCC74"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336F6FF5"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5526E078" w14:textId="77777777" w:rsidR="006450DC" w:rsidRPr="00CA075E" w:rsidRDefault="006450DC" w:rsidP="00E64798">
            <w:pPr>
              <w:jc w:val="center"/>
              <w:rPr>
                <w:sz w:val="22"/>
                <w:szCs w:val="22"/>
              </w:rPr>
            </w:pPr>
            <w:r w:rsidRPr="00CA075E">
              <w:rPr>
                <w:sz w:val="22"/>
                <w:szCs w:val="22"/>
              </w:rPr>
              <w:t>-</w:t>
            </w:r>
          </w:p>
        </w:tc>
        <w:tc>
          <w:tcPr>
            <w:tcW w:w="992" w:type="dxa"/>
            <w:vAlign w:val="center"/>
          </w:tcPr>
          <w:p w14:paraId="4F7E4CF6" w14:textId="77777777" w:rsidR="006450DC" w:rsidRPr="00CA075E" w:rsidRDefault="006450DC" w:rsidP="00E64798">
            <w:pPr>
              <w:pStyle w:val="BodyText"/>
              <w:spacing w:line="240" w:lineRule="auto"/>
              <w:jc w:val="center"/>
              <w:rPr>
                <w:sz w:val="22"/>
                <w:szCs w:val="22"/>
              </w:rPr>
            </w:pPr>
            <w:r w:rsidRPr="00CA075E">
              <w:rPr>
                <w:sz w:val="22"/>
                <w:szCs w:val="22"/>
              </w:rPr>
              <w:t>-</w:t>
            </w:r>
          </w:p>
        </w:tc>
      </w:tr>
      <w:tr w:rsidR="006450DC" w:rsidRPr="00CA075E" w14:paraId="6425141E" w14:textId="77777777" w:rsidTr="00E64798">
        <w:trPr>
          <w:jc w:val="center"/>
        </w:trPr>
        <w:tc>
          <w:tcPr>
            <w:tcW w:w="567" w:type="dxa"/>
            <w:vAlign w:val="center"/>
          </w:tcPr>
          <w:p w14:paraId="388E55B2"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477A5E70" w14:textId="77777777" w:rsidR="006450DC" w:rsidRPr="00CA075E" w:rsidRDefault="006450DC" w:rsidP="00E64798">
            <w:pPr>
              <w:pStyle w:val="BodyText"/>
              <w:spacing w:line="240" w:lineRule="auto"/>
              <w:jc w:val="center"/>
              <w:rPr>
                <w:sz w:val="22"/>
                <w:szCs w:val="22"/>
              </w:rPr>
            </w:pPr>
            <w:r w:rsidRPr="00CA075E">
              <w:rPr>
                <w:sz w:val="22"/>
                <w:szCs w:val="22"/>
              </w:rPr>
              <w:t>24</w:t>
            </w:r>
          </w:p>
        </w:tc>
        <w:tc>
          <w:tcPr>
            <w:tcW w:w="1346" w:type="dxa"/>
            <w:vAlign w:val="center"/>
          </w:tcPr>
          <w:p w14:paraId="3C85C12F"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72510163"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28AF2096"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181EA70" w14:textId="77777777" w:rsidR="006450DC" w:rsidRPr="00CA075E" w:rsidRDefault="006450DC" w:rsidP="00E64798">
            <w:pPr>
              <w:pStyle w:val="BodyText"/>
              <w:spacing w:line="240" w:lineRule="auto"/>
              <w:jc w:val="center"/>
              <w:rPr>
                <w:sz w:val="22"/>
                <w:szCs w:val="22"/>
              </w:rPr>
            </w:pPr>
            <w:r w:rsidRPr="00CA075E">
              <w:rPr>
                <w:sz w:val="22"/>
                <w:szCs w:val="22"/>
              </w:rPr>
              <w:t>12</w:t>
            </w:r>
          </w:p>
        </w:tc>
        <w:tc>
          <w:tcPr>
            <w:tcW w:w="622" w:type="dxa"/>
            <w:vAlign w:val="center"/>
          </w:tcPr>
          <w:p w14:paraId="500BC39F"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6E5C8B0B"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6F4F0E7E"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46EBEE63" w14:textId="77777777" w:rsidR="006450DC" w:rsidRPr="00CA075E" w:rsidRDefault="000879B9" w:rsidP="00E64798">
            <w:pPr>
              <w:pStyle w:val="BodyText"/>
              <w:spacing w:line="240" w:lineRule="auto"/>
              <w:jc w:val="center"/>
              <w:rPr>
                <w:sz w:val="22"/>
                <w:szCs w:val="22"/>
              </w:rPr>
            </w:pPr>
            <w:r w:rsidRPr="00CA075E">
              <w:rPr>
                <w:sz w:val="22"/>
                <w:szCs w:val="22"/>
              </w:rPr>
              <w:t>11</w:t>
            </w:r>
          </w:p>
        </w:tc>
      </w:tr>
      <w:tr w:rsidR="006450DC" w:rsidRPr="00CA075E" w14:paraId="0CB14FF9" w14:textId="77777777" w:rsidTr="00E64798">
        <w:trPr>
          <w:jc w:val="center"/>
        </w:trPr>
        <w:tc>
          <w:tcPr>
            <w:tcW w:w="567" w:type="dxa"/>
            <w:vAlign w:val="center"/>
          </w:tcPr>
          <w:p w14:paraId="7D81C006"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75B0B36B" w14:textId="77777777" w:rsidR="006450DC" w:rsidRPr="00CA075E" w:rsidRDefault="006450DC" w:rsidP="00E64798">
            <w:pPr>
              <w:pStyle w:val="BodyText"/>
              <w:spacing w:line="240" w:lineRule="auto"/>
              <w:jc w:val="center"/>
              <w:rPr>
                <w:sz w:val="22"/>
                <w:szCs w:val="22"/>
              </w:rPr>
            </w:pPr>
            <w:r w:rsidRPr="00CA075E">
              <w:rPr>
                <w:sz w:val="22"/>
                <w:szCs w:val="22"/>
              </w:rPr>
              <w:t>25</w:t>
            </w:r>
          </w:p>
        </w:tc>
        <w:tc>
          <w:tcPr>
            <w:tcW w:w="1346" w:type="dxa"/>
            <w:vAlign w:val="center"/>
          </w:tcPr>
          <w:p w14:paraId="16DFF8D9" w14:textId="77777777" w:rsidR="006450DC" w:rsidRPr="00CA075E" w:rsidRDefault="006450DC" w:rsidP="00E64798">
            <w:pPr>
              <w:pStyle w:val="BodyText"/>
              <w:spacing w:line="240" w:lineRule="auto"/>
              <w:jc w:val="center"/>
              <w:rPr>
                <w:sz w:val="22"/>
                <w:szCs w:val="22"/>
              </w:rPr>
            </w:pPr>
            <w:r w:rsidRPr="00CA075E">
              <w:rPr>
                <w:sz w:val="22"/>
                <w:szCs w:val="22"/>
              </w:rPr>
              <w:t>Pooppuu</w:t>
            </w:r>
          </w:p>
        </w:tc>
        <w:tc>
          <w:tcPr>
            <w:tcW w:w="902" w:type="dxa"/>
            <w:vAlign w:val="center"/>
          </w:tcPr>
          <w:p w14:paraId="295A62BE"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0B8AD88F"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8A2AF01" w14:textId="77777777" w:rsidR="006450DC" w:rsidRPr="00CA075E" w:rsidRDefault="006450DC" w:rsidP="00E64798">
            <w:pPr>
              <w:pStyle w:val="BodyText"/>
              <w:spacing w:line="240" w:lineRule="auto"/>
              <w:jc w:val="center"/>
              <w:rPr>
                <w:sz w:val="22"/>
                <w:szCs w:val="22"/>
              </w:rPr>
            </w:pPr>
            <w:r w:rsidRPr="00CA075E">
              <w:rPr>
                <w:sz w:val="22"/>
                <w:szCs w:val="22"/>
              </w:rPr>
              <w:t>9</w:t>
            </w:r>
          </w:p>
        </w:tc>
        <w:tc>
          <w:tcPr>
            <w:tcW w:w="622" w:type="dxa"/>
            <w:vAlign w:val="center"/>
          </w:tcPr>
          <w:p w14:paraId="44209706"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314E9CF8"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2FE89D21"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09E0B5F6" w14:textId="77777777" w:rsidR="006450DC" w:rsidRPr="00CA075E" w:rsidRDefault="000879B9" w:rsidP="00E64798">
            <w:pPr>
              <w:pStyle w:val="BodyText"/>
              <w:spacing w:line="240" w:lineRule="auto"/>
              <w:jc w:val="center"/>
              <w:rPr>
                <w:sz w:val="22"/>
                <w:szCs w:val="22"/>
              </w:rPr>
            </w:pPr>
            <w:r w:rsidRPr="00CA075E">
              <w:rPr>
                <w:sz w:val="22"/>
                <w:szCs w:val="22"/>
              </w:rPr>
              <w:t>8</w:t>
            </w:r>
          </w:p>
        </w:tc>
      </w:tr>
      <w:tr w:rsidR="006450DC" w:rsidRPr="00CA075E" w14:paraId="4F9DFEA3" w14:textId="77777777" w:rsidTr="00E64798">
        <w:trPr>
          <w:jc w:val="center"/>
        </w:trPr>
        <w:tc>
          <w:tcPr>
            <w:tcW w:w="567" w:type="dxa"/>
            <w:vAlign w:val="center"/>
          </w:tcPr>
          <w:p w14:paraId="0955C061"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39C1F034" w14:textId="77777777" w:rsidR="006450DC" w:rsidRPr="00CA075E" w:rsidRDefault="006450DC" w:rsidP="00E64798">
            <w:pPr>
              <w:pStyle w:val="BodyText"/>
              <w:spacing w:line="240" w:lineRule="auto"/>
              <w:jc w:val="center"/>
              <w:rPr>
                <w:sz w:val="22"/>
                <w:szCs w:val="22"/>
              </w:rPr>
            </w:pPr>
            <w:r w:rsidRPr="00CA075E">
              <w:rPr>
                <w:sz w:val="22"/>
                <w:szCs w:val="22"/>
              </w:rPr>
              <w:t>26</w:t>
            </w:r>
          </w:p>
        </w:tc>
        <w:tc>
          <w:tcPr>
            <w:tcW w:w="1346" w:type="dxa"/>
            <w:vAlign w:val="center"/>
          </w:tcPr>
          <w:p w14:paraId="6028BFC0" w14:textId="77777777" w:rsidR="006450DC" w:rsidRPr="00CA075E" w:rsidRDefault="006450DC" w:rsidP="00E64798">
            <w:pPr>
              <w:pStyle w:val="BodyText"/>
              <w:spacing w:line="240" w:lineRule="auto"/>
              <w:jc w:val="center"/>
              <w:rPr>
                <w:sz w:val="22"/>
                <w:szCs w:val="22"/>
              </w:rPr>
            </w:pPr>
            <w:r w:rsidRPr="00CA075E">
              <w:rPr>
                <w:sz w:val="22"/>
                <w:szCs w:val="22"/>
              </w:rPr>
              <w:t>Pooppuu</w:t>
            </w:r>
          </w:p>
        </w:tc>
        <w:tc>
          <w:tcPr>
            <w:tcW w:w="902" w:type="dxa"/>
            <w:vAlign w:val="center"/>
          </w:tcPr>
          <w:p w14:paraId="1650FFD2"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3C72D150" w14:textId="77777777" w:rsidR="006450DC" w:rsidRPr="00CA075E" w:rsidRDefault="006450DC" w:rsidP="00E64798">
            <w:pPr>
              <w:jc w:val="center"/>
              <w:rPr>
                <w:sz w:val="22"/>
                <w:szCs w:val="22"/>
              </w:rPr>
            </w:pPr>
            <w:r w:rsidRPr="00CA075E">
              <w:rPr>
                <w:sz w:val="22"/>
                <w:szCs w:val="22"/>
              </w:rPr>
              <w:t>jääb hoone alla</w:t>
            </w:r>
          </w:p>
        </w:tc>
        <w:tc>
          <w:tcPr>
            <w:tcW w:w="773" w:type="dxa"/>
            <w:vAlign w:val="center"/>
          </w:tcPr>
          <w:p w14:paraId="1BD4C27B" w14:textId="77777777" w:rsidR="006450DC" w:rsidRPr="00CA075E" w:rsidRDefault="006450DC" w:rsidP="00E64798">
            <w:pPr>
              <w:pStyle w:val="BodyText"/>
              <w:spacing w:line="240" w:lineRule="auto"/>
              <w:jc w:val="center"/>
              <w:rPr>
                <w:sz w:val="22"/>
                <w:szCs w:val="22"/>
              </w:rPr>
            </w:pPr>
            <w:r w:rsidRPr="00CA075E">
              <w:rPr>
                <w:sz w:val="22"/>
                <w:szCs w:val="22"/>
              </w:rPr>
              <w:t>13</w:t>
            </w:r>
          </w:p>
        </w:tc>
        <w:tc>
          <w:tcPr>
            <w:tcW w:w="622" w:type="dxa"/>
            <w:vAlign w:val="center"/>
          </w:tcPr>
          <w:p w14:paraId="4C35A90C"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41A30C53"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271C9343"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0E4A3348" w14:textId="77777777" w:rsidR="006450DC" w:rsidRPr="00CA075E" w:rsidRDefault="000879B9" w:rsidP="00E64798">
            <w:pPr>
              <w:pStyle w:val="BodyText"/>
              <w:spacing w:line="240" w:lineRule="auto"/>
              <w:jc w:val="center"/>
              <w:rPr>
                <w:sz w:val="22"/>
                <w:szCs w:val="22"/>
              </w:rPr>
            </w:pPr>
            <w:r w:rsidRPr="00CA075E">
              <w:rPr>
                <w:sz w:val="22"/>
                <w:szCs w:val="22"/>
              </w:rPr>
              <w:t>12</w:t>
            </w:r>
          </w:p>
        </w:tc>
      </w:tr>
      <w:tr w:rsidR="006450DC" w:rsidRPr="00CA075E" w14:paraId="3322E12F" w14:textId="77777777" w:rsidTr="00E64798">
        <w:trPr>
          <w:jc w:val="center"/>
        </w:trPr>
        <w:tc>
          <w:tcPr>
            <w:tcW w:w="567" w:type="dxa"/>
            <w:vAlign w:val="center"/>
          </w:tcPr>
          <w:p w14:paraId="7B3E96DE"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2B2EB2D1" w14:textId="77777777" w:rsidR="006450DC" w:rsidRPr="00CA075E" w:rsidRDefault="006450DC" w:rsidP="00E64798">
            <w:pPr>
              <w:pStyle w:val="BodyText"/>
              <w:spacing w:line="240" w:lineRule="auto"/>
              <w:jc w:val="center"/>
              <w:rPr>
                <w:sz w:val="22"/>
                <w:szCs w:val="22"/>
              </w:rPr>
            </w:pPr>
            <w:r w:rsidRPr="00CA075E">
              <w:rPr>
                <w:sz w:val="22"/>
                <w:szCs w:val="22"/>
              </w:rPr>
              <w:t>27</w:t>
            </w:r>
          </w:p>
        </w:tc>
        <w:tc>
          <w:tcPr>
            <w:tcW w:w="1346" w:type="dxa"/>
            <w:vAlign w:val="center"/>
          </w:tcPr>
          <w:p w14:paraId="398ED29E"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3732D74F"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347AB85C"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2FF5FE9"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622" w:type="dxa"/>
            <w:vAlign w:val="center"/>
          </w:tcPr>
          <w:p w14:paraId="7A0F5A36" w14:textId="77777777" w:rsidR="006450DC" w:rsidRPr="00CA075E" w:rsidRDefault="006450DC" w:rsidP="00E64798">
            <w:pPr>
              <w:pStyle w:val="BodyText"/>
              <w:spacing w:line="240" w:lineRule="auto"/>
              <w:jc w:val="center"/>
              <w:rPr>
                <w:sz w:val="22"/>
                <w:szCs w:val="22"/>
              </w:rPr>
            </w:pPr>
            <w:r w:rsidRPr="00CA075E">
              <w:rPr>
                <w:sz w:val="22"/>
                <w:szCs w:val="22"/>
              </w:rPr>
              <w:t>2,0</w:t>
            </w:r>
          </w:p>
        </w:tc>
        <w:tc>
          <w:tcPr>
            <w:tcW w:w="567" w:type="dxa"/>
            <w:vAlign w:val="center"/>
          </w:tcPr>
          <w:p w14:paraId="3A04D163"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65E1A1E6" w14:textId="77777777" w:rsidR="006450DC" w:rsidRPr="00CA075E" w:rsidRDefault="006450DC" w:rsidP="00E64798">
            <w:pPr>
              <w:pStyle w:val="BodyText"/>
              <w:spacing w:line="240" w:lineRule="auto"/>
              <w:jc w:val="center"/>
              <w:rPr>
                <w:sz w:val="22"/>
                <w:szCs w:val="22"/>
              </w:rPr>
            </w:pPr>
            <w:r w:rsidRPr="00CA075E">
              <w:rPr>
                <w:sz w:val="22"/>
                <w:szCs w:val="22"/>
              </w:rPr>
              <w:t>0,7</w:t>
            </w:r>
          </w:p>
        </w:tc>
        <w:tc>
          <w:tcPr>
            <w:tcW w:w="992" w:type="dxa"/>
            <w:vAlign w:val="center"/>
          </w:tcPr>
          <w:p w14:paraId="1C0CD3B7" w14:textId="77777777" w:rsidR="006450DC" w:rsidRPr="00CA075E" w:rsidRDefault="000879B9" w:rsidP="00E64798">
            <w:pPr>
              <w:pStyle w:val="BodyText"/>
              <w:spacing w:line="240" w:lineRule="auto"/>
              <w:jc w:val="center"/>
              <w:rPr>
                <w:sz w:val="22"/>
                <w:szCs w:val="22"/>
              </w:rPr>
            </w:pPr>
            <w:r w:rsidRPr="00CA075E">
              <w:rPr>
                <w:sz w:val="22"/>
                <w:szCs w:val="22"/>
              </w:rPr>
              <w:t>12</w:t>
            </w:r>
          </w:p>
        </w:tc>
      </w:tr>
      <w:tr w:rsidR="006450DC" w:rsidRPr="00CA075E" w14:paraId="3231E0F6" w14:textId="77777777" w:rsidTr="00E64798">
        <w:trPr>
          <w:jc w:val="center"/>
        </w:trPr>
        <w:tc>
          <w:tcPr>
            <w:tcW w:w="567" w:type="dxa"/>
            <w:vAlign w:val="center"/>
          </w:tcPr>
          <w:p w14:paraId="5C258969"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271569F9" w14:textId="77777777" w:rsidR="006450DC" w:rsidRPr="00CA075E" w:rsidRDefault="006450DC" w:rsidP="00E64798">
            <w:pPr>
              <w:pStyle w:val="BodyText"/>
              <w:spacing w:line="240" w:lineRule="auto"/>
              <w:jc w:val="center"/>
              <w:rPr>
                <w:sz w:val="22"/>
                <w:szCs w:val="22"/>
              </w:rPr>
            </w:pPr>
            <w:r w:rsidRPr="00CA075E">
              <w:rPr>
                <w:sz w:val="22"/>
                <w:szCs w:val="22"/>
              </w:rPr>
              <w:t>28</w:t>
            </w:r>
          </w:p>
        </w:tc>
        <w:tc>
          <w:tcPr>
            <w:tcW w:w="1346" w:type="dxa"/>
            <w:vAlign w:val="center"/>
          </w:tcPr>
          <w:p w14:paraId="7B8F2D5A"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3ECBC2DE" w14:textId="77777777" w:rsidR="006450DC" w:rsidRPr="00CA075E" w:rsidRDefault="006450DC" w:rsidP="00E64798">
            <w:pPr>
              <w:jc w:val="center"/>
              <w:rPr>
                <w:sz w:val="22"/>
                <w:szCs w:val="22"/>
              </w:rPr>
            </w:pPr>
            <w:r w:rsidRPr="00CA075E">
              <w:rPr>
                <w:sz w:val="22"/>
                <w:szCs w:val="22"/>
              </w:rPr>
              <w:t>V</w:t>
            </w:r>
          </w:p>
        </w:tc>
        <w:tc>
          <w:tcPr>
            <w:tcW w:w="1730" w:type="dxa"/>
            <w:vAlign w:val="center"/>
          </w:tcPr>
          <w:p w14:paraId="29FF8B27"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4B8A1C1A" w14:textId="77777777" w:rsidR="006450DC" w:rsidRPr="00CA075E" w:rsidRDefault="006450DC" w:rsidP="00E64798">
            <w:pPr>
              <w:pStyle w:val="BodyText"/>
              <w:spacing w:line="240" w:lineRule="auto"/>
              <w:jc w:val="center"/>
              <w:rPr>
                <w:sz w:val="22"/>
                <w:szCs w:val="22"/>
              </w:rPr>
            </w:pPr>
            <w:r w:rsidRPr="00CA075E">
              <w:rPr>
                <w:sz w:val="22"/>
                <w:szCs w:val="22"/>
              </w:rPr>
              <w:t>7</w:t>
            </w:r>
          </w:p>
        </w:tc>
        <w:tc>
          <w:tcPr>
            <w:tcW w:w="622" w:type="dxa"/>
            <w:vAlign w:val="center"/>
          </w:tcPr>
          <w:p w14:paraId="0C64EF7C"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174419F4"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2AA45812"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992" w:type="dxa"/>
            <w:vAlign w:val="center"/>
          </w:tcPr>
          <w:p w14:paraId="7DD36761" w14:textId="77777777" w:rsidR="006450DC" w:rsidRPr="00CA075E" w:rsidRDefault="006450DC" w:rsidP="00E64798">
            <w:pPr>
              <w:pStyle w:val="BodyText"/>
              <w:spacing w:line="240" w:lineRule="auto"/>
              <w:jc w:val="center"/>
              <w:rPr>
                <w:sz w:val="22"/>
                <w:szCs w:val="22"/>
              </w:rPr>
            </w:pPr>
            <w:r w:rsidRPr="00CA075E">
              <w:rPr>
                <w:sz w:val="22"/>
                <w:szCs w:val="22"/>
              </w:rPr>
              <w:t>-</w:t>
            </w:r>
          </w:p>
        </w:tc>
      </w:tr>
      <w:tr w:rsidR="006450DC" w:rsidRPr="00CA075E" w14:paraId="1AE0F74C" w14:textId="77777777" w:rsidTr="00E64798">
        <w:trPr>
          <w:jc w:val="center"/>
        </w:trPr>
        <w:tc>
          <w:tcPr>
            <w:tcW w:w="567" w:type="dxa"/>
            <w:vAlign w:val="center"/>
          </w:tcPr>
          <w:p w14:paraId="3E90066C"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36533AE5" w14:textId="77777777" w:rsidR="006450DC" w:rsidRPr="00CA075E" w:rsidRDefault="006450DC" w:rsidP="00E64798">
            <w:pPr>
              <w:pStyle w:val="BodyText"/>
              <w:spacing w:line="240" w:lineRule="auto"/>
              <w:jc w:val="center"/>
              <w:rPr>
                <w:sz w:val="22"/>
                <w:szCs w:val="22"/>
              </w:rPr>
            </w:pPr>
            <w:r w:rsidRPr="00CA075E">
              <w:rPr>
                <w:sz w:val="22"/>
                <w:szCs w:val="22"/>
              </w:rPr>
              <w:t>29</w:t>
            </w:r>
          </w:p>
        </w:tc>
        <w:tc>
          <w:tcPr>
            <w:tcW w:w="1346" w:type="dxa"/>
            <w:vAlign w:val="center"/>
          </w:tcPr>
          <w:p w14:paraId="32073EFB"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5B07EA37"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59B12150"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7B57D206" w14:textId="77777777" w:rsidR="006450DC" w:rsidRPr="00CA075E" w:rsidRDefault="006450DC" w:rsidP="00E64798">
            <w:pPr>
              <w:pStyle w:val="BodyText"/>
              <w:spacing w:line="240" w:lineRule="auto"/>
              <w:jc w:val="center"/>
              <w:rPr>
                <w:sz w:val="22"/>
                <w:szCs w:val="22"/>
              </w:rPr>
            </w:pPr>
            <w:r w:rsidRPr="00CA075E">
              <w:rPr>
                <w:sz w:val="22"/>
                <w:szCs w:val="22"/>
              </w:rPr>
              <w:t>8</w:t>
            </w:r>
          </w:p>
        </w:tc>
        <w:tc>
          <w:tcPr>
            <w:tcW w:w="622" w:type="dxa"/>
            <w:vAlign w:val="center"/>
          </w:tcPr>
          <w:p w14:paraId="732139D2" w14:textId="77777777" w:rsidR="006450DC" w:rsidRPr="00CA075E" w:rsidRDefault="006450DC" w:rsidP="00E64798">
            <w:pPr>
              <w:pStyle w:val="BodyText"/>
              <w:spacing w:line="240" w:lineRule="auto"/>
              <w:jc w:val="center"/>
              <w:rPr>
                <w:sz w:val="22"/>
                <w:szCs w:val="22"/>
              </w:rPr>
            </w:pPr>
            <w:r w:rsidRPr="00CA075E">
              <w:rPr>
                <w:sz w:val="22"/>
                <w:szCs w:val="22"/>
              </w:rPr>
              <w:t>2,0</w:t>
            </w:r>
          </w:p>
        </w:tc>
        <w:tc>
          <w:tcPr>
            <w:tcW w:w="567" w:type="dxa"/>
            <w:vAlign w:val="center"/>
          </w:tcPr>
          <w:p w14:paraId="5CB4210D"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0564E1FE"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0A3E80D4" w14:textId="77777777" w:rsidR="006450DC" w:rsidRPr="00CA075E" w:rsidRDefault="000879B9" w:rsidP="00E64798">
            <w:pPr>
              <w:pStyle w:val="BodyText"/>
              <w:spacing w:line="240" w:lineRule="auto"/>
              <w:jc w:val="center"/>
              <w:rPr>
                <w:sz w:val="22"/>
                <w:szCs w:val="22"/>
              </w:rPr>
            </w:pPr>
            <w:r w:rsidRPr="00CA075E">
              <w:rPr>
                <w:sz w:val="22"/>
                <w:szCs w:val="22"/>
              </w:rPr>
              <w:t>10</w:t>
            </w:r>
          </w:p>
        </w:tc>
      </w:tr>
      <w:tr w:rsidR="000879B9" w:rsidRPr="00CA075E" w14:paraId="32AB227D" w14:textId="77777777" w:rsidTr="00E64798">
        <w:trPr>
          <w:jc w:val="center"/>
        </w:trPr>
        <w:tc>
          <w:tcPr>
            <w:tcW w:w="567" w:type="dxa"/>
            <w:vAlign w:val="center"/>
          </w:tcPr>
          <w:p w14:paraId="437BCD84" w14:textId="77777777" w:rsidR="000879B9" w:rsidRPr="00CA075E" w:rsidRDefault="000879B9" w:rsidP="00E64798">
            <w:pPr>
              <w:pStyle w:val="BodyText"/>
              <w:numPr>
                <w:ilvl w:val="0"/>
                <w:numId w:val="34"/>
              </w:numPr>
              <w:tabs>
                <w:tab w:val="left" w:pos="225"/>
              </w:tabs>
              <w:spacing w:line="240" w:lineRule="auto"/>
              <w:jc w:val="center"/>
              <w:rPr>
                <w:sz w:val="22"/>
                <w:szCs w:val="22"/>
              </w:rPr>
            </w:pPr>
          </w:p>
        </w:tc>
        <w:tc>
          <w:tcPr>
            <w:tcW w:w="1134" w:type="dxa"/>
            <w:vAlign w:val="center"/>
          </w:tcPr>
          <w:p w14:paraId="7F880F8D" w14:textId="77777777" w:rsidR="000879B9" w:rsidRPr="00CA075E" w:rsidRDefault="000879B9" w:rsidP="00E64798">
            <w:pPr>
              <w:pStyle w:val="BodyText"/>
              <w:spacing w:line="240" w:lineRule="auto"/>
              <w:jc w:val="center"/>
              <w:rPr>
                <w:sz w:val="22"/>
                <w:szCs w:val="22"/>
              </w:rPr>
            </w:pPr>
            <w:r w:rsidRPr="00CA075E">
              <w:rPr>
                <w:sz w:val="22"/>
                <w:szCs w:val="22"/>
              </w:rPr>
              <w:t>30</w:t>
            </w:r>
          </w:p>
        </w:tc>
        <w:tc>
          <w:tcPr>
            <w:tcW w:w="1346" w:type="dxa"/>
            <w:vAlign w:val="center"/>
          </w:tcPr>
          <w:p w14:paraId="21C982D2" w14:textId="77777777" w:rsidR="000879B9" w:rsidRPr="00CA075E" w:rsidRDefault="000879B9" w:rsidP="00E64798">
            <w:pPr>
              <w:jc w:val="center"/>
              <w:rPr>
                <w:sz w:val="22"/>
                <w:szCs w:val="22"/>
              </w:rPr>
            </w:pPr>
            <w:r w:rsidRPr="00CA075E">
              <w:rPr>
                <w:sz w:val="22"/>
                <w:szCs w:val="22"/>
              </w:rPr>
              <w:t>Har. kuusk</w:t>
            </w:r>
          </w:p>
        </w:tc>
        <w:tc>
          <w:tcPr>
            <w:tcW w:w="902" w:type="dxa"/>
            <w:vAlign w:val="center"/>
          </w:tcPr>
          <w:p w14:paraId="4AAC69A9" w14:textId="77777777" w:rsidR="000879B9" w:rsidRPr="00CA075E" w:rsidRDefault="000879B9" w:rsidP="00E64798">
            <w:pPr>
              <w:jc w:val="center"/>
              <w:rPr>
                <w:sz w:val="22"/>
                <w:szCs w:val="22"/>
              </w:rPr>
            </w:pPr>
            <w:r w:rsidRPr="00CA075E">
              <w:rPr>
                <w:sz w:val="22"/>
                <w:szCs w:val="22"/>
              </w:rPr>
              <w:t>III</w:t>
            </w:r>
          </w:p>
        </w:tc>
        <w:tc>
          <w:tcPr>
            <w:tcW w:w="1730" w:type="dxa"/>
            <w:vAlign w:val="center"/>
          </w:tcPr>
          <w:p w14:paraId="535E5B26" w14:textId="77777777" w:rsidR="000879B9" w:rsidRPr="00CA075E" w:rsidRDefault="000879B9"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5DBAA14" w14:textId="77777777" w:rsidR="000879B9" w:rsidRPr="00CA075E" w:rsidRDefault="000879B9" w:rsidP="00E64798">
            <w:pPr>
              <w:pStyle w:val="BodyText"/>
              <w:spacing w:line="240" w:lineRule="auto"/>
              <w:jc w:val="center"/>
              <w:rPr>
                <w:sz w:val="22"/>
                <w:szCs w:val="22"/>
              </w:rPr>
            </w:pPr>
            <w:r w:rsidRPr="00CA075E">
              <w:rPr>
                <w:sz w:val="22"/>
                <w:szCs w:val="22"/>
              </w:rPr>
              <w:t>8</w:t>
            </w:r>
          </w:p>
        </w:tc>
        <w:tc>
          <w:tcPr>
            <w:tcW w:w="622" w:type="dxa"/>
            <w:vAlign w:val="center"/>
          </w:tcPr>
          <w:p w14:paraId="3718A2F9" w14:textId="77777777" w:rsidR="000879B9" w:rsidRPr="00CA075E" w:rsidRDefault="000879B9" w:rsidP="00E64798">
            <w:pPr>
              <w:pStyle w:val="BodyText"/>
              <w:spacing w:line="240" w:lineRule="auto"/>
              <w:jc w:val="center"/>
              <w:rPr>
                <w:sz w:val="22"/>
                <w:szCs w:val="22"/>
              </w:rPr>
            </w:pPr>
            <w:r w:rsidRPr="00CA075E">
              <w:rPr>
                <w:sz w:val="22"/>
                <w:szCs w:val="22"/>
              </w:rPr>
              <w:t>2,0</w:t>
            </w:r>
          </w:p>
        </w:tc>
        <w:tc>
          <w:tcPr>
            <w:tcW w:w="567" w:type="dxa"/>
            <w:vAlign w:val="center"/>
          </w:tcPr>
          <w:p w14:paraId="4730FEE7" w14:textId="77777777" w:rsidR="000879B9" w:rsidRPr="00CA075E" w:rsidRDefault="000879B9" w:rsidP="00E64798">
            <w:pPr>
              <w:pStyle w:val="BodyText"/>
              <w:spacing w:line="240" w:lineRule="auto"/>
              <w:jc w:val="center"/>
              <w:rPr>
                <w:sz w:val="22"/>
                <w:szCs w:val="22"/>
              </w:rPr>
            </w:pPr>
            <w:r w:rsidRPr="00CA075E">
              <w:rPr>
                <w:sz w:val="22"/>
                <w:szCs w:val="22"/>
              </w:rPr>
              <w:t>1,0</w:t>
            </w:r>
          </w:p>
        </w:tc>
        <w:tc>
          <w:tcPr>
            <w:tcW w:w="567" w:type="dxa"/>
            <w:vAlign w:val="center"/>
          </w:tcPr>
          <w:p w14:paraId="3DAFB298" w14:textId="77777777" w:rsidR="000879B9" w:rsidRPr="00CA075E" w:rsidRDefault="000879B9" w:rsidP="00E64798">
            <w:pPr>
              <w:jc w:val="center"/>
              <w:rPr>
                <w:sz w:val="22"/>
                <w:szCs w:val="22"/>
              </w:rPr>
            </w:pPr>
            <w:r w:rsidRPr="00CA075E">
              <w:rPr>
                <w:sz w:val="22"/>
                <w:szCs w:val="22"/>
              </w:rPr>
              <w:t>0,7</w:t>
            </w:r>
          </w:p>
        </w:tc>
        <w:tc>
          <w:tcPr>
            <w:tcW w:w="992" w:type="dxa"/>
            <w:vAlign w:val="center"/>
          </w:tcPr>
          <w:p w14:paraId="1863406C" w14:textId="77777777" w:rsidR="000879B9" w:rsidRPr="00CA075E" w:rsidRDefault="000879B9" w:rsidP="00E64798">
            <w:pPr>
              <w:pStyle w:val="BodyText"/>
              <w:spacing w:line="240" w:lineRule="auto"/>
              <w:jc w:val="center"/>
              <w:rPr>
                <w:sz w:val="22"/>
                <w:szCs w:val="22"/>
              </w:rPr>
            </w:pPr>
            <w:r w:rsidRPr="00CA075E">
              <w:rPr>
                <w:sz w:val="22"/>
                <w:szCs w:val="22"/>
              </w:rPr>
              <w:t>10</w:t>
            </w:r>
          </w:p>
        </w:tc>
      </w:tr>
      <w:tr w:rsidR="000879B9" w:rsidRPr="00CA075E" w14:paraId="63925CB4" w14:textId="77777777" w:rsidTr="00E64798">
        <w:trPr>
          <w:jc w:val="center"/>
        </w:trPr>
        <w:tc>
          <w:tcPr>
            <w:tcW w:w="567" w:type="dxa"/>
            <w:vAlign w:val="center"/>
          </w:tcPr>
          <w:p w14:paraId="6A56D22D" w14:textId="77777777" w:rsidR="000879B9" w:rsidRPr="00CA075E" w:rsidRDefault="000879B9" w:rsidP="00E64798">
            <w:pPr>
              <w:pStyle w:val="BodyText"/>
              <w:numPr>
                <w:ilvl w:val="0"/>
                <w:numId w:val="34"/>
              </w:numPr>
              <w:tabs>
                <w:tab w:val="left" w:pos="225"/>
              </w:tabs>
              <w:spacing w:line="240" w:lineRule="auto"/>
              <w:jc w:val="center"/>
              <w:rPr>
                <w:sz w:val="22"/>
                <w:szCs w:val="22"/>
              </w:rPr>
            </w:pPr>
          </w:p>
        </w:tc>
        <w:tc>
          <w:tcPr>
            <w:tcW w:w="1134" w:type="dxa"/>
            <w:vAlign w:val="center"/>
          </w:tcPr>
          <w:p w14:paraId="1FC9EE1A" w14:textId="77777777" w:rsidR="000879B9" w:rsidRPr="00CA075E" w:rsidRDefault="000879B9" w:rsidP="00E64798">
            <w:pPr>
              <w:pStyle w:val="BodyText"/>
              <w:spacing w:line="240" w:lineRule="auto"/>
              <w:jc w:val="center"/>
              <w:rPr>
                <w:sz w:val="22"/>
                <w:szCs w:val="22"/>
              </w:rPr>
            </w:pPr>
            <w:r w:rsidRPr="00CA075E">
              <w:rPr>
                <w:sz w:val="22"/>
                <w:szCs w:val="22"/>
              </w:rPr>
              <w:t>31</w:t>
            </w:r>
          </w:p>
        </w:tc>
        <w:tc>
          <w:tcPr>
            <w:tcW w:w="1346" w:type="dxa"/>
            <w:vAlign w:val="center"/>
          </w:tcPr>
          <w:p w14:paraId="20C0288C" w14:textId="77777777" w:rsidR="000879B9" w:rsidRPr="00CA075E" w:rsidRDefault="000879B9" w:rsidP="00E64798">
            <w:pPr>
              <w:jc w:val="center"/>
              <w:rPr>
                <w:sz w:val="22"/>
                <w:szCs w:val="22"/>
              </w:rPr>
            </w:pPr>
            <w:r w:rsidRPr="00CA075E">
              <w:rPr>
                <w:sz w:val="22"/>
                <w:szCs w:val="22"/>
              </w:rPr>
              <w:t>Har. kuusk</w:t>
            </w:r>
          </w:p>
        </w:tc>
        <w:tc>
          <w:tcPr>
            <w:tcW w:w="902" w:type="dxa"/>
            <w:vAlign w:val="center"/>
          </w:tcPr>
          <w:p w14:paraId="06E0592E" w14:textId="77777777" w:rsidR="000879B9" w:rsidRPr="00CA075E" w:rsidRDefault="000879B9" w:rsidP="00E64798">
            <w:pPr>
              <w:jc w:val="center"/>
              <w:rPr>
                <w:sz w:val="22"/>
                <w:szCs w:val="22"/>
              </w:rPr>
            </w:pPr>
            <w:r w:rsidRPr="00CA075E">
              <w:rPr>
                <w:sz w:val="22"/>
                <w:szCs w:val="22"/>
              </w:rPr>
              <w:t>III</w:t>
            </w:r>
          </w:p>
        </w:tc>
        <w:tc>
          <w:tcPr>
            <w:tcW w:w="1730" w:type="dxa"/>
            <w:vAlign w:val="center"/>
          </w:tcPr>
          <w:p w14:paraId="67C9F6C7" w14:textId="77777777" w:rsidR="000879B9" w:rsidRPr="00CA075E" w:rsidRDefault="000879B9"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4A0D0B8E" w14:textId="77777777" w:rsidR="000879B9" w:rsidRPr="00CA075E" w:rsidRDefault="000879B9" w:rsidP="00E64798">
            <w:pPr>
              <w:pStyle w:val="BodyText"/>
              <w:spacing w:line="240" w:lineRule="auto"/>
              <w:jc w:val="center"/>
              <w:rPr>
                <w:sz w:val="22"/>
                <w:szCs w:val="22"/>
              </w:rPr>
            </w:pPr>
            <w:r w:rsidRPr="00CA075E">
              <w:rPr>
                <w:sz w:val="22"/>
                <w:szCs w:val="22"/>
              </w:rPr>
              <w:t>8</w:t>
            </w:r>
          </w:p>
        </w:tc>
        <w:tc>
          <w:tcPr>
            <w:tcW w:w="622" w:type="dxa"/>
            <w:vAlign w:val="center"/>
          </w:tcPr>
          <w:p w14:paraId="71812990" w14:textId="77777777" w:rsidR="000879B9" w:rsidRPr="00CA075E" w:rsidRDefault="000879B9" w:rsidP="00E64798">
            <w:pPr>
              <w:pStyle w:val="BodyText"/>
              <w:spacing w:line="240" w:lineRule="auto"/>
              <w:jc w:val="center"/>
              <w:rPr>
                <w:sz w:val="22"/>
                <w:szCs w:val="22"/>
              </w:rPr>
            </w:pPr>
            <w:r w:rsidRPr="00CA075E">
              <w:rPr>
                <w:sz w:val="22"/>
                <w:szCs w:val="22"/>
              </w:rPr>
              <w:t>2,0</w:t>
            </w:r>
          </w:p>
        </w:tc>
        <w:tc>
          <w:tcPr>
            <w:tcW w:w="567" w:type="dxa"/>
            <w:vAlign w:val="center"/>
          </w:tcPr>
          <w:p w14:paraId="0324777F" w14:textId="77777777" w:rsidR="000879B9" w:rsidRPr="00CA075E" w:rsidRDefault="000879B9" w:rsidP="00E64798">
            <w:pPr>
              <w:pStyle w:val="BodyText"/>
              <w:spacing w:line="240" w:lineRule="auto"/>
              <w:jc w:val="center"/>
              <w:rPr>
                <w:sz w:val="22"/>
                <w:szCs w:val="22"/>
              </w:rPr>
            </w:pPr>
            <w:r w:rsidRPr="00CA075E">
              <w:rPr>
                <w:sz w:val="22"/>
                <w:szCs w:val="22"/>
              </w:rPr>
              <w:t>1,0</w:t>
            </w:r>
          </w:p>
        </w:tc>
        <w:tc>
          <w:tcPr>
            <w:tcW w:w="567" w:type="dxa"/>
            <w:vAlign w:val="center"/>
          </w:tcPr>
          <w:p w14:paraId="2908F21E" w14:textId="77777777" w:rsidR="000879B9" w:rsidRPr="00CA075E" w:rsidRDefault="000879B9" w:rsidP="00E64798">
            <w:pPr>
              <w:jc w:val="center"/>
              <w:rPr>
                <w:sz w:val="22"/>
                <w:szCs w:val="22"/>
              </w:rPr>
            </w:pPr>
            <w:r w:rsidRPr="00CA075E">
              <w:rPr>
                <w:sz w:val="22"/>
                <w:szCs w:val="22"/>
              </w:rPr>
              <w:t>0,7</w:t>
            </w:r>
          </w:p>
        </w:tc>
        <w:tc>
          <w:tcPr>
            <w:tcW w:w="992" w:type="dxa"/>
            <w:vAlign w:val="center"/>
          </w:tcPr>
          <w:p w14:paraId="573D3E78" w14:textId="77777777" w:rsidR="000879B9" w:rsidRPr="00CA075E" w:rsidRDefault="000879B9" w:rsidP="00E64798">
            <w:pPr>
              <w:pStyle w:val="BodyText"/>
              <w:spacing w:line="240" w:lineRule="auto"/>
              <w:jc w:val="center"/>
              <w:rPr>
                <w:sz w:val="22"/>
                <w:szCs w:val="22"/>
              </w:rPr>
            </w:pPr>
            <w:r w:rsidRPr="00CA075E">
              <w:rPr>
                <w:sz w:val="22"/>
                <w:szCs w:val="22"/>
              </w:rPr>
              <w:t>10</w:t>
            </w:r>
          </w:p>
        </w:tc>
      </w:tr>
      <w:tr w:rsidR="006450DC" w:rsidRPr="00CA075E" w14:paraId="6EF75705" w14:textId="77777777" w:rsidTr="00E64798">
        <w:trPr>
          <w:jc w:val="center"/>
        </w:trPr>
        <w:tc>
          <w:tcPr>
            <w:tcW w:w="567" w:type="dxa"/>
            <w:vAlign w:val="center"/>
          </w:tcPr>
          <w:p w14:paraId="00FB60CD"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46BD522B" w14:textId="77777777" w:rsidR="006450DC" w:rsidRPr="00CA075E" w:rsidRDefault="006450DC" w:rsidP="00E64798">
            <w:pPr>
              <w:pStyle w:val="BodyText"/>
              <w:spacing w:line="240" w:lineRule="auto"/>
              <w:jc w:val="center"/>
              <w:rPr>
                <w:sz w:val="22"/>
                <w:szCs w:val="22"/>
              </w:rPr>
            </w:pPr>
            <w:r w:rsidRPr="00CA075E">
              <w:rPr>
                <w:sz w:val="22"/>
                <w:szCs w:val="22"/>
              </w:rPr>
              <w:t>32</w:t>
            </w:r>
          </w:p>
        </w:tc>
        <w:tc>
          <w:tcPr>
            <w:tcW w:w="1346" w:type="dxa"/>
            <w:vAlign w:val="center"/>
          </w:tcPr>
          <w:p w14:paraId="68061037"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4BA8F60E" w14:textId="77777777" w:rsidR="006450DC" w:rsidRPr="00CA075E" w:rsidRDefault="006450DC" w:rsidP="00E64798">
            <w:pPr>
              <w:jc w:val="center"/>
              <w:rPr>
                <w:sz w:val="22"/>
                <w:szCs w:val="22"/>
              </w:rPr>
            </w:pPr>
            <w:r w:rsidRPr="00CA075E">
              <w:rPr>
                <w:sz w:val="22"/>
                <w:szCs w:val="22"/>
              </w:rPr>
              <w:t>III</w:t>
            </w:r>
          </w:p>
        </w:tc>
        <w:tc>
          <w:tcPr>
            <w:tcW w:w="1730" w:type="dxa"/>
            <w:vAlign w:val="center"/>
          </w:tcPr>
          <w:p w14:paraId="2BF45C64" w14:textId="77777777" w:rsidR="006450DC" w:rsidRPr="00CA075E" w:rsidRDefault="006450DC" w:rsidP="00E64798">
            <w:pPr>
              <w:jc w:val="center"/>
              <w:rPr>
                <w:sz w:val="22"/>
                <w:szCs w:val="22"/>
              </w:rPr>
            </w:pPr>
            <w:r w:rsidRPr="00CA075E">
              <w:rPr>
                <w:sz w:val="22"/>
                <w:szCs w:val="22"/>
              </w:rPr>
              <w:t>jääb hoone alla</w:t>
            </w:r>
          </w:p>
        </w:tc>
        <w:tc>
          <w:tcPr>
            <w:tcW w:w="773" w:type="dxa"/>
            <w:vAlign w:val="center"/>
          </w:tcPr>
          <w:p w14:paraId="588931FB"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622" w:type="dxa"/>
            <w:vAlign w:val="center"/>
          </w:tcPr>
          <w:p w14:paraId="224F593B" w14:textId="77777777" w:rsidR="006450DC" w:rsidRPr="00CA075E" w:rsidRDefault="006450DC" w:rsidP="00E64798">
            <w:pPr>
              <w:pStyle w:val="BodyText"/>
              <w:spacing w:line="240" w:lineRule="auto"/>
              <w:jc w:val="center"/>
              <w:rPr>
                <w:sz w:val="22"/>
                <w:szCs w:val="22"/>
              </w:rPr>
            </w:pPr>
            <w:r w:rsidRPr="00CA075E">
              <w:rPr>
                <w:sz w:val="22"/>
                <w:szCs w:val="22"/>
              </w:rPr>
              <w:t>2,0</w:t>
            </w:r>
          </w:p>
        </w:tc>
        <w:tc>
          <w:tcPr>
            <w:tcW w:w="567" w:type="dxa"/>
            <w:vAlign w:val="center"/>
          </w:tcPr>
          <w:p w14:paraId="591EE740" w14:textId="77777777" w:rsidR="006450DC" w:rsidRPr="00CA075E" w:rsidRDefault="006450DC" w:rsidP="00E64798">
            <w:pPr>
              <w:pStyle w:val="BodyText"/>
              <w:spacing w:line="240" w:lineRule="auto"/>
              <w:jc w:val="center"/>
              <w:rPr>
                <w:sz w:val="22"/>
                <w:szCs w:val="22"/>
              </w:rPr>
            </w:pPr>
            <w:r w:rsidRPr="00CA075E">
              <w:rPr>
                <w:sz w:val="22"/>
                <w:szCs w:val="22"/>
              </w:rPr>
              <w:t>1,0</w:t>
            </w:r>
          </w:p>
        </w:tc>
        <w:tc>
          <w:tcPr>
            <w:tcW w:w="567" w:type="dxa"/>
            <w:vAlign w:val="center"/>
          </w:tcPr>
          <w:p w14:paraId="119A72A5" w14:textId="77777777" w:rsidR="006450DC" w:rsidRPr="00CA075E" w:rsidRDefault="006450DC" w:rsidP="00E64798">
            <w:pPr>
              <w:jc w:val="center"/>
              <w:rPr>
                <w:sz w:val="22"/>
                <w:szCs w:val="22"/>
              </w:rPr>
            </w:pPr>
            <w:r w:rsidRPr="00CA075E">
              <w:rPr>
                <w:sz w:val="22"/>
                <w:szCs w:val="22"/>
              </w:rPr>
              <w:t>0,7</w:t>
            </w:r>
          </w:p>
        </w:tc>
        <w:tc>
          <w:tcPr>
            <w:tcW w:w="992" w:type="dxa"/>
            <w:vAlign w:val="center"/>
          </w:tcPr>
          <w:p w14:paraId="6D2CE919" w14:textId="77777777" w:rsidR="006450DC" w:rsidRPr="00CA075E" w:rsidRDefault="006450DC" w:rsidP="00E64798">
            <w:pPr>
              <w:pStyle w:val="BodyText"/>
              <w:spacing w:line="240" w:lineRule="auto"/>
              <w:jc w:val="center"/>
              <w:rPr>
                <w:sz w:val="22"/>
                <w:szCs w:val="22"/>
              </w:rPr>
            </w:pPr>
            <w:r w:rsidRPr="00CA075E">
              <w:rPr>
                <w:sz w:val="22"/>
                <w:szCs w:val="22"/>
              </w:rPr>
              <w:t>12</w:t>
            </w:r>
          </w:p>
        </w:tc>
      </w:tr>
      <w:tr w:rsidR="006450DC" w:rsidRPr="00CA075E" w14:paraId="7850F262" w14:textId="77777777" w:rsidTr="00E64798">
        <w:trPr>
          <w:jc w:val="center"/>
        </w:trPr>
        <w:tc>
          <w:tcPr>
            <w:tcW w:w="567" w:type="dxa"/>
            <w:vAlign w:val="center"/>
          </w:tcPr>
          <w:p w14:paraId="21D24D3C" w14:textId="77777777" w:rsidR="006450DC" w:rsidRPr="00CA075E" w:rsidRDefault="006450DC" w:rsidP="00E64798">
            <w:pPr>
              <w:pStyle w:val="BodyText"/>
              <w:numPr>
                <w:ilvl w:val="0"/>
                <w:numId w:val="34"/>
              </w:numPr>
              <w:tabs>
                <w:tab w:val="left" w:pos="225"/>
              </w:tabs>
              <w:spacing w:line="240" w:lineRule="auto"/>
              <w:jc w:val="center"/>
              <w:rPr>
                <w:sz w:val="22"/>
                <w:szCs w:val="22"/>
              </w:rPr>
            </w:pPr>
          </w:p>
        </w:tc>
        <w:tc>
          <w:tcPr>
            <w:tcW w:w="1134" w:type="dxa"/>
            <w:vAlign w:val="center"/>
          </w:tcPr>
          <w:p w14:paraId="1BE9B85D" w14:textId="77777777" w:rsidR="006450DC" w:rsidRPr="00CA075E" w:rsidRDefault="006450DC" w:rsidP="00E64798">
            <w:pPr>
              <w:pStyle w:val="BodyText"/>
              <w:spacing w:line="240" w:lineRule="auto"/>
              <w:jc w:val="center"/>
              <w:rPr>
                <w:sz w:val="22"/>
                <w:szCs w:val="22"/>
              </w:rPr>
            </w:pPr>
            <w:r w:rsidRPr="00CA075E">
              <w:rPr>
                <w:sz w:val="22"/>
                <w:szCs w:val="22"/>
              </w:rPr>
              <w:t>33</w:t>
            </w:r>
          </w:p>
        </w:tc>
        <w:tc>
          <w:tcPr>
            <w:tcW w:w="1346" w:type="dxa"/>
            <w:vAlign w:val="center"/>
          </w:tcPr>
          <w:p w14:paraId="705278C9" w14:textId="77777777" w:rsidR="006450DC" w:rsidRPr="00CA075E" w:rsidRDefault="006450DC" w:rsidP="00E64798">
            <w:pPr>
              <w:jc w:val="center"/>
              <w:rPr>
                <w:sz w:val="22"/>
                <w:szCs w:val="22"/>
              </w:rPr>
            </w:pPr>
            <w:r w:rsidRPr="00CA075E">
              <w:rPr>
                <w:sz w:val="22"/>
                <w:szCs w:val="22"/>
              </w:rPr>
              <w:t>Har. kuusk</w:t>
            </w:r>
          </w:p>
        </w:tc>
        <w:tc>
          <w:tcPr>
            <w:tcW w:w="902" w:type="dxa"/>
            <w:vAlign w:val="center"/>
          </w:tcPr>
          <w:p w14:paraId="26F0AF48" w14:textId="77777777" w:rsidR="006450DC" w:rsidRPr="00CA075E" w:rsidRDefault="006450DC" w:rsidP="00E64798">
            <w:pPr>
              <w:jc w:val="center"/>
              <w:rPr>
                <w:sz w:val="22"/>
                <w:szCs w:val="22"/>
              </w:rPr>
            </w:pPr>
            <w:r w:rsidRPr="00CA075E">
              <w:rPr>
                <w:sz w:val="22"/>
                <w:szCs w:val="22"/>
              </w:rPr>
              <w:t>V</w:t>
            </w:r>
          </w:p>
        </w:tc>
        <w:tc>
          <w:tcPr>
            <w:tcW w:w="1730" w:type="dxa"/>
            <w:vAlign w:val="center"/>
          </w:tcPr>
          <w:p w14:paraId="7A812529" w14:textId="77777777" w:rsidR="006450DC" w:rsidRPr="00CA075E" w:rsidRDefault="006450DC"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477B8517" w14:textId="77777777" w:rsidR="006450DC" w:rsidRPr="00CA075E" w:rsidRDefault="006450DC" w:rsidP="00E64798">
            <w:pPr>
              <w:pStyle w:val="BodyText"/>
              <w:spacing w:line="240" w:lineRule="auto"/>
              <w:jc w:val="center"/>
              <w:rPr>
                <w:sz w:val="22"/>
                <w:szCs w:val="22"/>
              </w:rPr>
            </w:pPr>
            <w:r w:rsidRPr="00CA075E">
              <w:rPr>
                <w:sz w:val="22"/>
                <w:szCs w:val="22"/>
              </w:rPr>
              <w:t>5</w:t>
            </w:r>
          </w:p>
        </w:tc>
        <w:tc>
          <w:tcPr>
            <w:tcW w:w="622" w:type="dxa"/>
            <w:vAlign w:val="center"/>
          </w:tcPr>
          <w:p w14:paraId="68AD8C1C"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64E4F652" w14:textId="77777777" w:rsidR="006450DC" w:rsidRPr="00CA075E" w:rsidRDefault="006450DC" w:rsidP="00E64798">
            <w:pPr>
              <w:pStyle w:val="BodyText"/>
              <w:spacing w:line="240" w:lineRule="auto"/>
              <w:jc w:val="center"/>
              <w:rPr>
                <w:sz w:val="22"/>
                <w:szCs w:val="22"/>
              </w:rPr>
            </w:pPr>
            <w:r w:rsidRPr="00CA075E">
              <w:rPr>
                <w:sz w:val="22"/>
                <w:szCs w:val="22"/>
              </w:rPr>
              <w:t>-</w:t>
            </w:r>
          </w:p>
        </w:tc>
        <w:tc>
          <w:tcPr>
            <w:tcW w:w="567" w:type="dxa"/>
            <w:vAlign w:val="center"/>
          </w:tcPr>
          <w:p w14:paraId="3ECA9410" w14:textId="77777777" w:rsidR="006450DC" w:rsidRPr="00CA075E" w:rsidRDefault="006450DC" w:rsidP="00E64798">
            <w:pPr>
              <w:jc w:val="center"/>
              <w:rPr>
                <w:sz w:val="22"/>
                <w:szCs w:val="22"/>
              </w:rPr>
            </w:pPr>
            <w:r w:rsidRPr="00CA075E">
              <w:rPr>
                <w:sz w:val="22"/>
                <w:szCs w:val="22"/>
              </w:rPr>
              <w:t>-</w:t>
            </w:r>
          </w:p>
        </w:tc>
        <w:tc>
          <w:tcPr>
            <w:tcW w:w="992" w:type="dxa"/>
            <w:vAlign w:val="center"/>
          </w:tcPr>
          <w:p w14:paraId="7C9EEF58" w14:textId="77777777" w:rsidR="006450DC" w:rsidRPr="00CA075E" w:rsidRDefault="006450DC" w:rsidP="00E64798">
            <w:pPr>
              <w:pStyle w:val="BodyText"/>
              <w:spacing w:line="240" w:lineRule="auto"/>
              <w:jc w:val="center"/>
              <w:rPr>
                <w:sz w:val="22"/>
                <w:szCs w:val="22"/>
              </w:rPr>
            </w:pPr>
            <w:r w:rsidRPr="00CA075E">
              <w:rPr>
                <w:sz w:val="22"/>
                <w:szCs w:val="22"/>
              </w:rPr>
              <w:t>-</w:t>
            </w:r>
          </w:p>
        </w:tc>
      </w:tr>
      <w:tr w:rsidR="00EF2B4B" w:rsidRPr="00CA075E" w14:paraId="0A483505" w14:textId="77777777" w:rsidTr="00E64798">
        <w:trPr>
          <w:jc w:val="center"/>
        </w:trPr>
        <w:tc>
          <w:tcPr>
            <w:tcW w:w="567" w:type="dxa"/>
            <w:vAlign w:val="center"/>
          </w:tcPr>
          <w:p w14:paraId="546F9DB3"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5901BEDB" w14:textId="77777777" w:rsidR="00EF2B4B" w:rsidRPr="00CA075E" w:rsidRDefault="00EF2B4B" w:rsidP="00E64798">
            <w:pPr>
              <w:pStyle w:val="BodyText"/>
              <w:spacing w:line="240" w:lineRule="auto"/>
              <w:jc w:val="center"/>
              <w:rPr>
                <w:sz w:val="22"/>
                <w:szCs w:val="22"/>
              </w:rPr>
            </w:pPr>
            <w:r w:rsidRPr="00CA075E">
              <w:rPr>
                <w:sz w:val="22"/>
                <w:szCs w:val="22"/>
              </w:rPr>
              <w:t>34</w:t>
            </w:r>
          </w:p>
        </w:tc>
        <w:tc>
          <w:tcPr>
            <w:tcW w:w="1346" w:type="dxa"/>
            <w:vAlign w:val="center"/>
          </w:tcPr>
          <w:p w14:paraId="3303C7CD" w14:textId="77777777" w:rsidR="00EF2B4B" w:rsidRPr="00CA075E" w:rsidRDefault="00EF2B4B" w:rsidP="00E64798">
            <w:pPr>
              <w:jc w:val="center"/>
              <w:rPr>
                <w:sz w:val="22"/>
                <w:szCs w:val="22"/>
              </w:rPr>
            </w:pPr>
            <w:r w:rsidRPr="00CA075E">
              <w:rPr>
                <w:sz w:val="22"/>
                <w:szCs w:val="22"/>
              </w:rPr>
              <w:t>Har. kuusk</w:t>
            </w:r>
          </w:p>
        </w:tc>
        <w:tc>
          <w:tcPr>
            <w:tcW w:w="902" w:type="dxa"/>
            <w:vAlign w:val="center"/>
          </w:tcPr>
          <w:p w14:paraId="3314E10F" w14:textId="77777777" w:rsidR="00EF2B4B" w:rsidRPr="00CA075E" w:rsidRDefault="00EF2B4B" w:rsidP="00E64798">
            <w:pPr>
              <w:jc w:val="center"/>
              <w:rPr>
                <w:sz w:val="22"/>
                <w:szCs w:val="22"/>
              </w:rPr>
            </w:pPr>
            <w:r w:rsidRPr="00CA075E">
              <w:rPr>
                <w:sz w:val="22"/>
                <w:szCs w:val="22"/>
              </w:rPr>
              <w:t>V</w:t>
            </w:r>
          </w:p>
        </w:tc>
        <w:tc>
          <w:tcPr>
            <w:tcW w:w="1730" w:type="dxa"/>
            <w:vAlign w:val="center"/>
          </w:tcPr>
          <w:p w14:paraId="430AD145"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10B0F39"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7053B84C"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56D23D76"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5A8CA976" w14:textId="77777777" w:rsidR="00EF2B4B" w:rsidRPr="00CA075E" w:rsidRDefault="00EF2B4B" w:rsidP="00E64798">
            <w:pPr>
              <w:jc w:val="center"/>
              <w:rPr>
                <w:sz w:val="22"/>
                <w:szCs w:val="22"/>
              </w:rPr>
            </w:pPr>
            <w:r w:rsidRPr="00CA075E">
              <w:rPr>
                <w:sz w:val="22"/>
                <w:szCs w:val="22"/>
              </w:rPr>
              <w:t>-</w:t>
            </w:r>
          </w:p>
        </w:tc>
        <w:tc>
          <w:tcPr>
            <w:tcW w:w="992" w:type="dxa"/>
            <w:vAlign w:val="center"/>
          </w:tcPr>
          <w:p w14:paraId="614E0CA6"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22D17192" w14:textId="77777777" w:rsidTr="00E64798">
        <w:trPr>
          <w:jc w:val="center"/>
        </w:trPr>
        <w:tc>
          <w:tcPr>
            <w:tcW w:w="567" w:type="dxa"/>
            <w:vAlign w:val="center"/>
          </w:tcPr>
          <w:p w14:paraId="0F26A5D6"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58B4ABE0" w14:textId="77777777" w:rsidR="00EF2B4B" w:rsidRPr="00CA075E" w:rsidRDefault="00EF2B4B" w:rsidP="00E64798">
            <w:pPr>
              <w:pStyle w:val="BodyText"/>
              <w:spacing w:line="240" w:lineRule="auto"/>
              <w:jc w:val="center"/>
              <w:rPr>
                <w:sz w:val="22"/>
                <w:szCs w:val="22"/>
              </w:rPr>
            </w:pPr>
            <w:r w:rsidRPr="00CA075E">
              <w:rPr>
                <w:sz w:val="22"/>
                <w:szCs w:val="22"/>
              </w:rPr>
              <w:t>35</w:t>
            </w:r>
          </w:p>
        </w:tc>
        <w:tc>
          <w:tcPr>
            <w:tcW w:w="1346" w:type="dxa"/>
            <w:vAlign w:val="center"/>
          </w:tcPr>
          <w:p w14:paraId="2632A5DD" w14:textId="77777777" w:rsidR="00EF2B4B" w:rsidRPr="00CA075E" w:rsidRDefault="00EF2B4B" w:rsidP="00E64798">
            <w:pPr>
              <w:jc w:val="center"/>
              <w:rPr>
                <w:sz w:val="22"/>
                <w:szCs w:val="22"/>
              </w:rPr>
            </w:pPr>
            <w:r w:rsidRPr="00CA075E">
              <w:rPr>
                <w:sz w:val="22"/>
                <w:szCs w:val="22"/>
              </w:rPr>
              <w:t>Har. kuusk</w:t>
            </w:r>
          </w:p>
        </w:tc>
        <w:tc>
          <w:tcPr>
            <w:tcW w:w="902" w:type="dxa"/>
            <w:vAlign w:val="center"/>
          </w:tcPr>
          <w:p w14:paraId="0011E1EF" w14:textId="77777777" w:rsidR="00EF2B4B" w:rsidRPr="00CA075E" w:rsidRDefault="00EF2B4B" w:rsidP="00E64798">
            <w:pPr>
              <w:jc w:val="center"/>
              <w:rPr>
                <w:sz w:val="22"/>
                <w:szCs w:val="22"/>
              </w:rPr>
            </w:pPr>
            <w:r w:rsidRPr="00CA075E">
              <w:rPr>
                <w:sz w:val="22"/>
                <w:szCs w:val="22"/>
              </w:rPr>
              <w:t>V</w:t>
            </w:r>
          </w:p>
        </w:tc>
        <w:tc>
          <w:tcPr>
            <w:tcW w:w="1730" w:type="dxa"/>
            <w:vAlign w:val="center"/>
          </w:tcPr>
          <w:p w14:paraId="49154EB6"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5179817F"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3D69C366"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1D79E6DD"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689A78B6" w14:textId="77777777" w:rsidR="00EF2B4B" w:rsidRPr="00CA075E" w:rsidRDefault="00EF2B4B" w:rsidP="00E64798">
            <w:pPr>
              <w:jc w:val="center"/>
              <w:rPr>
                <w:sz w:val="22"/>
                <w:szCs w:val="22"/>
              </w:rPr>
            </w:pPr>
            <w:r w:rsidRPr="00CA075E">
              <w:rPr>
                <w:sz w:val="22"/>
                <w:szCs w:val="22"/>
              </w:rPr>
              <w:t>-</w:t>
            </w:r>
          </w:p>
        </w:tc>
        <w:tc>
          <w:tcPr>
            <w:tcW w:w="992" w:type="dxa"/>
            <w:vAlign w:val="center"/>
          </w:tcPr>
          <w:p w14:paraId="0915C273"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553ECEF6" w14:textId="77777777" w:rsidTr="00E64798">
        <w:trPr>
          <w:jc w:val="center"/>
        </w:trPr>
        <w:tc>
          <w:tcPr>
            <w:tcW w:w="567" w:type="dxa"/>
            <w:vAlign w:val="center"/>
          </w:tcPr>
          <w:p w14:paraId="57FEC5EE"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63FC17C5" w14:textId="77777777" w:rsidR="00EF2B4B" w:rsidRPr="00CA075E" w:rsidRDefault="00EF2B4B" w:rsidP="00E64798">
            <w:pPr>
              <w:pStyle w:val="BodyText"/>
              <w:spacing w:line="240" w:lineRule="auto"/>
              <w:jc w:val="center"/>
              <w:rPr>
                <w:sz w:val="22"/>
                <w:szCs w:val="22"/>
              </w:rPr>
            </w:pPr>
            <w:r w:rsidRPr="00CA075E">
              <w:rPr>
                <w:sz w:val="22"/>
                <w:szCs w:val="22"/>
              </w:rPr>
              <w:t>36</w:t>
            </w:r>
          </w:p>
        </w:tc>
        <w:tc>
          <w:tcPr>
            <w:tcW w:w="1346" w:type="dxa"/>
            <w:vAlign w:val="center"/>
          </w:tcPr>
          <w:p w14:paraId="5928D860" w14:textId="77777777" w:rsidR="00EF2B4B" w:rsidRPr="00CA075E" w:rsidRDefault="00EF2B4B" w:rsidP="00E64798">
            <w:pPr>
              <w:jc w:val="center"/>
              <w:rPr>
                <w:sz w:val="22"/>
                <w:szCs w:val="22"/>
              </w:rPr>
            </w:pPr>
            <w:r w:rsidRPr="00CA075E">
              <w:rPr>
                <w:sz w:val="22"/>
                <w:szCs w:val="22"/>
              </w:rPr>
              <w:t>Har. kuusk</w:t>
            </w:r>
          </w:p>
        </w:tc>
        <w:tc>
          <w:tcPr>
            <w:tcW w:w="902" w:type="dxa"/>
            <w:vAlign w:val="center"/>
          </w:tcPr>
          <w:p w14:paraId="0F01C5BA" w14:textId="77777777" w:rsidR="00EF2B4B" w:rsidRPr="00CA075E" w:rsidRDefault="00EF2B4B" w:rsidP="00E64798">
            <w:pPr>
              <w:jc w:val="center"/>
              <w:rPr>
                <w:sz w:val="22"/>
                <w:szCs w:val="22"/>
              </w:rPr>
            </w:pPr>
            <w:r w:rsidRPr="00CA075E">
              <w:rPr>
                <w:sz w:val="22"/>
                <w:szCs w:val="22"/>
              </w:rPr>
              <w:t>V</w:t>
            </w:r>
          </w:p>
        </w:tc>
        <w:tc>
          <w:tcPr>
            <w:tcW w:w="1730" w:type="dxa"/>
            <w:vAlign w:val="center"/>
          </w:tcPr>
          <w:p w14:paraId="520B24CB"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08F70BE"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69E4D933"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0B6D71DE"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00B5FA30" w14:textId="77777777" w:rsidR="00EF2B4B" w:rsidRPr="00CA075E" w:rsidRDefault="00EF2B4B" w:rsidP="00E64798">
            <w:pPr>
              <w:jc w:val="center"/>
              <w:rPr>
                <w:sz w:val="22"/>
                <w:szCs w:val="22"/>
              </w:rPr>
            </w:pPr>
            <w:r w:rsidRPr="00CA075E">
              <w:rPr>
                <w:sz w:val="22"/>
                <w:szCs w:val="22"/>
              </w:rPr>
              <w:t>-</w:t>
            </w:r>
          </w:p>
        </w:tc>
        <w:tc>
          <w:tcPr>
            <w:tcW w:w="992" w:type="dxa"/>
            <w:vAlign w:val="center"/>
          </w:tcPr>
          <w:p w14:paraId="604BC12D"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4E7EA1" w:rsidRPr="00CA075E" w14:paraId="7104094F" w14:textId="77777777" w:rsidTr="00734514">
        <w:trPr>
          <w:jc w:val="center"/>
        </w:trPr>
        <w:tc>
          <w:tcPr>
            <w:tcW w:w="567" w:type="dxa"/>
            <w:vAlign w:val="center"/>
          </w:tcPr>
          <w:p w14:paraId="6596A315" w14:textId="77777777" w:rsidR="004E7EA1" w:rsidRPr="00CA075E" w:rsidRDefault="004E7EA1" w:rsidP="004E7EA1">
            <w:pPr>
              <w:pStyle w:val="BodyText"/>
              <w:numPr>
                <w:ilvl w:val="0"/>
                <w:numId w:val="34"/>
              </w:numPr>
              <w:tabs>
                <w:tab w:val="left" w:pos="225"/>
              </w:tabs>
              <w:spacing w:line="240" w:lineRule="auto"/>
              <w:jc w:val="center"/>
              <w:rPr>
                <w:sz w:val="22"/>
                <w:szCs w:val="22"/>
              </w:rPr>
            </w:pPr>
          </w:p>
        </w:tc>
        <w:tc>
          <w:tcPr>
            <w:tcW w:w="1134" w:type="dxa"/>
          </w:tcPr>
          <w:p w14:paraId="5EFB5629" w14:textId="514961F5" w:rsidR="004E7EA1" w:rsidRPr="00CA075E" w:rsidRDefault="004E7EA1" w:rsidP="004E7EA1">
            <w:pPr>
              <w:pStyle w:val="BodyText"/>
              <w:spacing w:line="240" w:lineRule="auto"/>
              <w:jc w:val="center"/>
              <w:rPr>
                <w:sz w:val="22"/>
                <w:szCs w:val="22"/>
              </w:rPr>
            </w:pPr>
            <w:r w:rsidRPr="00CA075E">
              <w:t>38</w:t>
            </w:r>
          </w:p>
        </w:tc>
        <w:tc>
          <w:tcPr>
            <w:tcW w:w="1346" w:type="dxa"/>
          </w:tcPr>
          <w:p w14:paraId="6B25548F" w14:textId="073FC72E" w:rsidR="004E7EA1" w:rsidRPr="00CA075E" w:rsidRDefault="004E7EA1" w:rsidP="004E7EA1">
            <w:pPr>
              <w:pStyle w:val="BodyText"/>
              <w:spacing w:line="240" w:lineRule="auto"/>
              <w:ind w:left="-108" w:right="-108"/>
              <w:jc w:val="center"/>
              <w:rPr>
                <w:sz w:val="22"/>
                <w:szCs w:val="22"/>
              </w:rPr>
            </w:pPr>
            <w:r w:rsidRPr="00CA075E">
              <w:rPr>
                <w:sz w:val="22"/>
                <w:szCs w:val="22"/>
              </w:rPr>
              <w:t>Har. kuusk</w:t>
            </w:r>
          </w:p>
        </w:tc>
        <w:tc>
          <w:tcPr>
            <w:tcW w:w="902" w:type="dxa"/>
          </w:tcPr>
          <w:p w14:paraId="1229E0D9" w14:textId="34C8D4A7" w:rsidR="004E7EA1" w:rsidRPr="00CA075E" w:rsidRDefault="004E7EA1" w:rsidP="004E7EA1">
            <w:pPr>
              <w:pStyle w:val="BodyText"/>
              <w:spacing w:line="240" w:lineRule="auto"/>
              <w:ind w:left="-108" w:right="-108"/>
              <w:jc w:val="center"/>
              <w:rPr>
                <w:sz w:val="22"/>
                <w:szCs w:val="22"/>
              </w:rPr>
            </w:pPr>
            <w:r w:rsidRPr="00CA075E">
              <w:rPr>
                <w:sz w:val="22"/>
                <w:szCs w:val="22"/>
              </w:rPr>
              <w:t>V</w:t>
            </w:r>
          </w:p>
        </w:tc>
        <w:tc>
          <w:tcPr>
            <w:tcW w:w="1730" w:type="dxa"/>
          </w:tcPr>
          <w:p w14:paraId="6BA391B6" w14:textId="1792D334" w:rsidR="004E7EA1" w:rsidRPr="00CA075E" w:rsidRDefault="004E7EA1" w:rsidP="004E7EA1">
            <w:pPr>
              <w:pStyle w:val="BodyText"/>
              <w:spacing w:line="240" w:lineRule="auto"/>
              <w:ind w:left="-108" w:right="-108"/>
              <w:jc w:val="center"/>
              <w:rPr>
                <w:sz w:val="22"/>
                <w:szCs w:val="22"/>
              </w:rPr>
            </w:pPr>
            <w:r w:rsidRPr="00CA075E">
              <w:rPr>
                <w:sz w:val="22"/>
                <w:szCs w:val="22"/>
              </w:rPr>
              <w:t>jääb hoone alla</w:t>
            </w:r>
          </w:p>
        </w:tc>
        <w:tc>
          <w:tcPr>
            <w:tcW w:w="773" w:type="dxa"/>
          </w:tcPr>
          <w:p w14:paraId="7D19EBC0" w14:textId="76BD1EC5" w:rsidR="004E7EA1" w:rsidRPr="00CA075E" w:rsidRDefault="004E7EA1" w:rsidP="004E7EA1">
            <w:pPr>
              <w:pStyle w:val="BodyText"/>
              <w:spacing w:line="240" w:lineRule="auto"/>
              <w:jc w:val="center"/>
              <w:rPr>
                <w:sz w:val="22"/>
                <w:szCs w:val="22"/>
              </w:rPr>
            </w:pPr>
            <w:r w:rsidRPr="00CA075E">
              <w:t>-</w:t>
            </w:r>
          </w:p>
        </w:tc>
        <w:tc>
          <w:tcPr>
            <w:tcW w:w="622" w:type="dxa"/>
          </w:tcPr>
          <w:p w14:paraId="66760FAC" w14:textId="50526433" w:rsidR="004E7EA1" w:rsidRPr="00CA075E" w:rsidRDefault="004E7EA1" w:rsidP="004E7EA1">
            <w:pPr>
              <w:pStyle w:val="BodyText"/>
              <w:spacing w:line="240" w:lineRule="auto"/>
              <w:jc w:val="center"/>
              <w:rPr>
                <w:sz w:val="22"/>
                <w:szCs w:val="22"/>
              </w:rPr>
            </w:pPr>
            <w:r w:rsidRPr="00CA075E">
              <w:t>-</w:t>
            </w:r>
          </w:p>
        </w:tc>
        <w:tc>
          <w:tcPr>
            <w:tcW w:w="567" w:type="dxa"/>
          </w:tcPr>
          <w:p w14:paraId="5A441B1D" w14:textId="03DAE374" w:rsidR="004E7EA1" w:rsidRPr="00CA075E" w:rsidRDefault="004E7EA1" w:rsidP="004E7EA1">
            <w:pPr>
              <w:pStyle w:val="BodyText"/>
              <w:spacing w:line="240" w:lineRule="auto"/>
              <w:jc w:val="center"/>
              <w:rPr>
                <w:sz w:val="22"/>
                <w:szCs w:val="22"/>
              </w:rPr>
            </w:pPr>
            <w:r w:rsidRPr="00CA075E">
              <w:t>-</w:t>
            </w:r>
          </w:p>
        </w:tc>
        <w:tc>
          <w:tcPr>
            <w:tcW w:w="567" w:type="dxa"/>
          </w:tcPr>
          <w:p w14:paraId="01D11B61" w14:textId="7F549455" w:rsidR="004E7EA1" w:rsidRPr="00CA075E" w:rsidRDefault="004E7EA1" w:rsidP="004E7EA1">
            <w:pPr>
              <w:jc w:val="center"/>
              <w:rPr>
                <w:sz w:val="22"/>
                <w:szCs w:val="22"/>
              </w:rPr>
            </w:pPr>
            <w:r w:rsidRPr="00CA075E">
              <w:t>-</w:t>
            </w:r>
          </w:p>
        </w:tc>
        <w:tc>
          <w:tcPr>
            <w:tcW w:w="992" w:type="dxa"/>
          </w:tcPr>
          <w:p w14:paraId="4E1404AC" w14:textId="6ACB6DBF" w:rsidR="004E7EA1" w:rsidRPr="00CA075E" w:rsidRDefault="004E7EA1" w:rsidP="004E7EA1">
            <w:pPr>
              <w:pStyle w:val="BodyText"/>
              <w:spacing w:line="240" w:lineRule="auto"/>
              <w:jc w:val="center"/>
              <w:rPr>
                <w:sz w:val="22"/>
                <w:szCs w:val="22"/>
              </w:rPr>
            </w:pPr>
            <w:r w:rsidRPr="00CA075E">
              <w:t>-</w:t>
            </w:r>
          </w:p>
        </w:tc>
      </w:tr>
      <w:tr w:rsidR="004E7EA1" w:rsidRPr="00CA075E" w14:paraId="12AE40F4" w14:textId="77777777" w:rsidTr="00734514">
        <w:trPr>
          <w:jc w:val="center"/>
        </w:trPr>
        <w:tc>
          <w:tcPr>
            <w:tcW w:w="567" w:type="dxa"/>
            <w:vAlign w:val="center"/>
          </w:tcPr>
          <w:p w14:paraId="42E60FD7" w14:textId="77777777" w:rsidR="004E7EA1" w:rsidRPr="00CA075E" w:rsidRDefault="004E7EA1" w:rsidP="004E7EA1">
            <w:pPr>
              <w:pStyle w:val="BodyText"/>
              <w:numPr>
                <w:ilvl w:val="0"/>
                <w:numId w:val="34"/>
              </w:numPr>
              <w:tabs>
                <w:tab w:val="left" w:pos="225"/>
              </w:tabs>
              <w:spacing w:line="240" w:lineRule="auto"/>
              <w:jc w:val="center"/>
              <w:rPr>
                <w:sz w:val="22"/>
                <w:szCs w:val="22"/>
              </w:rPr>
            </w:pPr>
          </w:p>
        </w:tc>
        <w:tc>
          <w:tcPr>
            <w:tcW w:w="1134" w:type="dxa"/>
          </w:tcPr>
          <w:p w14:paraId="0EFA7390" w14:textId="193E35BF" w:rsidR="004E7EA1" w:rsidRPr="00CA075E" w:rsidRDefault="004E7EA1" w:rsidP="004E7EA1">
            <w:pPr>
              <w:pStyle w:val="BodyText"/>
              <w:spacing w:line="240" w:lineRule="auto"/>
              <w:jc w:val="center"/>
              <w:rPr>
                <w:sz w:val="22"/>
                <w:szCs w:val="22"/>
              </w:rPr>
            </w:pPr>
            <w:r w:rsidRPr="00CA075E">
              <w:t>39</w:t>
            </w:r>
          </w:p>
        </w:tc>
        <w:tc>
          <w:tcPr>
            <w:tcW w:w="1346" w:type="dxa"/>
          </w:tcPr>
          <w:p w14:paraId="39302797" w14:textId="02A08F85" w:rsidR="004E7EA1" w:rsidRPr="00CA075E" w:rsidRDefault="004E7EA1" w:rsidP="004E7EA1">
            <w:pPr>
              <w:pStyle w:val="BodyText"/>
              <w:spacing w:line="240" w:lineRule="auto"/>
              <w:ind w:left="-108" w:right="-108"/>
              <w:jc w:val="center"/>
              <w:rPr>
                <w:sz w:val="22"/>
                <w:szCs w:val="22"/>
              </w:rPr>
            </w:pPr>
            <w:r w:rsidRPr="00CA075E">
              <w:rPr>
                <w:sz w:val="22"/>
                <w:szCs w:val="22"/>
              </w:rPr>
              <w:t>Har. kuusk</w:t>
            </w:r>
          </w:p>
        </w:tc>
        <w:tc>
          <w:tcPr>
            <w:tcW w:w="902" w:type="dxa"/>
          </w:tcPr>
          <w:p w14:paraId="076BA240" w14:textId="64AE9E75" w:rsidR="004E7EA1" w:rsidRPr="00CA075E" w:rsidRDefault="004E7EA1" w:rsidP="004E7EA1">
            <w:pPr>
              <w:pStyle w:val="BodyText"/>
              <w:spacing w:line="240" w:lineRule="auto"/>
              <w:ind w:left="-108" w:right="-108"/>
              <w:jc w:val="center"/>
              <w:rPr>
                <w:sz w:val="22"/>
                <w:szCs w:val="22"/>
              </w:rPr>
            </w:pPr>
            <w:r w:rsidRPr="00CA075E">
              <w:rPr>
                <w:sz w:val="22"/>
                <w:szCs w:val="22"/>
              </w:rPr>
              <w:t>V</w:t>
            </w:r>
          </w:p>
        </w:tc>
        <w:tc>
          <w:tcPr>
            <w:tcW w:w="1730" w:type="dxa"/>
          </w:tcPr>
          <w:p w14:paraId="473C3549" w14:textId="1A01D0BD" w:rsidR="004E7EA1" w:rsidRPr="00CA075E" w:rsidRDefault="004E7EA1" w:rsidP="004E7EA1">
            <w:pPr>
              <w:pStyle w:val="BodyText"/>
              <w:spacing w:line="240" w:lineRule="auto"/>
              <w:ind w:left="-108" w:right="-108"/>
              <w:jc w:val="center"/>
              <w:rPr>
                <w:sz w:val="22"/>
                <w:szCs w:val="22"/>
              </w:rPr>
            </w:pPr>
            <w:r w:rsidRPr="00CA075E">
              <w:rPr>
                <w:sz w:val="22"/>
                <w:szCs w:val="22"/>
              </w:rPr>
              <w:t>jääb hoone alla</w:t>
            </w:r>
          </w:p>
        </w:tc>
        <w:tc>
          <w:tcPr>
            <w:tcW w:w="773" w:type="dxa"/>
          </w:tcPr>
          <w:p w14:paraId="6BD508A9" w14:textId="52B1B229" w:rsidR="004E7EA1" w:rsidRPr="00CA075E" w:rsidRDefault="004E7EA1" w:rsidP="004E7EA1">
            <w:pPr>
              <w:pStyle w:val="BodyText"/>
              <w:spacing w:line="240" w:lineRule="auto"/>
              <w:jc w:val="center"/>
              <w:rPr>
                <w:sz w:val="22"/>
                <w:szCs w:val="22"/>
              </w:rPr>
            </w:pPr>
            <w:r w:rsidRPr="00CA075E">
              <w:t>-</w:t>
            </w:r>
          </w:p>
        </w:tc>
        <w:tc>
          <w:tcPr>
            <w:tcW w:w="622" w:type="dxa"/>
          </w:tcPr>
          <w:p w14:paraId="66BA1EBF" w14:textId="060C9E06" w:rsidR="004E7EA1" w:rsidRPr="00CA075E" w:rsidRDefault="004E7EA1" w:rsidP="004E7EA1">
            <w:pPr>
              <w:pStyle w:val="BodyText"/>
              <w:spacing w:line="240" w:lineRule="auto"/>
              <w:jc w:val="center"/>
              <w:rPr>
                <w:sz w:val="22"/>
                <w:szCs w:val="22"/>
              </w:rPr>
            </w:pPr>
            <w:r w:rsidRPr="00CA075E">
              <w:t>-</w:t>
            </w:r>
          </w:p>
        </w:tc>
        <w:tc>
          <w:tcPr>
            <w:tcW w:w="567" w:type="dxa"/>
          </w:tcPr>
          <w:p w14:paraId="0D3A8033" w14:textId="2D16F877" w:rsidR="004E7EA1" w:rsidRPr="00CA075E" w:rsidRDefault="004E7EA1" w:rsidP="004E7EA1">
            <w:pPr>
              <w:pStyle w:val="BodyText"/>
              <w:spacing w:line="240" w:lineRule="auto"/>
              <w:jc w:val="center"/>
              <w:rPr>
                <w:sz w:val="22"/>
                <w:szCs w:val="22"/>
              </w:rPr>
            </w:pPr>
            <w:r w:rsidRPr="00CA075E">
              <w:t>-</w:t>
            </w:r>
          </w:p>
        </w:tc>
        <w:tc>
          <w:tcPr>
            <w:tcW w:w="567" w:type="dxa"/>
          </w:tcPr>
          <w:p w14:paraId="1854CCD7" w14:textId="6546AE1E" w:rsidR="004E7EA1" w:rsidRPr="00CA075E" w:rsidRDefault="004E7EA1" w:rsidP="004E7EA1">
            <w:pPr>
              <w:jc w:val="center"/>
              <w:rPr>
                <w:sz w:val="22"/>
                <w:szCs w:val="22"/>
              </w:rPr>
            </w:pPr>
            <w:r w:rsidRPr="00CA075E">
              <w:t>-</w:t>
            </w:r>
          </w:p>
        </w:tc>
        <w:tc>
          <w:tcPr>
            <w:tcW w:w="992" w:type="dxa"/>
          </w:tcPr>
          <w:p w14:paraId="0843234F" w14:textId="63929A46" w:rsidR="004E7EA1" w:rsidRPr="00CA075E" w:rsidRDefault="004E7EA1" w:rsidP="004E7EA1">
            <w:pPr>
              <w:pStyle w:val="BodyText"/>
              <w:spacing w:line="240" w:lineRule="auto"/>
              <w:jc w:val="center"/>
              <w:rPr>
                <w:sz w:val="22"/>
                <w:szCs w:val="22"/>
              </w:rPr>
            </w:pPr>
            <w:r w:rsidRPr="00CA075E">
              <w:t>-</w:t>
            </w:r>
          </w:p>
        </w:tc>
      </w:tr>
      <w:tr w:rsidR="004E7EA1" w:rsidRPr="00CA075E" w14:paraId="5EBB00ED" w14:textId="77777777" w:rsidTr="00734514">
        <w:trPr>
          <w:jc w:val="center"/>
        </w:trPr>
        <w:tc>
          <w:tcPr>
            <w:tcW w:w="567" w:type="dxa"/>
            <w:vAlign w:val="center"/>
          </w:tcPr>
          <w:p w14:paraId="41FE8D68" w14:textId="77777777" w:rsidR="004E7EA1" w:rsidRPr="00CA075E" w:rsidRDefault="004E7EA1" w:rsidP="004E7EA1">
            <w:pPr>
              <w:pStyle w:val="BodyText"/>
              <w:numPr>
                <w:ilvl w:val="0"/>
                <w:numId w:val="34"/>
              </w:numPr>
              <w:tabs>
                <w:tab w:val="left" w:pos="225"/>
              </w:tabs>
              <w:spacing w:line="240" w:lineRule="auto"/>
              <w:jc w:val="center"/>
              <w:rPr>
                <w:sz w:val="22"/>
                <w:szCs w:val="22"/>
              </w:rPr>
            </w:pPr>
          </w:p>
        </w:tc>
        <w:tc>
          <w:tcPr>
            <w:tcW w:w="1134" w:type="dxa"/>
          </w:tcPr>
          <w:p w14:paraId="5D83B488" w14:textId="0A35666B" w:rsidR="004E7EA1" w:rsidRPr="00CA075E" w:rsidRDefault="004E7EA1" w:rsidP="004E7EA1">
            <w:pPr>
              <w:pStyle w:val="BodyText"/>
              <w:spacing w:line="240" w:lineRule="auto"/>
              <w:jc w:val="center"/>
              <w:rPr>
                <w:sz w:val="22"/>
                <w:szCs w:val="22"/>
              </w:rPr>
            </w:pPr>
            <w:r w:rsidRPr="00CA075E">
              <w:t>40</w:t>
            </w:r>
          </w:p>
        </w:tc>
        <w:tc>
          <w:tcPr>
            <w:tcW w:w="1346" w:type="dxa"/>
          </w:tcPr>
          <w:p w14:paraId="20B1B8DF" w14:textId="3DA6DB6E" w:rsidR="004E7EA1" w:rsidRPr="00CA075E" w:rsidRDefault="004E7EA1" w:rsidP="004E7EA1">
            <w:pPr>
              <w:pStyle w:val="BodyText"/>
              <w:spacing w:line="240" w:lineRule="auto"/>
              <w:ind w:left="-108" w:right="-108"/>
              <w:jc w:val="center"/>
              <w:rPr>
                <w:sz w:val="22"/>
                <w:szCs w:val="22"/>
              </w:rPr>
            </w:pPr>
            <w:r w:rsidRPr="00CA075E">
              <w:rPr>
                <w:sz w:val="22"/>
                <w:szCs w:val="22"/>
              </w:rPr>
              <w:t>Har. kuusk</w:t>
            </w:r>
          </w:p>
        </w:tc>
        <w:tc>
          <w:tcPr>
            <w:tcW w:w="902" w:type="dxa"/>
          </w:tcPr>
          <w:p w14:paraId="5D0E1954" w14:textId="453CEC85" w:rsidR="004E7EA1" w:rsidRPr="00CA075E" w:rsidRDefault="004E7EA1" w:rsidP="004E7EA1">
            <w:pPr>
              <w:pStyle w:val="BodyText"/>
              <w:spacing w:line="240" w:lineRule="auto"/>
              <w:ind w:left="-108" w:right="-108"/>
              <w:jc w:val="center"/>
              <w:rPr>
                <w:sz w:val="22"/>
                <w:szCs w:val="22"/>
              </w:rPr>
            </w:pPr>
            <w:r w:rsidRPr="00CA075E">
              <w:rPr>
                <w:sz w:val="22"/>
                <w:szCs w:val="22"/>
              </w:rPr>
              <w:t>V</w:t>
            </w:r>
          </w:p>
        </w:tc>
        <w:tc>
          <w:tcPr>
            <w:tcW w:w="1730" w:type="dxa"/>
          </w:tcPr>
          <w:p w14:paraId="00EE8EF3" w14:textId="4D4A70D3" w:rsidR="004E7EA1" w:rsidRPr="00CA075E" w:rsidRDefault="004E7EA1" w:rsidP="004E7EA1">
            <w:pPr>
              <w:pStyle w:val="BodyText"/>
              <w:spacing w:line="240" w:lineRule="auto"/>
              <w:ind w:left="-108" w:right="-108"/>
              <w:jc w:val="center"/>
              <w:rPr>
                <w:sz w:val="22"/>
                <w:szCs w:val="22"/>
              </w:rPr>
            </w:pPr>
            <w:r w:rsidRPr="00CA075E">
              <w:rPr>
                <w:sz w:val="22"/>
                <w:szCs w:val="22"/>
              </w:rPr>
              <w:t>jääb hoone alla</w:t>
            </w:r>
          </w:p>
        </w:tc>
        <w:tc>
          <w:tcPr>
            <w:tcW w:w="773" w:type="dxa"/>
          </w:tcPr>
          <w:p w14:paraId="5AEEB52D" w14:textId="3BD72592" w:rsidR="004E7EA1" w:rsidRPr="00CA075E" w:rsidRDefault="004E7EA1" w:rsidP="004E7EA1">
            <w:pPr>
              <w:pStyle w:val="BodyText"/>
              <w:spacing w:line="240" w:lineRule="auto"/>
              <w:jc w:val="center"/>
              <w:rPr>
                <w:sz w:val="22"/>
                <w:szCs w:val="22"/>
              </w:rPr>
            </w:pPr>
            <w:r w:rsidRPr="00CA075E">
              <w:t>-</w:t>
            </w:r>
          </w:p>
        </w:tc>
        <w:tc>
          <w:tcPr>
            <w:tcW w:w="622" w:type="dxa"/>
          </w:tcPr>
          <w:p w14:paraId="12A96255" w14:textId="47C9207D" w:rsidR="004E7EA1" w:rsidRPr="00CA075E" w:rsidRDefault="004E7EA1" w:rsidP="004E7EA1">
            <w:pPr>
              <w:pStyle w:val="BodyText"/>
              <w:spacing w:line="240" w:lineRule="auto"/>
              <w:jc w:val="center"/>
              <w:rPr>
                <w:sz w:val="22"/>
                <w:szCs w:val="22"/>
              </w:rPr>
            </w:pPr>
            <w:r w:rsidRPr="00CA075E">
              <w:t>-</w:t>
            </w:r>
          </w:p>
        </w:tc>
        <w:tc>
          <w:tcPr>
            <w:tcW w:w="567" w:type="dxa"/>
          </w:tcPr>
          <w:p w14:paraId="072E13CD" w14:textId="09F03C12" w:rsidR="004E7EA1" w:rsidRPr="00CA075E" w:rsidRDefault="004E7EA1" w:rsidP="004E7EA1">
            <w:pPr>
              <w:pStyle w:val="BodyText"/>
              <w:spacing w:line="240" w:lineRule="auto"/>
              <w:jc w:val="center"/>
              <w:rPr>
                <w:sz w:val="22"/>
                <w:szCs w:val="22"/>
              </w:rPr>
            </w:pPr>
            <w:r w:rsidRPr="00CA075E">
              <w:t>-</w:t>
            </w:r>
          </w:p>
        </w:tc>
        <w:tc>
          <w:tcPr>
            <w:tcW w:w="567" w:type="dxa"/>
          </w:tcPr>
          <w:p w14:paraId="0DBA4670" w14:textId="603D3E27" w:rsidR="004E7EA1" w:rsidRPr="00CA075E" w:rsidRDefault="004E7EA1" w:rsidP="004E7EA1">
            <w:pPr>
              <w:jc w:val="center"/>
              <w:rPr>
                <w:sz w:val="22"/>
                <w:szCs w:val="22"/>
              </w:rPr>
            </w:pPr>
            <w:r w:rsidRPr="00CA075E">
              <w:t>-</w:t>
            </w:r>
          </w:p>
        </w:tc>
        <w:tc>
          <w:tcPr>
            <w:tcW w:w="992" w:type="dxa"/>
          </w:tcPr>
          <w:p w14:paraId="3E2CFB8C" w14:textId="2886402D" w:rsidR="004E7EA1" w:rsidRPr="00CA075E" w:rsidRDefault="004E7EA1" w:rsidP="004E7EA1">
            <w:pPr>
              <w:pStyle w:val="BodyText"/>
              <w:spacing w:line="240" w:lineRule="auto"/>
              <w:jc w:val="center"/>
              <w:rPr>
                <w:sz w:val="22"/>
                <w:szCs w:val="22"/>
              </w:rPr>
            </w:pPr>
            <w:r w:rsidRPr="00CA075E">
              <w:t>-</w:t>
            </w:r>
          </w:p>
        </w:tc>
      </w:tr>
      <w:tr w:rsidR="00EF2B4B" w:rsidRPr="00CA075E" w14:paraId="6FA1AC60" w14:textId="77777777" w:rsidTr="00E64798">
        <w:trPr>
          <w:jc w:val="center"/>
        </w:trPr>
        <w:tc>
          <w:tcPr>
            <w:tcW w:w="567" w:type="dxa"/>
            <w:vAlign w:val="center"/>
          </w:tcPr>
          <w:p w14:paraId="6821FAEA"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7AA3C456" w14:textId="77777777" w:rsidR="00EF2B4B" w:rsidRPr="00CA075E" w:rsidRDefault="00EF2B4B" w:rsidP="00E64798">
            <w:pPr>
              <w:pStyle w:val="BodyText"/>
              <w:spacing w:line="240" w:lineRule="auto"/>
              <w:jc w:val="center"/>
              <w:rPr>
                <w:sz w:val="22"/>
                <w:szCs w:val="22"/>
              </w:rPr>
            </w:pPr>
            <w:r w:rsidRPr="00CA075E">
              <w:rPr>
                <w:sz w:val="22"/>
                <w:szCs w:val="22"/>
              </w:rPr>
              <w:t>42</w:t>
            </w:r>
          </w:p>
        </w:tc>
        <w:tc>
          <w:tcPr>
            <w:tcW w:w="1346" w:type="dxa"/>
            <w:vAlign w:val="center"/>
          </w:tcPr>
          <w:p w14:paraId="77B01591"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39386578" w14:textId="77777777" w:rsidR="00EF2B4B" w:rsidRPr="00CA075E" w:rsidRDefault="00EF2B4B" w:rsidP="00E64798">
            <w:pPr>
              <w:jc w:val="center"/>
              <w:rPr>
                <w:sz w:val="22"/>
                <w:szCs w:val="22"/>
              </w:rPr>
            </w:pPr>
            <w:r w:rsidRPr="00CA075E">
              <w:rPr>
                <w:sz w:val="22"/>
                <w:szCs w:val="22"/>
              </w:rPr>
              <w:t>V</w:t>
            </w:r>
          </w:p>
        </w:tc>
        <w:tc>
          <w:tcPr>
            <w:tcW w:w="1730" w:type="dxa"/>
            <w:vAlign w:val="center"/>
          </w:tcPr>
          <w:p w14:paraId="439987EE" w14:textId="77777777" w:rsidR="00EF2B4B" w:rsidRPr="00CA075E" w:rsidRDefault="00EF2B4B" w:rsidP="00E64798">
            <w:pPr>
              <w:jc w:val="center"/>
              <w:rPr>
                <w:sz w:val="22"/>
                <w:szCs w:val="22"/>
              </w:rPr>
            </w:pPr>
            <w:r w:rsidRPr="00CA075E">
              <w:rPr>
                <w:sz w:val="22"/>
                <w:szCs w:val="22"/>
              </w:rPr>
              <w:t>kasvab SK torustikul</w:t>
            </w:r>
          </w:p>
        </w:tc>
        <w:tc>
          <w:tcPr>
            <w:tcW w:w="773" w:type="dxa"/>
            <w:vAlign w:val="center"/>
          </w:tcPr>
          <w:p w14:paraId="74009F68" w14:textId="77777777" w:rsidR="00EF2B4B" w:rsidRPr="00CA075E" w:rsidRDefault="00EF2B4B" w:rsidP="00E64798">
            <w:pPr>
              <w:pStyle w:val="BodyText"/>
              <w:spacing w:line="240" w:lineRule="auto"/>
              <w:jc w:val="center"/>
              <w:rPr>
                <w:sz w:val="22"/>
                <w:szCs w:val="22"/>
              </w:rPr>
            </w:pPr>
            <w:r w:rsidRPr="00CA075E">
              <w:rPr>
                <w:sz w:val="22"/>
                <w:szCs w:val="22"/>
              </w:rPr>
              <w:t>7</w:t>
            </w:r>
          </w:p>
        </w:tc>
        <w:tc>
          <w:tcPr>
            <w:tcW w:w="622" w:type="dxa"/>
            <w:vAlign w:val="center"/>
          </w:tcPr>
          <w:p w14:paraId="56F052D7"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5CA6D7E6"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07B56B93" w14:textId="77777777" w:rsidR="00EF2B4B" w:rsidRPr="00CA075E" w:rsidRDefault="00EF2B4B" w:rsidP="00E64798">
            <w:pPr>
              <w:jc w:val="center"/>
              <w:rPr>
                <w:sz w:val="22"/>
                <w:szCs w:val="22"/>
              </w:rPr>
            </w:pPr>
            <w:r w:rsidRPr="00CA075E">
              <w:rPr>
                <w:sz w:val="22"/>
                <w:szCs w:val="22"/>
              </w:rPr>
              <w:t>-</w:t>
            </w:r>
          </w:p>
        </w:tc>
        <w:tc>
          <w:tcPr>
            <w:tcW w:w="992" w:type="dxa"/>
            <w:vAlign w:val="center"/>
          </w:tcPr>
          <w:p w14:paraId="55EC91C9"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2FFE4F62" w14:textId="77777777" w:rsidTr="00E64798">
        <w:trPr>
          <w:jc w:val="center"/>
        </w:trPr>
        <w:tc>
          <w:tcPr>
            <w:tcW w:w="567" w:type="dxa"/>
            <w:vAlign w:val="center"/>
          </w:tcPr>
          <w:p w14:paraId="285ECF58"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58452F2B" w14:textId="77777777" w:rsidR="00EF2B4B" w:rsidRPr="00CA075E" w:rsidRDefault="00EF2B4B" w:rsidP="00E64798">
            <w:pPr>
              <w:pStyle w:val="BodyText"/>
              <w:spacing w:line="240" w:lineRule="auto"/>
              <w:jc w:val="center"/>
              <w:rPr>
                <w:sz w:val="22"/>
                <w:szCs w:val="22"/>
              </w:rPr>
            </w:pPr>
            <w:r w:rsidRPr="00CA075E">
              <w:rPr>
                <w:sz w:val="22"/>
                <w:szCs w:val="22"/>
              </w:rPr>
              <w:t>43</w:t>
            </w:r>
          </w:p>
        </w:tc>
        <w:tc>
          <w:tcPr>
            <w:tcW w:w="1346" w:type="dxa"/>
            <w:vAlign w:val="center"/>
          </w:tcPr>
          <w:p w14:paraId="712F7A68" w14:textId="77777777" w:rsidR="00EF2B4B" w:rsidRPr="00CA075E" w:rsidRDefault="00EF2B4B" w:rsidP="00E64798">
            <w:pPr>
              <w:pStyle w:val="BodyText"/>
              <w:spacing w:line="240" w:lineRule="auto"/>
              <w:jc w:val="center"/>
              <w:rPr>
                <w:sz w:val="22"/>
                <w:szCs w:val="22"/>
              </w:rPr>
            </w:pPr>
            <w:r w:rsidRPr="00CA075E">
              <w:rPr>
                <w:sz w:val="22"/>
                <w:szCs w:val="22"/>
              </w:rPr>
              <w:t>Pooppuu</w:t>
            </w:r>
          </w:p>
        </w:tc>
        <w:tc>
          <w:tcPr>
            <w:tcW w:w="902" w:type="dxa"/>
            <w:vAlign w:val="center"/>
          </w:tcPr>
          <w:p w14:paraId="4577D64D"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21651ED1" w14:textId="77777777" w:rsidR="00EF2B4B" w:rsidRPr="00CA075E" w:rsidRDefault="00EF2B4B" w:rsidP="00E64798">
            <w:pPr>
              <w:jc w:val="center"/>
              <w:rPr>
                <w:sz w:val="22"/>
                <w:szCs w:val="22"/>
              </w:rPr>
            </w:pPr>
            <w:r w:rsidRPr="00CA075E">
              <w:rPr>
                <w:sz w:val="22"/>
                <w:szCs w:val="22"/>
              </w:rPr>
              <w:t>kasvab SK torustikul</w:t>
            </w:r>
          </w:p>
        </w:tc>
        <w:tc>
          <w:tcPr>
            <w:tcW w:w="773" w:type="dxa"/>
            <w:vAlign w:val="center"/>
          </w:tcPr>
          <w:p w14:paraId="3F5BFF68" w14:textId="77777777" w:rsidR="00EF2B4B" w:rsidRPr="00CA075E" w:rsidRDefault="00EF2B4B" w:rsidP="00E64798">
            <w:pPr>
              <w:pStyle w:val="BodyText"/>
              <w:spacing w:line="240" w:lineRule="auto"/>
              <w:jc w:val="center"/>
              <w:rPr>
                <w:sz w:val="22"/>
                <w:szCs w:val="22"/>
              </w:rPr>
            </w:pPr>
            <w:r w:rsidRPr="00CA075E">
              <w:rPr>
                <w:sz w:val="22"/>
                <w:szCs w:val="22"/>
              </w:rPr>
              <w:t>8</w:t>
            </w:r>
          </w:p>
        </w:tc>
        <w:tc>
          <w:tcPr>
            <w:tcW w:w="622" w:type="dxa"/>
            <w:vAlign w:val="center"/>
          </w:tcPr>
          <w:p w14:paraId="47621D8F"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1A14DC8E"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2D5DF2C1" w14:textId="77777777" w:rsidR="00EF2B4B" w:rsidRPr="00CA075E" w:rsidRDefault="00EF2B4B" w:rsidP="00E64798">
            <w:pPr>
              <w:jc w:val="center"/>
              <w:rPr>
                <w:sz w:val="22"/>
                <w:szCs w:val="22"/>
              </w:rPr>
            </w:pPr>
            <w:r w:rsidRPr="00CA075E">
              <w:rPr>
                <w:sz w:val="22"/>
                <w:szCs w:val="22"/>
              </w:rPr>
              <w:t>-</w:t>
            </w:r>
          </w:p>
        </w:tc>
        <w:tc>
          <w:tcPr>
            <w:tcW w:w="992" w:type="dxa"/>
            <w:vAlign w:val="center"/>
          </w:tcPr>
          <w:p w14:paraId="08368E50"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40239EBC" w14:textId="77777777" w:rsidTr="00E64798">
        <w:trPr>
          <w:jc w:val="center"/>
        </w:trPr>
        <w:tc>
          <w:tcPr>
            <w:tcW w:w="567" w:type="dxa"/>
            <w:vAlign w:val="center"/>
          </w:tcPr>
          <w:p w14:paraId="4A381E8B"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65F8A052" w14:textId="77777777" w:rsidR="00EF2B4B" w:rsidRPr="00CA075E" w:rsidRDefault="00EF2B4B" w:rsidP="00E64798">
            <w:pPr>
              <w:pStyle w:val="BodyText"/>
              <w:spacing w:line="240" w:lineRule="auto"/>
              <w:jc w:val="center"/>
              <w:rPr>
                <w:sz w:val="22"/>
                <w:szCs w:val="22"/>
              </w:rPr>
            </w:pPr>
            <w:r w:rsidRPr="00CA075E">
              <w:rPr>
                <w:sz w:val="22"/>
                <w:szCs w:val="22"/>
              </w:rPr>
              <w:t>44</w:t>
            </w:r>
          </w:p>
        </w:tc>
        <w:tc>
          <w:tcPr>
            <w:tcW w:w="1346" w:type="dxa"/>
            <w:vAlign w:val="center"/>
          </w:tcPr>
          <w:p w14:paraId="0E2B643A"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31B0B0E8"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627F71B8" w14:textId="77777777" w:rsidR="00EF2B4B" w:rsidRPr="00CA075E" w:rsidRDefault="00EF2B4B" w:rsidP="00E64798">
            <w:pPr>
              <w:ind w:left="-108" w:right="-108"/>
              <w:jc w:val="center"/>
              <w:rPr>
                <w:sz w:val="22"/>
                <w:szCs w:val="22"/>
              </w:rPr>
            </w:pPr>
            <w:r w:rsidRPr="00CA075E">
              <w:rPr>
                <w:sz w:val="22"/>
                <w:szCs w:val="22"/>
              </w:rPr>
              <w:t>jääb hoone alla</w:t>
            </w:r>
          </w:p>
        </w:tc>
        <w:tc>
          <w:tcPr>
            <w:tcW w:w="773" w:type="dxa"/>
            <w:vAlign w:val="center"/>
          </w:tcPr>
          <w:p w14:paraId="4E3A9DF3" w14:textId="77777777" w:rsidR="00EF2B4B" w:rsidRPr="00CA075E" w:rsidRDefault="00EF2B4B" w:rsidP="00E64798">
            <w:pPr>
              <w:pStyle w:val="BodyText"/>
              <w:spacing w:line="240" w:lineRule="auto"/>
              <w:jc w:val="center"/>
              <w:rPr>
                <w:sz w:val="22"/>
                <w:szCs w:val="22"/>
              </w:rPr>
            </w:pPr>
            <w:r w:rsidRPr="00CA075E">
              <w:rPr>
                <w:sz w:val="22"/>
                <w:szCs w:val="22"/>
              </w:rPr>
              <w:t>12</w:t>
            </w:r>
          </w:p>
        </w:tc>
        <w:tc>
          <w:tcPr>
            <w:tcW w:w="622" w:type="dxa"/>
            <w:vAlign w:val="center"/>
          </w:tcPr>
          <w:p w14:paraId="39CA41A7"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1F457D5C"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47E6F628"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027E3E2B" w14:textId="77777777" w:rsidR="00EF2B4B" w:rsidRPr="00CA075E" w:rsidRDefault="000879B9" w:rsidP="00E64798">
            <w:pPr>
              <w:pStyle w:val="BodyText"/>
              <w:spacing w:line="240" w:lineRule="auto"/>
              <w:jc w:val="center"/>
              <w:rPr>
                <w:sz w:val="22"/>
                <w:szCs w:val="22"/>
              </w:rPr>
            </w:pPr>
            <w:r w:rsidRPr="00CA075E">
              <w:rPr>
                <w:sz w:val="22"/>
                <w:szCs w:val="22"/>
              </w:rPr>
              <w:t>11</w:t>
            </w:r>
          </w:p>
        </w:tc>
      </w:tr>
      <w:tr w:rsidR="00EF2B4B" w:rsidRPr="00CA075E" w14:paraId="0E961D6A" w14:textId="77777777" w:rsidTr="00E64798">
        <w:trPr>
          <w:jc w:val="center"/>
        </w:trPr>
        <w:tc>
          <w:tcPr>
            <w:tcW w:w="567" w:type="dxa"/>
            <w:vAlign w:val="center"/>
          </w:tcPr>
          <w:p w14:paraId="5CBE3E9F"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09753687" w14:textId="77777777" w:rsidR="00EF2B4B" w:rsidRPr="00CA075E" w:rsidRDefault="00EF2B4B" w:rsidP="00E64798">
            <w:pPr>
              <w:pStyle w:val="BodyText"/>
              <w:spacing w:line="240" w:lineRule="auto"/>
              <w:jc w:val="center"/>
              <w:rPr>
                <w:sz w:val="22"/>
                <w:szCs w:val="22"/>
              </w:rPr>
            </w:pPr>
            <w:r w:rsidRPr="00CA075E">
              <w:rPr>
                <w:sz w:val="22"/>
                <w:szCs w:val="22"/>
              </w:rPr>
              <w:t>46</w:t>
            </w:r>
          </w:p>
        </w:tc>
        <w:tc>
          <w:tcPr>
            <w:tcW w:w="1346" w:type="dxa"/>
            <w:vAlign w:val="center"/>
          </w:tcPr>
          <w:p w14:paraId="70B98792"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1892E487"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5655C584" w14:textId="77777777" w:rsidR="00EF2B4B" w:rsidRPr="00CA075E" w:rsidRDefault="00EF2B4B" w:rsidP="00E64798">
            <w:pPr>
              <w:jc w:val="center"/>
              <w:rPr>
                <w:sz w:val="22"/>
                <w:szCs w:val="22"/>
              </w:rPr>
            </w:pPr>
            <w:r w:rsidRPr="00CA075E">
              <w:rPr>
                <w:sz w:val="22"/>
                <w:szCs w:val="22"/>
              </w:rPr>
              <w:t>SK torustikul</w:t>
            </w:r>
          </w:p>
        </w:tc>
        <w:tc>
          <w:tcPr>
            <w:tcW w:w="773" w:type="dxa"/>
            <w:vAlign w:val="center"/>
          </w:tcPr>
          <w:p w14:paraId="338734D1" w14:textId="77777777" w:rsidR="00EF2B4B" w:rsidRPr="00CA075E" w:rsidRDefault="00EF2B4B" w:rsidP="00E64798">
            <w:pPr>
              <w:pStyle w:val="BodyText"/>
              <w:spacing w:line="240" w:lineRule="auto"/>
              <w:jc w:val="center"/>
              <w:rPr>
                <w:sz w:val="22"/>
                <w:szCs w:val="22"/>
              </w:rPr>
            </w:pPr>
            <w:r w:rsidRPr="00CA075E">
              <w:rPr>
                <w:sz w:val="22"/>
                <w:szCs w:val="22"/>
              </w:rPr>
              <w:t>12+7</w:t>
            </w:r>
          </w:p>
        </w:tc>
        <w:tc>
          <w:tcPr>
            <w:tcW w:w="622" w:type="dxa"/>
            <w:vAlign w:val="center"/>
          </w:tcPr>
          <w:p w14:paraId="650203ED"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195D7850"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31DD470A" w14:textId="77777777" w:rsidR="00EF2B4B" w:rsidRPr="00CA075E" w:rsidRDefault="00EF2B4B" w:rsidP="00E64798">
            <w:pPr>
              <w:jc w:val="center"/>
              <w:rPr>
                <w:sz w:val="22"/>
                <w:szCs w:val="22"/>
              </w:rPr>
            </w:pPr>
            <w:r w:rsidRPr="00CA075E">
              <w:rPr>
                <w:sz w:val="22"/>
                <w:szCs w:val="22"/>
              </w:rPr>
              <w:t>-</w:t>
            </w:r>
          </w:p>
        </w:tc>
        <w:tc>
          <w:tcPr>
            <w:tcW w:w="992" w:type="dxa"/>
            <w:vAlign w:val="center"/>
          </w:tcPr>
          <w:p w14:paraId="10FB2A65"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31F08EDA" w14:textId="77777777" w:rsidTr="00E64798">
        <w:trPr>
          <w:jc w:val="center"/>
        </w:trPr>
        <w:tc>
          <w:tcPr>
            <w:tcW w:w="567" w:type="dxa"/>
            <w:vAlign w:val="center"/>
          </w:tcPr>
          <w:p w14:paraId="2FF3323E"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1FDB39FC" w14:textId="77777777" w:rsidR="00EF2B4B" w:rsidRPr="00CA075E" w:rsidRDefault="00EF2B4B" w:rsidP="00E64798">
            <w:pPr>
              <w:pStyle w:val="BodyText"/>
              <w:spacing w:line="240" w:lineRule="auto"/>
              <w:jc w:val="center"/>
              <w:rPr>
                <w:sz w:val="22"/>
                <w:szCs w:val="22"/>
              </w:rPr>
            </w:pPr>
            <w:r w:rsidRPr="00CA075E">
              <w:rPr>
                <w:sz w:val="22"/>
                <w:szCs w:val="22"/>
              </w:rPr>
              <w:t>48</w:t>
            </w:r>
          </w:p>
        </w:tc>
        <w:tc>
          <w:tcPr>
            <w:tcW w:w="1346" w:type="dxa"/>
            <w:vAlign w:val="center"/>
          </w:tcPr>
          <w:p w14:paraId="384C3AA2"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5F723AA2"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3C403444" w14:textId="77777777" w:rsidR="00EF2B4B" w:rsidRPr="00CA075E" w:rsidRDefault="00EF2B4B" w:rsidP="00E64798">
            <w:pPr>
              <w:jc w:val="center"/>
              <w:rPr>
                <w:sz w:val="22"/>
                <w:szCs w:val="22"/>
              </w:rPr>
            </w:pPr>
            <w:r w:rsidRPr="00CA075E">
              <w:rPr>
                <w:sz w:val="22"/>
                <w:szCs w:val="22"/>
              </w:rPr>
              <w:t>SK torustikul</w:t>
            </w:r>
          </w:p>
        </w:tc>
        <w:tc>
          <w:tcPr>
            <w:tcW w:w="773" w:type="dxa"/>
            <w:vAlign w:val="center"/>
          </w:tcPr>
          <w:p w14:paraId="0621DF43" w14:textId="77777777" w:rsidR="00EF2B4B" w:rsidRPr="00CA075E" w:rsidRDefault="00EF2B4B" w:rsidP="00E64798">
            <w:pPr>
              <w:pStyle w:val="BodyText"/>
              <w:spacing w:line="240" w:lineRule="auto"/>
              <w:jc w:val="center"/>
              <w:rPr>
                <w:sz w:val="22"/>
                <w:szCs w:val="22"/>
              </w:rPr>
            </w:pPr>
            <w:r w:rsidRPr="00CA075E">
              <w:rPr>
                <w:sz w:val="22"/>
                <w:szCs w:val="22"/>
              </w:rPr>
              <w:t>13</w:t>
            </w:r>
          </w:p>
        </w:tc>
        <w:tc>
          <w:tcPr>
            <w:tcW w:w="622" w:type="dxa"/>
            <w:vAlign w:val="center"/>
          </w:tcPr>
          <w:p w14:paraId="5C7EB68D"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042E1552" w14:textId="77777777" w:rsidR="00EF2B4B" w:rsidRPr="00CA075E" w:rsidRDefault="00EF2B4B" w:rsidP="00E64798">
            <w:pPr>
              <w:jc w:val="center"/>
              <w:rPr>
                <w:sz w:val="22"/>
                <w:szCs w:val="22"/>
              </w:rPr>
            </w:pPr>
            <w:r w:rsidRPr="00CA075E">
              <w:rPr>
                <w:sz w:val="22"/>
                <w:szCs w:val="22"/>
              </w:rPr>
              <w:t>-</w:t>
            </w:r>
          </w:p>
        </w:tc>
        <w:tc>
          <w:tcPr>
            <w:tcW w:w="567" w:type="dxa"/>
            <w:vAlign w:val="center"/>
          </w:tcPr>
          <w:p w14:paraId="76F492F3" w14:textId="77777777" w:rsidR="00EF2B4B" w:rsidRPr="00CA075E" w:rsidRDefault="00EF2B4B" w:rsidP="00E64798">
            <w:pPr>
              <w:jc w:val="center"/>
              <w:rPr>
                <w:sz w:val="22"/>
                <w:szCs w:val="22"/>
              </w:rPr>
            </w:pPr>
            <w:r w:rsidRPr="00CA075E">
              <w:rPr>
                <w:sz w:val="22"/>
                <w:szCs w:val="22"/>
              </w:rPr>
              <w:t>-</w:t>
            </w:r>
          </w:p>
        </w:tc>
        <w:tc>
          <w:tcPr>
            <w:tcW w:w="992" w:type="dxa"/>
            <w:vAlign w:val="center"/>
          </w:tcPr>
          <w:p w14:paraId="1FB65BE8"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29DBAE5A" w14:textId="77777777" w:rsidTr="00E64798">
        <w:trPr>
          <w:jc w:val="center"/>
        </w:trPr>
        <w:tc>
          <w:tcPr>
            <w:tcW w:w="567" w:type="dxa"/>
            <w:vAlign w:val="center"/>
          </w:tcPr>
          <w:p w14:paraId="32AE6BF8"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6870CFD3" w14:textId="77777777" w:rsidR="00EF2B4B" w:rsidRPr="00CA075E" w:rsidRDefault="00EF2B4B" w:rsidP="00E64798">
            <w:pPr>
              <w:pStyle w:val="BodyText"/>
              <w:spacing w:line="240" w:lineRule="auto"/>
              <w:jc w:val="center"/>
              <w:rPr>
                <w:sz w:val="22"/>
                <w:szCs w:val="22"/>
              </w:rPr>
            </w:pPr>
            <w:r w:rsidRPr="00CA075E">
              <w:rPr>
                <w:sz w:val="22"/>
                <w:szCs w:val="22"/>
              </w:rPr>
              <w:t>60</w:t>
            </w:r>
          </w:p>
        </w:tc>
        <w:tc>
          <w:tcPr>
            <w:tcW w:w="1346" w:type="dxa"/>
            <w:vAlign w:val="center"/>
          </w:tcPr>
          <w:p w14:paraId="4AE1BD79"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512EB368"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07A57E91" w14:textId="77777777" w:rsidR="00EF2B4B" w:rsidRPr="00CA075E" w:rsidRDefault="00EF2B4B" w:rsidP="00E64798">
            <w:pPr>
              <w:jc w:val="center"/>
              <w:rPr>
                <w:sz w:val="22"/>
                <w:szCs w:val="22"/>
              </w:rPr>
            </w:pPr>
            <w:r w:rsidRPr="00CA075E">
              <w:rPr>
                <w:sz w:val="22"/>
                <w:szCs w:val="22"/>
              </w:rPr>
              <w:t>jääb hoone alla</w:t>
            </w:r>
          </w:p>
        </w:tc>
        <w:tc>
          <w:tcPr>
            <w:tcW w:w="773" w:type="dxa"/>
            <w:vAlign w:val="center"/>
          </w:tcPr>
          <w:p w14:paraId="72F535B9" w14:textId="77777777" w:rsidR="00EF2B4B" w:rsidRPr="00CA075E" w:rsidRDefault="00EF2B4B" w:rsidP="00E64798">
            <w:pPr>
              <w:pStyle w:val="BodyText"/>
              <w:spacing w:line="240" w:lineRule="auto"/>
              <w:jc w:val="center"/>
              <w:rPr>
                <w:sz w:val="22"/>
                <w:szCs w:val="22"/>
              </w:rPr>
            </w:pPr>
            <w:r w:rsidRPr="00CA075E">
              <w:rPr>
                <w:sz w:val="22"/>
                <w:szCs w:val="22"/>
              </w:rPr>
              <w:t>11</w:t>
            </w:r>
          </w:p>
        </w:tc>
        <w:tc>
          <w:tcPr>
            <w:tcW w:w="622" w:type="dxa"/>
            <w:vAlign w:val="center"/>
          </w:tcPr>
          <w:p w14:paraId="441AEB20"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57BAFA46"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3B202C7E"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5C57A82D" w14:textId="77777777" w:rsidR="00EF2B4B" w:rsidRPr="00CA075E" w:rsidRDefault="000879B9" w:rsidP="00E64798">
            <w:pPr>
              <w:jc w:val="center"/>
              <w:rPr>
                <w:sz w:val="22"/>
                <w:szCs w:val="22"/>
              </w:rPr>
            </w:pPr>
            <w:r w:rsidRPr="00CA075E">
              <w:rPr>
                <w:sz w:val="22"/>
                <w:szCs w:val="22"/>
              </w:rPr>
              <w:t>10</w:t>
            </w:r>
          </w:p>
        </w:tc>
      </w:tr>
      <w:tr w:rsidR="00EF2B4B" w:rsidRPr="00CA075E" w14:paraId="56F11F28" w14:textId="77777777" w:rsidTr="00E64798">
        <w:trPr>
          <w:jc w:val="center"/>
        </w:trPr>
        <w:tc>
          <w:tcPr>
            <w:tcW w:w="567" w:type="dxa"/>
            <w:vAlign w:val="center"/>
          </w:tcPr>
          <w:p w14:paraId="6BBC6AAA"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3654EFE6" w14:textId="77777777" w:rsidR="00EF2B4B" w:rsidRPr="00CA075E" w:rsidRDefault="00EF2B4B" w:rsidP="00E64798">
            <w:pPr>
              <w:pStyle w:val="BodyText"/>
              <w:spacing w:line="240" w:lineRule="auto"/>
              <w:jc w:val="center"/>
              <w:rPr>
                <w:sz w:val="22"/>
                <w:szCs w:val="22"/>
              </w:rPr>
            </w:pPr>
            <w:r w:rsidRPr="00CA075E">
              <w:rPr>
                <w:sz w:val="22"/>
                <w:szCs w:val="22"/>
              </w:rPr>
              <w:t>61</w:t>
            </w:r>
          </w:p>
        </w:tc>
        <w:tc>
          <w:tcPr>
            <w:tcW w:w="1346" w:type="dxa"/>
            <w:vAlign w:val="center"/>
          </w:tcPr>
          <w:p w14:paraId="73841302"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2CDA265E"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47FEBAB1"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24CEA47" w14:textId="77777777" w:rsidR="00EF2B4B" w:rsidRPr="00CA075E" w:rsidRDefault="00EF2B4B" w:rsidP="00E64798">
            <w:pPr>
              <w:pStyle w:val="BodyText"/>
              <w:spacing w:line="240" w:lineRule="auto"/>
              <w:jc w:val="center"/>
              <w:rPr>
                <w:sz w:val="22"/>
                <w:szCs w:val="22"/>
              </w:rPr>
            </w:pPr>
            <w:r w:rsidRPr="00CA075E">
              <w:rPr>
                <w:sz w:val="22"/>
                <w:szCs w:val="22"/>
              </w:rPr>
              <w:t>10</w:t>
            </w:r>
          </w:p>
        </w:tc>
        <w:tc>
          <w:tcPr>
            <w:tcW w:w="622" w:type="dxa"/>
            <w:vAlign w:val="center"/>
          </w:tcPr>
          <w:p w14:paraId="2BC44E55"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24FDD09F"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38393103"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051A2459" w14:textId="77777777" w:rsidR="00EF2B4B" w:rsidRPr="00CA075E" w:rsidRDefault="000879B9" w:rsidP="00E64798">
            <w:pPr>
              <w:pStyle w:val="BodyText"/>
              <w:spacing w:line="240" w:lineRule="auto"/>
              <w:jc w:val="center"/>
              <w:rPr>
                <w:sz w:val="22"/>
                <w:szCs w:val="22"/>
              </w:rPr>
            </w:pPr>
            <w:r w:rsidRPr="00CA075E">
              <w:rPr>
                <w:sz w:val="22"/>
                <w:szCs w:val="22"/>
              </w:rPr>
              <w:t>9</w:t>
            </w:r>
          </w:p>
        </w:tc>
      </w:tr>
      <w:tr w:rsidR="00EF2B4B" w:rsidRPr="00CA075E" w14:paraId="378F8CA6" w14:textId="77777777" w:rsidTr="00E64798">
        <w:trPr>
          <w:jc w:val="center"/>
        </w:trPr>
        <w:tc>
          <w:tcPr>
            <w:tcW w:w="567" w:type="dxa"/>
            <w:vAlign w:val="center"/>
          </w:tcPr>
          <w:p w14:paraId="7B451D8A"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258B396F" w14:textId="77777777" w:rsidR="00EF2B4B" w:rsidRPr="00CA075E" w:rsidRDefault="00EF2B4B" w:rsidP="00E64798">
            <w:pPr>
              <w:pStyle w:val="BodyText"/>
              <w:spacing w:line="240" w:lineRule="auto"/>
              <w:jc w:val="center"/>
              <w:rPr>
                <w:sz w:val="22"/>
                <w:szCs w:val="22"/>
              </w:rPr>
            </w:pPr>
            <w:r w:rsidRPr="00CA075E">
              <w:rPr>
                <w:sz w:val="22"/>
                <w:szCs w:val="22"/>
              </w:rPr>
              <w:t>62</w:t>
            </w:r>
          </w:p>
        </w:tc>
        <w:tc>
          <w:tcPr>
            <w:tcW w:w="1346" w:type="dxa"/>
            <w:vAlign w:val="center"/>
          </w:tcPr>
          <w:p w14:paraId="69272C5E"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1EDDF235"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43A1AFD9"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2CE3F472" w14:textId="77777777" w:rsidR="00EF2B4B" w:rsidRPr="00CA075E" w:rsidRDefault="00EF2B4B" w:rsidP="00E64798">
            <w:pPr>
              <w:pStyle w:val="BodyText"/>
              <w:spacing w:line="240" w:lineRule="auto"/>
              <w:jc w:val="center"/>
              <w:rPr>
                <w:sz w:val="22"/>
                <w:szCs w:val="22"/>
              </w:rPr>
            </w:pPr>
            <w:r w:rsidRPr="00CA075E">
              <w:rPr>
                <w:sz w:val="22"/>
                <w:szCs w:val="22"/>
              </w:rPr>
              <w:t>8</w:t>
            </w:r>
          </w:p>
        </w:tc>
        <w:tc>
          <w:tcPr>
            <w:tcW w:w="622" w:type="dxa"/>
            <w:vAlign w:val="center"/>
          </w:tcPr>
          <w:p w14:paraId="4025805F"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79BA96DF"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063AEB77"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1D67F0DA" w14:textId="77777777" w:rsidR="00EF2B4B" w:rsidRPr="00CA075E" w:rsidRDefault="000879B9" w:rsidP="00E64798">
            <w:pPr>
              <w:pStyle w:val="BodyText"/>
              <w:spacing w:line="240" w:lineRule="auto"/>
              <w:jc w:val="center"/>
              <w:rPr>
                <w:sz w:val="22"/>
                <w:szCs w:val="22"/>
              </w:rPr>
            </w:pPr>
            <w:r w:rsidRPr="00CA075E">
              <w:rPr>
                <w:sz w:val="22"/>
                <w:szCs w:val="22"/>
              </w:rPr>
              <w:t>7</w:t>
            </w:r>
          </w:p>
        </w:tc>
      </w:tr>
      <w:tr w:rsidR="00EF2B4B" w:rsidRPr="00CA075E" w14:paraId="296C72D9" w14:textId="77777777" w:rsidTr="00E64798">
        <w:trPr>
          <w:jc w:val="center"/>
        </w:trPr>
        <w:tc>
          <w:tcPr>
            <w:tcW w:w="567" w:type="dxa"/>
            <w:vAlign w:val="center"/>
          </w:tcPr>
          <w:p w14:paraId="191391A7"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1EC762E0" w14:textId="77777777" w:rsidR="00EF2B4B" w:rsidRPr="00CA075E" w:rsidRDefault="00EF2B4B" w:rsidP="00E64798">
            <w:pPr>
              <w:pStyle w:val="BodyText"/>
              <w:spacing w:line="240" w:lineRule="auto"/>
              <w:jc w:val="center"/>
              <w:rPr>
                <w:sz w:val="22"/>
                <w:szCs w:val="22"/>
              </w:rPr>
            </w:pPr>
            <w:r w:rsidRPr="00CA075E">
              <w:rPr>
                <w:sz w:val="22"/>
                <w:szCs w:val="22"/>
              </w:rPr>
              <w:t>63</w:t>
            </w:r>
          </w:p>
        </w:tc>
        <w:tc>
          <w:tcPr>
            <w:tcW w:w="1346" w:type="dxa"/>
            <w:vAlign w:val="center"/>
          </w:tcPr>
          <w:p w14:paraId="6228EF7C"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57784628"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3C284BC4"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70EF72DF" w14:textId="77777777" w:rsidR="00EF2B4B" w:rsidRPr="00CA075E" w:rsidRDefault="00EF2B4B" w:rsidP="00E64798">
            <w:pPr>
              <w:pStyle w:val="BodyText"/>
              <w:spacing w:line="240" w:lineRule="auto"/>
              <w:jc w:val="center"/>
              <w:rPr>
                <w:sz w:val="22"/>
                <w:szCs w:val="22"/>
              </w:rPr>
            </w:pPr>
            <w:r w:rsidRPr="00CA075E">
              <w:rPr>
                <w:sz w:val="22"/>
                <w:szCs w:val="22"/>
              </w:rPr>
              <w:t>9</w:t>
            </w:r>
          </w:p>
        </w:tc>
        <w:tc>
          <w:tcPr>
            <w:tcW w:w="622" w:type="dxa"/>
            <w:vAlign w:val="center"/>
          </w:tcPr>
          <w:p w14:paraId="2D16B898"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5BB46221"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32256DB2"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60EE1A1B" w14:textId="77777777" w:rsidR="00EF2B4B" w:rsidRPr="00CA075E" w:rsidRDefault="000879B9" w:rsidP="00E64798">
            <w:pPr>
              <w:pStyle w:val="BodyText"/>
              <w:spacing w:line="240" w:lineRule="auto"/>
              <w:jc w:val="center"/>
              <w:rPr>
                <w:sz w:val="22"/>
                <w:szCs w:val="22"/>
              </w:rPr>
            </w:pPr>
            <w:r w:rsidRPr="00CA075E">
              <w:rPr>
                <w:sz w:val="22"/>
                <w:szCs w:val="22"/>
              </w:rPr>
              <w:t>8</w:t>
            </w:r>
          </w:p>
        </w:tc>
      </w:tr>
      <w:tr w:rsidR="00EF2B4B" w:rsidRPr="00CA075E" w14:paraId="7AECFED1" w14:textId="77777777" w:rsidTr="00E64798">
        <w:trPr>
          <w:jc w:val="center"/>
        </w:trPr>
        <w:tc>
          <w:tcPr>
            <w:tcW w:w="567" w:type="dxa"/>
            <w:vAlign w:val="center"/>
          </w:tcPr>
          <w:p w14:paraId="407EBE08"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594D1285" w14:textId="77777777" w:rsidR="00EF2B4B" w:rsidRPr="00CA075E" w:rsidRDefault="00EF2B4B" w:rsidP="00E64798">
            <w:pPr>
              <w:pStyle w:val="BodyText"/>
              <w:spacing w:line="240" w:lineRule="auto"/>
              <w:jc w:val="center"/>
              <w:rPr>
                <w:sz w:val="22"/>
                <w:szCs w:val="22"/>
              </w:rPr>
            </w:pPr>
            <w:r w:rsidRPr="00CA075E">
              <w:rPr>
                <w:sz w:val="22"/>
                <w:szCs w:val="22"/>
              </w:rPr>
              <w:t>64</w:t>
            </w:r>
          </w:p>
        </w:tc>
        <w:tc>
          <w:tcPr>
            <w:tcW w:w="1346" w:type="dxa"/>
            <w:vAlign w:val="center"/>
          </w:tcPr>
          <w:p w14:paraId="7CCC5B71"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46DD0A2B"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28DBE0E0"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64EAF45" w14:textId="77777777" w:rsidR="00EF2B4B" w:rsidRPr="00CA075E" w:rsidRDefault="00EF2B4B" w:rsidP="00E64798">
            <w:pPr>
              <w:pStyle w:val="BodyText"/>
              <w:spacing w:line="240" w:lineRule="auto"/>
              <w:jc w:val="center"/>
              <w:rPr>
                <w:sz w:val="22"/>
                <w:szCs w:val="22"/>
              </w:rPr>
            </w:pPr>
            <w:r w:rsidRPr="00CA075E">
              <w:rPr>
                <w:sz w:val="22"/>
                <w:szCs w:val="22"/>
              </w:rPr>
              <w:t>13</w:t>
            </w:r>
          </w:p>
        </w:tc>
        <w:tc>
          <w:tcPr>
            <w:tcW w:w="622" w:type="dxa"/>
            <w:vAlign w:val="center"/>
          </w:tcPr>
          <w:p w14:paraId="63A69EE4"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0A2A6CD8"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189E500C"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0C718AF8" w14:textId="77777777" w:rsidR="00EF2B4B" w:rsidRPr="00CA075E" w:rsidRDefault="000879B9" w:rsidP="00E64798">
            <w:pPr>
              <w:pStyle w:val="BodyText"/>
              <w:spacing w:line="240" w:lineRule="auto"/>
              <w:jc w:val="center"/>
              <w:rPr>
                <w:sz w:val="22"/>
                <w:szCs w:val="22"/>
              </w:rPr>
            </w:pPr>
            <w:r w:rsidRPr="00CA075E">
              <w:rPr>
                <w:sz w:val="22"/>
                <w:szCs w:val="22"/>
              </w:rPr>
              <w:t>12</w:t>
            </w:r>
          </w:p>
        </w:tc>
      </w:tr>
      <w:tr w:rsidR="00EF2B4B" w:rsidRPr="00CA075E" w14:paraId="2A5FB4BA" w14:textId="77777777" w:rsidTr="00E64798">
        <w:trPr>
          <w:jc w:val="center"/>
        </w:trPr>
        <w:tc>
          <w:tcPr>
            <w:tcW w:w="567" w:type="dxa"/>
            <w:vAlign w:val="center"/>
          </w:tcPr>
          <w:p w14:paraId="70F89700"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0BC5DD9B" w14:textId="77777777" w:rsidR="00EF2B4B" w:rsidRPr="00CA075E" w:rsidRDefault="00EF2B4B" w:rsidP="00E64798">
            <w:pPr>
              <w:pStyle w:val="BodyText"/>
              <w:spacing w:line="240" w:lineRule="auto"/>
              <w:jc w:val="center"/>
              <w:rPr>
                <w:sz w:val="22"/>
                <w:szCs w:val="22"/>
              </w:rPr>
            </w:pPr>
            <w:r w:rsidRPr="00CA075E">
              <w:rPr>
                <w:sz w:val="22"/>
                <w:szCs w:val="22"/>
              </w:rPr>
              <w:t>65</w:t>
            </w:r>
          </w:p>
        </w:tc>
        <w:tc>
          <w:tcPr>
            <w:tcW w:w="1346" w:type="dxa"/>
            <w:vAlign w:val="center"/>
          </w:tcPr>
          <w:p w14:paraId="40D32780"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7F9F2912"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17F793FF"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0FF56C3D" w14:textId="77777777" w:rsidR="00EF2B4B" w:rsidRPr="00CA075E" w:rsidRDefault="00EF2B4B" w:rsidP="00E64798">
            <w:pPr>
              <w:pStyle w:val="BodyText"/>
              <w:spacing w:line="240" w:lineRule="auto"/>
              <w:jc w:val="center"/>
              <w:rPr>
                <w:sz w:val="22"/>
                <w:szCs w:val="22"/>
              </w:rPr>
            </w:pPr>
            <w:r w:rsidRPr="00CA075E">
              <w:rPr>
                <w:sz w:val="22"/>
                <w:szCs w:val="22"/>
              </w:rPr>
              <w:t>12</w:t>
            </w:r>
          </w:p>
        </w:tc>
        <w:tc>
          <w:tcPr>
            <w:tcW w:w="622" w:type="dxa"/>
            <w:vAlign w:val="center"/>
          </w:tcPr>
          <w:p w14:paraId="55462864"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7F88620F"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2E26E292"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24CEBE1A" w14:textId="77777777" w:rsidR="00EF2B4B" w:rsidRPr="00CA075E" w:rsidRDefault="000879B9" w:rsidP="00E64798">
            <w:pPr>
              <w:pStyle w:val="BodyText"/>
              <w:spacing w:line="240" w:lineRule="auto"/>
              <w:jc w:val="center"/>
              <w:rPr>
                <w:sz w:val="22"/>
                <w:szCs w:val="22"/>
              </w:rPr>
            </w:pPr>
            <w:r w:rsidRPr="00CA075E">
              <w:rPr>
                <w:sz w:val="22"/>
                <w:szCs w:val="22"/>
              </w:rPr>
              <w:t>11</w:t>
            </w:r>
          </w:p>
        </w:tc>
      </w:tr>
      <w:tr w:rsidR="00EF2B4B" w:rsidRPr="00CA075E" w14:paraId="561DBEC9" w14:textId="77777777" w:rsidTr="00E64798">
        <w:trPr>
          <w:jc w:val="center"/>
        </w:trPr>
        <w:tc>
          <w:tcPr>
            <w:tcW w:w="567" w:type="dxa"/>
            <w:vAlign w:val="center"/>
          </w:tcPr>
          <w:p w14:paraId="34A50FC6"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3B5AEE5B" w14:textId="77777777" w:rsidR="00EF2B4B" w:rsidRPr="00CA075E" w:rsidRDefault="00EF2B4B" w:rsidP="00E64798">
            <w:pPr>
              <w:pStyle w:val="BodyText"/>
              <w:spacing w:line="240" w:lineRule="auto"/>
              <w:jc w:val="center"/>
              <w:rPr>
                <w:sz w:val="22"/>
                <w:szCs w:val="22"/>
              </w:rPr>
            </w:pPr>
            <w:r w:rsidRPr="00CA075E">
              <w:rPr>
                <w:sz w:val="22"/>
                <w:szCs w:val="22"/>
              </w:rPr>
              <w:t>66</w:t>
            </w:r>
          </w:p>
        </w:tc>
        <w:tc>
          <w:tcPr>
            <w:tcW w:w="1346" w:type="dxa"/>
            <w:vAlign w:val="center"/>
          </w:tcPr>
          <w:p w14:paraId="2A76E137"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2DAAD1C0"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0D3D7344" w14:textId="77777777" w:rsidR="00EF2B4B" w:rsidRPr="00CA075E" w:rsidRDefault="00EF2B4B" w:rsidP="00E64798">
            <w:pPr>
              <w:jc w:val="center"/>
              <w:rPr>
                <w:sz w:val="22"/>
                <w:szCs w:val="22"/>
              </w:rPr>
            </w:pPr>
            <w:r w:rsidRPr="00CA075E">
              <w:rPr>
                <w:sz w:val="22"/>
                <w:szCs w:val="22"/>
              </w:rPr>
              <w:t>jääb hoone alla</w:t>
            </w:r>
          </w:p>
        </w:tc>
        <w:tc>
          <w:tcPr>
            <w:tcW w:w="773" w:type="dxa"/>
            <w:vAlign w:val="center"/>
          </w:tcPr>
          <w:p w14:paraId="097BBA3E" w14:textId="77777777" w:rsidR="00EF2B4B" w:rsidRPr="00CA075E" w:rsidRDefault="00EF2B4B" w:rsidP="00E64798">
            <w:pPr>
              <w:pStyle w:val="BodyText"/>
              <w:spacing w:line="240" w:lineRule="auto"/>
              <w:jc w:val="center"/>
              <w:rPr>
                <w:sz w:val="22"/>
                <w:szCs w:val="22"/>
              </w:rPr>
            </w:pPr>
            <w:r w:rsidRPr="00CA075E">
              <w:rPr>
                <w:sz w:val="22"/>
                <w:szCs w:val="22"/>
              </w:rPr>
              <w:t>12</w:t>
            </w:r>
          </w:p>
        </w:tc>
        <w:tc>
          <w:tcPr>
            <w:tcW w:w="622" w:type="dxa"/>
            <w:vAlign w:val="center"/>
          </w:tcPr>
          <w:p w14:paraId="6AA49B63"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47EA0E04"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79287C40"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2133AA6C" w14:textId="77777777" w:rsidR="00EF2B4B" w:rsidRPr="00CA075E" w:rsidRDefault="000879B9" w:rsidP="00E64798">
            <w:pPr>
              <w:pStyle w:val="BodyText"/>
              <w:spacing w:line="240" w:lineRule="auto"/>
              <w:jc w:val="center"/>
              <w:rPr>
                <w:sz w:val="22"/>
                <w:szCs w:val="22"/>
              </w:rPr>
            </w:pPr>
            <w:r w:rsidRPr="00CA075E">
              <w:rPr>
                <w:sz w:val="22"/>
                <w:szCs w:val="22"/>
              </w:rPr>
              <w:t>11</w:t>
            </w:r>
          </w:p>
        </w:tc>
      </w:tr>
      <w:tr w:rsidR="00EF2B4B" w:rsidRPr="00CA075E" w14:paraId="1AC5BCF6" w14:textId="77777777" w:rsidTr="00E64798">
        <w:trPr>
          <w:jc w:val="center"/>
        </w:trPr>
        <w:tc>
          <w:tcPr>
            <w:tcW w:w="567" w:type="dxa"/>
            <w:vAlign w:val="center"/>
          </w:tcPr>
          <w:p w14:paraId="4E2CFEC8"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2F372FB9" w14:textId="77777777" w:rsidR="00EF2B4B" w:rsidRPr="00CA075E" w:rsidRDefault="00EF2B4B" w:rsidP="00E64798">
            <w:pPr>
              <w:pStyle w:val="BodyText"/>
              <w:spacing w:line="240" w:lineRule="auto"/>
              <w:jc w:val="center"/>
              <w:rPr>
                <w:sz w:val="22"/>
                <w:szCs w:val="22"/>
              </w:rPr>
            </w:pPr>
            <w:r w:rsidRPr="00CA075E">
              <w:rPr>
                <w:sz w:val="22"/>
                <w:szCs w:val="22"/>
              </w:rPr>
              <w:t>67</w:t>
            </w:r>
          </w:p>
        </w:tc>
        <w:tc>
          <w:tcPr>
            <w:tcW w:w="1346" w:type="dxa"/>
            <w:vAlign w:val="center"/>
          </w:tcPr>
          <w:p w14:paraId="732EA9B7"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6031C5B1"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707A0D03"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155213A5" w14:textId="77777777" w:rsidR="00EF2B4B" w:rsidRPr="00CA075E" w:rsidRDefault="00EF2B4B" w:rsidP="00E64798">
            <w:pPr>
              <w:pStyle w:val="BodyText"/>
              <w:spacing w:line="240" w:lineRule="auto"/>
              <w:jc w:val="center"/>
              <w:rPr>
                <w:sz w:val="22"/>
                <w:szCs w:val="22"/>
              </w:rPr>
            </w:pPr>
            <w:r w:rsidRPr="00CA075E">
              <w:rPr>
                <w:sz w:val="22"/>
                <w:szCs w:val="22"/>
              </w:rPr>
              <w:t>12</w:t>
            </w:r>
          </w:p>
        </w:tc>
        <w:tc>
          <w:tcPr>
            <w:tcW w:w="622" w:type="dxa"/>
            <w:vAlign w:val="center"/>
          </w:tcPr>
          <w:p w14:paraId="08C8559F"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08895C7A"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18AD7224"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51007CEF" w14:textId="77777777" w:rsidR="00EF2B4B" w:rsidRPr="00CA075E" w:rsidRDefault="000879B9" w:rsidP="00E64798">
            <w:pPr>
              <w:pStyle w:val="BodyText"/>
              <w:spacing w:line="240" w:lineRule="auto"/>
              <w:jc w:val="center"/>
              <w:rPr>
                <w:sz w:val="22"/>
                <w:szCs w:val="22"/>
              </w:rPr>
            </w:pPr>
            <w:r w:rsidRPr="00CA075E">
              <w:rPr>
                <w:sz w:val="22"/>
                <w:szCs w:val="22"/>
              </w:rPr>
              <w:t>11</w:t>
            </w:r>
          </w:p>
        </w:tc>
      </w:tr>
      <w:tr w:rsidR="00EF2B4B" w:rsidRPr="00CA075E" w14:paraId="6E705576" w14:textId="77777777" w:rsidTr="00E64798">
        <w:trPr>
          <w:jc w:val="center"/>
        </w:trPr>
        <w:tc>
          <w:tcPr>
            <w:tcW w:w="567" w:type="dxa"/>
            <w:vAlign w:val="center"/>
          </w:tcPr>
          <w:p w14:paraId="2EEEDE91"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1CDD392B" w14:textId="77777777" w:rsidR="00EF2B4B" w:rsidRPr="00CA075E" w:rsidRDefault="00EF2B4B" w:rsidP="00E64798">
            <w:pPr>
              <w:pStyle w:val="BodyText"/>
              <w:spacing w:line="240" w:lineRule="auto"/>
              <w:jc w:val="center"/>
              <w:rPr>
                <w:sz w:val="22"/>
                <w:szCs w:val="22"/>
              </w:rPr>
            </w:pPr>
            <w:r w:rsidRPr="00CA075E">
              <w:rPr>
                <w:sz w:val="22"/>
                <w:szCs w:val="22"/>
              </w:rPr>
              <w:t>68</w:t>
            </w:r>
          </w:p>
        </w:tc>
        <w:tc>
          <w:tcPr>
            <w:tcW w:w="1346" w:type="dxa"/>
            <w:vAlign w:val="center"/>
          </w:tcPr>
          <w:p w14:paraId="6DE6EDF3"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4F43807B"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6BA4DC9A"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2EAFEBB2" w14:textId="77777777" w:rsidR="00EF2B4B" w:rsidRPr="00CA075E" w:rsidRDefault="00EF2B4B" w:rsidP="00E64798">
            <w:pPr>
              <w:pStyle w:val="BodyText"/>
              <w:spacing w:line="240" w:lineRule="auto"/>
              <w:jc w:val="center"/>
              <w:rPr>
                <w:sz w:val="22"/>
                <w:szCs w:val="22"/>
              </w:rPr>
            </w:pPr>
            <w:r w:rsidRPr="00CA075E">
              <w:rPr>
                <w:sz w:val="22"/>
                <w:szCs w:val="22"/>
              </w:rPr>
              <w:t>14</w:t>
            </w:r>
          </w:p>
        </w:tc>
        <w:tc>
          <w:tcPr>
            <w:tcW w:w="622" w:type="dxa"/>
            <w:vAlign w:val="center"/>
          </w:tcPr>
          <w:p w14:paraId="2DF1C6EF"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2F698C4D" w14:textId="77777777" w:rsidR="00EF2B4B" w:rsidRPr="00CA075E" w:rsidRDefault="00EF2B4B" w:rsidP="00E64798">
            <w:pPr>
              <w:jc w:val="center"/>
              <w:rPr>
                <w:sz w:val="22"/>
                <w:szCs w:val="22"/>
              </w:rPr>
            </w:pPr>
            <w:r w:rsidRPr="00CA075E">
              <w:rPr>
                <w:sz w:val="22"/>
                <w:szCs w:val="22"/>
              </w:rPr>
              <w:t>1,0</w:t>
            </w:r>
          </w:p>
        </w:tc>
        <w:tc>
          <w:tcPr>
            <w:tcW w:w="567" w:type="dxa"/>
            <w:vAlign w:val="center"/>
          </w:tcPr>
          <w:p w14:paraId="7F3838C4" w14:textId="77777777" w:rsidR="00EF2B4B" w:rsidRPr="00CA075E" w:rsidRDefault="00EF2B4B" w:rsidP="00E64798">
            <w:pPr>
              <w:jc w:val="center"/>
              <w:rPr>
                <w:sz w:val="22"/>
                <w:szCs w:val="22"/>
              </w:rPr>
            </w:pPr>
            <w:r w:rsidRPr="00CA075E">
              <w:rPr>
                <w:sz w:val="22"/>
                <w:szCs w:val="22"/>
              </w:rPr>
              <w:t>0,7</w:t>
            </w:r>
          </w:p>
        </w:tc>
        <w:tc>
          <w:tcPr>
            <w:tcW w:w="992" w:type="dxa"/>
            <w:vAlign w:val="center"/>
          </w:tcPr>
          <w:p w14:paraId="2AE6AC65" w14:textId="77777777" w:rsidR="00EF2B4B" w:rsidRPr="00CA075E" w:rsidRDefault="000879B9" w:rsidP="00E64798">
            <w:pPr>
              <w:pStyle w:val="BodyText"/>
              <w:spacing w:line="240" w:lineRule="auto"/>
              <w:jc w:val="center"/>
              <w:rPr>
                <w:sz w:val="22"/>
                <w:szCs w:val="22"/>
              </w:rPr>
            </w:pPr>
            <w:r w:rsidRPr="00CA075E">
              <w:rPr>
                <w:sz w:val="22"/>
                <w:szCs w:val="22"/>
              </w:rPr>
              <w:t>13</w:t>
            </w:r>
          </w:p>
        </w:tc>
      </w:tr>
      <w:tr w:rsidR="00EF2B4B" w:rsidRPr="00CA075E" w14:paraId="4BD23FC6" w14:textId="77777777" w:rsidTr="00E64798">
        <w:trPr>
          <w:jc w:val="center"/>
        </w:trPr>
        <w:tc>
          <w:tcPr>
            <w:tcW w:w="567" w:type="dxa"/>
            <w:vAlign w:val="center"/>
          </w:tcPr>
          <w:p w14:paraId="668B879A"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11DE02FA" w14:textId="77777777" w:rsidR="00EF2B4B" w:rsidRPr="00CA075E" w:rsidRDefault="00EF2B4B" w:rsidP="00E64798">
            <w:pPr>
              <w:pStyle w:val="BodyText"/>
              <w:spacing w:line="240" w:lineRule="auto"/>
              <w:jc w:val="center"/>
              <w:rPr>
                <w:sz w:val="22"/>
                <w:szCs w:val="22"/>
              </w:rPr>
            </w:pPr>
            <w:r w:rsidRPr="00CA075E">
              <w:rPr>
                <w:sz w:val="22"/>
                <w:szCs w:val="22"/>
              </w:rPr>
              <w:t>69</w:t>
            </w:r>
          </w:p>
        </w:tc>
        <w:tc>
          <w:tcPr>
            <w:tcW w:w="1346" w:type="dxa"/>
            <w:vAlign w:val="center"/>
          </w:tcPr>
          <w:p w14:paraId="0D24F71B" w14:textId="77777777" w:rsidR="00EF2B4B" w:rsidRPr="00CA075E" w:rsidRDefault="00EF2B4B" w:rsidP="00E64798">
            <w:pPr>
              <w:jc w:val="center"/>
              <w:rPr>
                <w:sz w:val="22"/>
                <w:szCs w:val="22"/>
              </w:rPr>
            </w:pPr>
            <w:r w:rsidRPr="00CA075E">
              <w:rPr>
                <w:sz w:val="22"/>
                <w:szCs w:val="22"/>
              </w:rPr>
              <w:t>Har. sirel</w:t>
            </w:r>
          </w:p>
        </w:tc>
        <w:tc>
          <w:tcPr>
            <w:tcW w:w="902" w:type="dxa"/>
            <w:vAlign w:val="center"/>
          </w:tcPr>
          <w:p w14:paraId="5E2888D2"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5415BB1A"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60B7B3FA"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02806E5E"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1416B8E2"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46BF7A70"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3AC8FE58"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491F06C8" w14:textId="77777777" w:rsidTr="00E64798">
        <w:trPr>
          <w:jc w:val="center"/>
        </w:trPr>
        <w:tc>
          <w:tcPr>
            <w:tcW w:w="567" w:type="dxa"/>
            <w:vAlign w:val="center"/>
          </w:tcPr>
          <w:p w14:paraId="5BE5658C"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0A7584CE" w14:textId="77777777" w:rsidR="00EF2B4B" w:rsidRPr="00CA075E" w:rsidRDefault="00EF2B4B" w:rsidP="00E64798">
            <w:pPr>
              <w:pStyle w:val="BodyText"/>
              <w:spacing w:line="240" w:lineRule="auto"/>
              <w:jc w:val="center"/>
              <w:rPr>
                <w:sz w:val="22"/>
                <w:szCs w:val="22"/>
              </w:rPr>
            </w:pPr>
            <w:r w:rsidRPr="00CA075E">
              <w:rPr>
                <w:sz w:val="22"/>
                <w:szCs w:val="22"/>
              </w:rPr>
              <w:t>70</w:t>
            </w:r>
          </w:p>
        </w:tc>
        <w:tc>
          <w:tcPr>
            <w:tcW w:w="1346" w:type="dxa"/>
            <w:vAlign w:val="center"/>
          </w:tcPr>
          <w:p w14:paraId="59747740" w14:textId="77777777" w:rsidR="00EF2B4B" w:rsidRPr="00CA075E" w:rsidRDefault="00EF2B4B" w:rsidP="00E64798">
            <w:pPr>
              <w:jc w:val="center"/>
              <w:rPr>
                <w:sz w:val="22"/>
                <w:szCs w:val="22"/>
              </w:rPr>
            </w:pPr>
            <w:r w:rsidRPr="00CA075E">
              <w:rPr>
                <w:sz w:val="22"/>
                <w:szCs w:val="22"/>
              </w:rPr>
              <w:t>Har. sirel</w:t>
            </w:r>
          </w:p>
        </w:tc>
        <w:tc>
          <w:tcPr>
            <w:tcW w:w="902" w:type="dxa"/>
            <w:vAlign w:val="center"/>
          </w:tcPr>
          <w:p w14:paraId="640FB6BA"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49E1EDAA"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7B676267"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48370CD8"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02F48507"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79A006C0"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0B2FF036"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1E7D3999" w14:textId="77777777" w:rsidTr="00E64798">
        <w:trPr>
          <w:jc w:val="center"/>
        </w:trPr>
        <w:tc>
          <w:tcPr>
            <w:tcW w:w="567" w:type="dxa"/>
            <w:vAlign w:val="center"/>
          </w:tcPr>
          <w:p w14:paraId="46540537"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2058F1AA" w14:textId="77777777" w:rsidR="00EF2B4B" w:rsidRPr="00CA075E" w:rsidRDefault="00EF2B4B" w:rsidP="00E64798">
            <w:pPr>
              <w:pStyle w:val="BodyText"/>
              <w:spacing w:line="240" w:lineRule="auto"/>
              <w:jc w:val="center"/>
              <w:rPr>
                <w:sz w:val="22"/>
                <w:szCs w:val="22"/>
              </w:rPr>
            </w:pPr>
            <w:r w:rsidRPr="00CA075E">
              <w:rPr>
                <w:sz w:val="22"/>
                <w:szCs w:val="22"/>
              </w:rPr>
              <w:t>71</w:t>
            </w:r>
          </w:p>
        </w:tc>
        <w:tc>
          <w:tcPr>
            <w:tcW w:w="1346" w:type="dxa"/>
            <w:vAlign w:val="center"/>
          </w:tcPr>
          <w:p w14:paraId="0F3BC2B4" w14:textId="77777777" w:rsidR="00EF2B4B" w:rsidRPr="00CA075E" w:rsidRDefault="00EF2B4B" w:rsidP="00E64798">
            <w:pPr>
              <w:jc w:val="center"/>
              <w:rPr>
                <w:sz w:val="22"/>
                <w:szCs w:val="22"/>
              </w:rPr>
            </w:pPr>
            <w:r w:rsidRPr="00CA075E">
              <w:rPr>
                <w:sz w:val="22"/>
                <w:szCs w:val="22"/>
              </w:rPr>
              <w:t>Har. sirel</w:t>
            </w:r>
          </w:p>
        </w:tc>
        <w:tc>
          <w:tcPr>
            <w:tcW w:w="902" w:type="dxa"/>
            <w:vAlign w:val="center"/>
          </w:tcPr>
          <w:p w14:paraId="02A932DC"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3010CFA1"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0FFA25B1"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0A84A563"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1DC96F47"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53BEC5FE"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58BE7AE3"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72F88601" w14:textId="77777777" w:rsidTr="00E64798">
        <w:trPr>
          <w:jc w:val="center"/>
        </w:trPr>
        <w:tc>
          <w:tcPr>
            <w:tcW w:w="567" w:type="dxa"/>
            <w:vAlign w:val="center"/>
          </w:tcPr>
          <w:p w14:paraId="451761F9"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2D165A8F" w14:textId="77777777" w:rsidR="00EF2B4B" w:rsidRPr="00CA075E" w:rsidRDefault="00EF2B4B" w:rsidP="00E64798">
            <w:pPr>
              <w:pStyle w:val="BodyText"/>
              <w:spacing w:line="240" w:lineRule="auto"/>
              <w:jc w:val="center"/>
              <w:rPr>
                <w:sz w:val="22"/>
                <w:szCs w:val="22"/>
              </w:rPr>
            </w:pPr>
            <w:r w:rsidRPr="00CA075E">
              <w:rPr>
                <w:sz w:val="22"/>
                <w:szCs w:val="22"/>
              </w:rPr>
              <w:t>72</w:t>
            </w:r>
          </w:p>
        </w:tc>
        <w:tc>
          <w:tcPr>
            <w:tcW w:w="1346" w:type="dxa"/>
            <w:vAlign w:val="center"/>
          </w:tcPr>
          <w:p w14:paraId="4D9CF644" w14:textId="77777777" w:rsidR="00EF2B4B" w:rsidRPr="00CA075E" w:rsidRDefault="00EF2B4B" w:rsidP="00E64798">
            <w:pPr>
              <w:jc w:val="center"/>
              <w:rPr>
                <w:sz w:val="22"/>
                <w:szCs w:val="22"/>
              </w:rPr>
            </w:pPr>
            <w:r w:rsidRPr="00CA075E">
              <w:rPr>
                <w:sz w:val="22"/>
                <w:szCs w:val="22"/>
              </w:rPr>
              <w:t>Har. sirel</w:t>
            </w:r>
          </w:p>
        </w:tc>
        <w:tc>
          <w:tcPr>
            <w:tcW w:w="902" w:type="dxa"/>
            <w:vAlign w:val="center"/>
          </w:tcPr>
          <w:p w14:paraId="19A07223"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3B475D9D"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3BDF3304"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7CB4F844"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45A54469"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703E45C9"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20082177"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09C090B0" w14:textId="77777777" w:rsidTr="00E64798">
        <w:trPr>
          <w:trHeight w:val="77"/>
          <w:jc w:val="center"/>
        </w:trPr>
        <w:tc>
          <w:tcPr>
            <w:tcW w:w="567" w:type="dxa"/>
            <w:vAlign w:val="center"/>
          </w:tcPr>
          <w:p w14:paraId="4339C1E9"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19D0D0B4" w14:textId="77777777" w:rsidR="00EF2B4B" w:rsidRPr="00CA075E" w:rsidRDefault="00EF2B4B" w:rsidP="00E64798">
            <w:pPr>
              <w:pStyle w:val="BodyText"/>
              <w:spacing w:line="240" w:lineRule="auto"/>
              <w:jc w:val="center"/>
              <w:rPr>
                <w:sz w:val="22"/>
                <w:szCs w:val="22"/>
              </w:rPr>
            </w:pPr>
            <w:r w:rsidRPr="00CA075E">
              <w:rPr>
                <w:sz w:val="22"/>
                <w:szCs w:val="22"/>
              </w:rPr>
              <w:t>73</w:t>
            </w:r>
          </w:p>
        </w:tc>
        <w:tc>
          <w:tcPr>
            <w:tcW w:w="1346" w:type="dxa"/>
            <w:vAlign w:val="center"/>
          </w:tcPr>
          <w:p w14:paraId="7AE340AF" w14:textId="77777777" w:rsidR="00EF2B4B" w:rsidRPr="00CA075E" w:rsidRDefault="00EF2B4B" w:rsidP="00E64798">
            <w:pPr>
              <w:jc w:val="center"/>
              <w:rPr>
                <w:sz w:val="22"/>
                <w:szCs w:val="22"/>
              </w:rPr>
            </w:pPr>
            <w:r w:rsidRPr="00CA075E">
              <w:rPr>
                <w:sz w:val="22"/>
                <w:szCs w:val="22"/>
              </w:rPr>
              <w:t>Har. sirel</w:t>
            </w:r>
          </w:p>
        </w:tc>
        <w:tc>
          <w:tcPr>
            <w:tcW w:w="902" w:type="dxa"/>
            <w:vAlign w:val="center"/>
          </w:tcPr>
          <w:p w14:paraId="7B357BB9"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4DD855AD"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7F5BB638"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7C6A8384"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1D4464DA"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63DDC973"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4E861AD7"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05E112A3" w14:textId="77777777" w:rsidTr="00E64798">
        <w:trPr>
          <w:jc w:val="center"/>
        </w:trPr>
        <w:tc>
          <w:tcPr>
            <w:tcW w:w="567" w:type="dxa"/>
            <w:vAlign w:val="center"/>
          </w:tcPr>
          <w:p w14:paraId="3B7B569A"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05B6214C" w14:textId="77777777" w:rsidR="00EF2B4B" w:rsidRPr="00CA075E" w:rsidRDefault="00EF2B4B" w:rsidP="00E64798">
            <w:pPr>
              <w:pStyle w:val="BodyText"/>
              <w:spacing w:line="240" w:lineRule="auto"/>
              <w:jc w:val="center"/>
              <w:rPr>
                <w:sz w:val="22"/>
                <w:szCs w:val="22"/>
              </w:rPr>
            </w:pPr>
            <w:r w:rsidRPr="00CA075E">
              <w:rPr>
                <w:sz w:val="22"/>
                <w:szCs w:val="22"/>
              </w:rPr>
              <w:t>74</w:t>
            </w:r>
          </w:p>
        </w:tc>
        <w:tc>
          <w:tcPr>
            <w:tcW w:w="1346" w:type="dxa"/>
            <w:vAlign w:val="center"/>
          </w:tcPr>
          <w:p w14:paraId="372821CC"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19A56A00"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79E04223"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2B562523" w14:textId="77777777" w:rsidR="00EF2B4B" w:rsidRPr="00CA075E" w:rsidRDefault="00EF2B4B" w:rsidP="00E64798">
            <w:pPr>
              <w:pStyle w:val="BodyText"/>
              <w:spacing w:line="240" w:lineRule="auto"/>
              <w:jc w:val="center"/>
              <w:rPr>
                <w:sz w:val="22"/>
                <w:szCs w:val="22"/>
              </w:rPr>
            </w:pPr>
            <w:r w:rsidRPr="00CA075E">
              <w:rPr>
                <w:sz w:val="22"/>
                <w:szCs w:val="22"/>
              </w:rPr>
              <w:t>11</w:t>
            </w:r>
          </w:p>
        </w:tc>
        <w:tc>
          <w:tcPr>
            <w:tcW w:w="622" w:type="dxa"/>
            <w:vAlign w:val="center"/>
          </w:tcPr>
          <w:p w14:paraId="22DB8343" w14:textId="77777777" w:rsidR="00EF2B4B" w:rsidRPr="00CA075E" w:rsidRDefault="00EF2B4B" w:rsidP="00E64798">
            <w:pPr>
              <w:pStyle w:val="BodyText"/>
              <w:spacing w:line="240" w:lineRule="auto"/>
              <w:jc w:val="center"/>
              <w:rPr>
                <w:sz w:val="22"/>
                <w:szCs w:val="22"/>
              </w:rPr>
            </w:pPr>
            <w:r w:rsidRPr="00CA075E">
              <w:rPr>
                <w:sz w:val="22"/>
                <w:szCs w:val="22"/>
              </w:rPr>
              <w:t>1,0</w:t>
            </w:r>
          </w:p>
        </w:tc>
        <w:tc>
          <w:tcPr>
            <w:tcW w:w="567" w:type="dxa"/>
            <w:vAlign w:val="center"/>
          </w:tcPr>
          <w:p w14:paraId="5A47691F" w14:textId="77777777" w:rsidR="00EF2B4B" w:rsidRPr="00CA075E" w:rsidRDefault="00EF2B4B" w:rsidP="00E64798">
            <w:pPr>
              <w:pStyle w:val="BodyText"/>
              <w:spacing w:line="240" w:lineRule="auto"/>
              <w:jc w:val="center"/>
              <w:rPr>
                <w:sz w:val="22"/>
                <w:szCs w:val="22"/>
              </w:rPr>
            </w:pPr>
            <w:r w:rsidRPr="00CA075E">
              <w:rPr>
                <w:sz w:val="22"/>
                <w:szCs w:val="22"/>
              </w:rPr>
              <w:t>1,0</w:t>
            </w:r>
          </w:p>
        </w:tc>
        <w:tc>
          <w:tcPr>
            <w:tcW w:w="567" w:type="dxa"/>
            <w:vAlign w:val="center"/>
          </w:tcPr>
          <w:p w14:paraId="0098A48E" w14:textId="77777777" w:rsidR="00EF2B4B" w:rsidRPr="00CA075E" w:rsidRDefault="00EF2B4B" w:rsidP="00E64798">
            <w:pPr>
              <w:pStyle w:val="BodyText"/>
              <w:spacing w:line="240" w:lineRule="auto"/>
              <w:jc w:val="center"/>
              <w:rPr>
                <w:sz w:val="22"/>
                <w:szCs w:val="22"/>
              </w:rPr>
            </w:pPr>
            <w:r w:rsidRPr="00CA075E">
              <w:rPr>
                <w:sz w:val="22"/>
                <w:szCs w:val="22"/>
              </w:rPr>
              <w:t>0,7</w:t>
            </w:r>
          </w:p>
        </w:tc>
        <w:tc>
          <w:tcPr>
            <w:tcW w:w="992" w:type="dxa"/>
            <w:vAlign w:val="center"/>
          </w:tcPr>
          <w:p w14:paraId="7AED8A57" w14:textId="77777777" w:rsidR="00EF2B4B" w:rsidRPr="00CA075E" w:rsidRDefault="000879B9" w:rsidP="00E64798">
            <w:pPr>
              <w:pStyle w:val="BodyText"/>
              <w:spacing w:line="240" w:lineRule="auto"/>
              <w:jc w:val="center"/>
              <w:rPr>
                <w:sz w:val="22"/>
                <w:szCs w:val="22"/>
              </w:rPr>
            </w:pPr>
            <w:r w:rsidRPr="00CA075E">
              <w:rPr>
                <w:sz w:val="22"/>
                <w:szCs w:val="22"/>
              </w:rPr>
              <w:t>10</w:t>
            </w:r>
          </w:p>
        </w:tc>
      </w:tr>
      <w:tr w:rsidR="00EF2B4B" w:rsidRPr="00CA075E" w14:paraId="45BFBE9E" w14:textId="77777777" w:rsidTr="00E64798">
        <w:trPr>
          <w:jc w:val="center"/>
        </w:trPr>
        <w:tc>
          <w:tcPr>
            <w:tcW w:w="567" w:type="dxa"/>
            <w:vAlign w:val="center"/>
          </w:tcPr>
          <w:p w14:paraId="2694ACF1"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30BB5618" w14:textId="77777777" w:rsidR="00EF2B4B" w:rsidRPr="00CA075E" w:rsidRDefault="00EF2B4B" w:rsidP="00E64798">
            <w:pPr>
              <w:pStyle w:val="BodyText"/>
              <w:spacing w:line="240" w:lineRule="auto"/>
              <w:jc w:val="center"/>
              <w:rPr>
                <w:sz w:val="22"/>
                <w:szCs w:val="22"/>
              </w:rPr>
            </w:pPr>
            <w:r w:rsidRPr="00CA075E">
              <w:rPr>
                <w:sz w:val="22"/>
                <w:szCs w:val="22"/>
              </w:rPr>
              <w:t>75</w:t>
            </w:r>
          </w:p>
        </w:tc>
        <w:tc>
          <w:tcPr>
            <w:tcW w:w="1346" w:type="dxa"/>
            <w:vAlign w:val="center"/>
          </w:tcPr>
          <w:p w14:paraId="1DE2A792"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1B433F25" w14:textId="77777777" w:rsidR="00EF2B4B" w:rsidRPr="00CA075E" w:rsidRDefault="00EF2B4B" w:rsidP="00E64798">
            <w:pPr>
              <w:jc w:val="center"/>
              <w:rPr>
                <w:sz w:val="22"/>
                <w:szCs w:val="22"/>
              </w:rPr>
            </w:pPr>
            <w:r w:rsidRPr="00CA075E">
              <w:rPr>
                <w:sz w:val="22"/>
                <w:szCs w:val="22"/>
              </w:rPr>
              <w:t>V</w:t>
            </w:r>
          </w:p>
        </w:tc>
        <w:tc>
          <w:tcPr>
            <w:tcW w:w="1730" w:type="dxa"/>
            <w:vAlign w:val="center"/>
          </w:tcPr>
          <w:p w14:paraId="7DDA1D45" w14:textId="77777777" w:rsidR="00EF2B4B" w:rsidRPr="00CA075E" w:rsidRDefault="00EF2B4B" w:rsidP="00E64798">
            <w:pPr>
              <w:pStyle w:val="BodyText"/>
              <w:spacing w:line="240" w:lineRule="auto"/>
              <w:ind w:left="-108" w:right="-108"/>
              <w:jc w:val="center"/>
              <w:rPr>
                <w:sz w:val="22"/>
                <w:szCs w:val="22"/>
              </w:rPr>
            </w:pPr>
            <w:r w:rsidRPr="00CA075E">
              <w:rPr>
                <w:sz w:val="22"/>
                <w:szCs w:val="22"/>
              </w:rPr>
              <w:t>jääb hoone alla</w:t>
            </w:r>
          </w:p>
        </w:tc>
        <w:tc>
          <w:tcPr>
            <w:tcW w:w="773" w:type="dxa"/>
            <w:vAlign w:val="center"/>
          </w:tcPr>
          <w:p w14:paraId="33A1CE10" w14:textId="77777777" w:rsidR="00EF2B4B" w:rsidRPr="00CA075E" w:rsidRDefault="00EF2B4B" w:rsidP="00E64798">
            <w:pPr>
              <w:pStyle w:val="BodyText"/>
              <w:spacing w:line="240" w:lineRule="auto"/>
              <w:jc w:val="center"/>
              <w:rPr>
                <w:sz w:val="22"/>
                <w:szCs w:val="22"/>
              </w:rPr>
            </w:pPr>
            <w:r w:rsidRPr="00CA075E">
              <w:rPr>
                <w:sz w:val="22"/>
                <w:szCs w:val="22"/>
              </w:rPr>
              <w:t>7</w:t>
            </w:r>
          </w:p>
        </w:tc>
        <w:tc>
          <w:tcPr>
            <w:tcW w:w="622" w:type="dxa"/>
            <w:vAlign w:val="center"/>
          </w:tcPr>
          <w:p w14:paraId="616B082A"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6225109E"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42FB63AD"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412BBB5D"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7E78A339" w14:textId="77777777" w:rsidTr="00E64798">
        <w:trPr>
          <w:jc w:val="center"/>
        </w:trPr>
        <w:tc>
          <w:tcPr>
            <w:tcW w:w="567" w:type="dxa"/>
            <w:vAlign w:val="center"/>
          </w:tcPr>
          <w:p w14:paraId="68009973"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7A0BB9C0" w14:textId="77777777" w:rsidR="00EF2B4B" w:rsidRPr="00CA075E" w:rsidRDefault="00EF2B4B" w:rsidP="00E64798">
            <w:pPr>
              <w:pStyle w:val="BodyText"/>
              <w:spacing w:line="240" w:lineRule="auto"/>
              <w:jc w:val="center"/>
              <w:rPr>
                <w:sz w:val="22"/>
                <w:szCs w:val="22"/>
              </w:rPr>
            </w:pPr>
            <w:r w:rsidRPr="00CA075E">
              <w:rPr>
                <w:sz w:val="22"/>
                <w:szCs w:val="22"/>
              </w:rPr>
              <w:t>76</w:t>
            </w:r>
          </w:p>
        </w:tc>
        <w:tc>
          <w:tcPr>
            <w:tcW w:w="1346" w:type="dxa"/>
            <w:vAlign w:val="center"/>
          </w:tcPr>
          <w:p w14:paraId="2EE1E6F3"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2B65B6D8"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782449A4" w14:textId="77777777" w:rsidR="00EF2B4B" w:rsidRPr="00CA075E" w:rsidRDefault="00EF2B4B" w:rsidP="00E64798">
            <w:pPr>
              <w:jc w:val="center"/>
              <w:rPr>
                <w:sz w:val="22"/>
                <w:szCs w:val="22"/>
              </w:rPr>
            </w:pPr>
            <w:r w:rsidRPr="00CA075E">
              <w:rPr>
                <w:sz w:val="22"/>
                <w:szCs w:val="22"/>
              </w:rPr>
              <w:t>trassil</w:t>
            </w:r>
          </w:p>
        </w:tc>
        <w:tc>
          <w:tcPr>
            <w:tcW w:w="773" w:type="dxa"/>
            <w:vAlign w:val="center"/>
          </w:tcPr>
          <w:p w14:paraId="232A1C3B" w14:textId="77777777" w:rsidR="00EF2B4B" w:rsidRPr="00CA075E" w:rsidRDefault="00EF2B4B" w:rsidP="00E64798">
            <w:pPr>
              <w:pStyle w:val="BodyText"/>
              <w:spacing w:line="240" w:lineRule="auto"/>
              <w:jc w:val="center"/>
              <w:rPr>
                <w:sz w:val="22"/>
                <w:szCs w:val="22"/>
              </w:rPr>
            </w:pPr>
            <w:r w:rsidRPr="00CA075E">
              <w:rPr>
                <w:sz w:val="22"/>
                <w:szCs w:val="22"/>
              </w:rPr>
              <w:t>12</w:t>
            </w:r>
          </w:p>
        </w:tc>
        <w:tc>
          <w:tcPr>
            <w:tcW w:w="622" w:type="dxa"/>
            <w:vAlign w:val="center"/>
          </w:tcPr>
          <w:p w14:paraId="2189BC75"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3C0F90BF"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3C30CABA"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36DE0528"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2859C4DD" w14:textId="77777777" w:rsidTr="00E64798">
        <w:trPr>
          <w:jc w:val="center"/>
        </w:trPr>
        <w:tc>
          <w:tcPr>
            <w:tcW w:w="567" w:type="dxa"/>
            <w:vAlign w:val="center"/>
          </w:tcPr>
          <w:p w14:paraId="751ABDC9"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1DEFC06F" w14:textId="77777777" w:rsidR="00EF2B4B" w:rsidRPr="00CA075E" w:rsidRDefault="00EF2B4B" w:rsidP="00E64798">
            <w:pPr>
              <w:pStyle w:val="BodyText"/>
              <w:spacing w:line="240" w:lineRule="auto"/>
              <w:jc w:val="center"/>
              <w:rPr>
                <w:sz w:val="22"/>
                <w:szCs w:val="22"/>
              </w:rPr>
            </w:pPr>
            <w:r w:rsidRPr="00CA075E">
              <w:rPr>
                <w:sz w:val="22"/>
                <w:szCs w:val="22"/>
              </w:rPr>
              <w:t>77</w:t>
            </w:r>
          </w:p>
        </w:tc>
        <w:tc>
          <w:tcPr>
            <w:tcW w:w="1346" w:type="dxa"/>
            <w:vAlign w:val="center"/>
          </w:tcPr>
          <w:p w14:paraId="11B611E8"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10D9B1DF"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0A898185" w14:textId="77777777" w:rsidR="00EF2B4B" w:rsidRPr="00CA075E" w:rsidRDefault="00EF2B4B" w:rsidP="00E64798">
            <w:pPr>
              <w:jc w:val="center"/>
              <w:rPr>
                <w:sz w:val="22"/>
                <w:szCs w:val="22"/>
              </w:rPr>
            </w:pPr>
            <w:r w:rsidRPr="00CA075E">
              <w:rPr>
                <w:sz w:val="22"/>
                <w:szCs w:val="22"/>
              </w:rPr>
              <w:t>trassil</w:t>
            </w:r>
          </w:p>
        </w:tc>
        <w:tc>
          <w:tcPr>
            <w:tcW w:w="773" w:type="dxa"/>
            <w:vAlign w:val="center"/>
          </w:tcPr>
          <w:p w14:paraId="583A860F" w14:textId="77777777" w:rsidR="00EF2B4B" w:rsidRPr="00CA075E" w:rsidRDefault="00EF2B4B" w:rsidP="00E64798">
            <w:pPr>
              <w:pStyle w:val="BodyText"/>
              <w:spacing w:line="240" w:lineRule="auto"/>
              <w:jc w:val="center"/>
              <w:rPr>
                <w:sz w:val="22"/>
                <w:szCs w:val="22"/>
              </w:rPr>
            </w:pPr>
            <w:r w:rsidRPr="00CA075E">
              <w:rPr>
                <w:sz w:val="22"/>
                <w:szCs w:val="22"/>
              </w:rPr>
              <w:t>13</w:t>
            </w:r>
          </w:p>
        </w:tc>
        <w:tc>
          <w:tcPr>
            <w:tcW w:w="622" w:type="dxa"/>
            <w:vAlign w:val="center"/>
          </w:tcPr>
          <w:p w14:paraId="5835D6DF"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248118A8"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079BB13D"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7AEB1A38"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2D539FA5" w14:textId="77777777" w:rsidTr="00E64798">
        <w:trPr>
          <w:jc w:val="center"/>
        </w:trPr>
        <w:tc>
          <w:tcPr>
            <w:tcW w:w="567" w:type="dxa"/>
            <w:vAlign w:val="center"/>
          </w:tcPr>
          <w:p w14:paraId="16E22921"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7D509E77" w14:textId="77777777" w:rsidR="00EF2B4B" w:rsidRPr="00CA075E" w:rsidRDefault="00EF2B4B" w:rsidP="00E64798">
            <w:pPr>
              <w:pStyle w:val="BodyText"/>
              <w:spacing w:line="240" w:lineRule="auto"/>
              <w:jc w:val="center"/>
              <w:rPr>
                <w:sz w:val="22"/>
                <w:szCs w:val="22"/>
              </w:rPr>
            </w:pPr>
            <w:r w:rsidRPr="00CA075E">
              <w:rPr>
                <w:sz w:val="22"/>
                <w:szCs w:val="22"/>
              </w:rPr>
              <w:t>78</w:t>
            </w:r>
          </w:p>
        </w:tc>
        <w:tc>
          <w:tcPr>
            <w:tcW w:w="1346" w:type="dxa"/>
            <w:vAlign w:val="center"/>
          </w:tcPr>
          <w:p w14:paraId="18DC4660" w14:textId="77777777" w:rsidR="00EF2B4B" w:rsidRPr="00CA075E" w:rsidRDefault="00EF2B4B" w:rsidP="00E64798">
            <w:pPr>
              <w:jc w:val="center"/>
              <w:rPr>
                <w:sz w:val="22"/>
                <w:szCs w:val="22"/>
              </w:rPr>
            </w:pPr>
            <w:r w:rsidRPr="00CA075E">
              <w:rPr>
                <w:sz w:val="22"/>
                <w:szCs w:val="22"/>
              </w:rPr>
              <w:t>Pooppuu</w:t>
            </w:r>
          </w:p>
        </w:tc>
        <w:tc>
          <w:tcPr>
            <w:tcW w:w="902" w:type="dxa"/>
            <w:vAlign w:val="center"/>
          </w:tcPr>
          <w:p w14:paraId="55849030"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599C6DEF" w14:textId="77777777" w:rsidR="00EF2B4B" w:rsidRPr="00CA075E" w:rsidRDefault="00EF2B4B" w:rsidP="00E64798">
            <w:pPr>
              <w:jc w:val="center"/>
              <w:rPr>
                <w:sz w:val="22"/>
                <w:szCs w:val="22"/>
              </w:rPr>
            </w:pPr>
            <w:r w:rsidRPr="00CA075E">
              <w:rPr>
                <w:sz w:val="22"/>
                <w:szCs w:val="22"/>
              </w:rPr>
              <w:t>trassil</w:t>
            </w:r>
          </w:p>
        </w:tc>
        <w:tc>
          <w:tcPr>
            <w:tcW w:w="773" w:type="dxa"/>
            <w:vAlign w:val="center"/>
          </w:tcPr>
          <w:p w14:paraId="61324443" w14:textId="77777777" w:rsidR="00EF2B4B" w:rsidRPr="00CA075E" w:rsidRDefault="00EF2B4B" w:rsidP="00E64798">
            <w:pPr>
              <w:pStyle w:val="BodyText"/>
              <w:spacing w:line="240" w:lineRule="auto"/>
              <w:jc w:val="center"/>
              <w:rPr>
                <w:sz w:val="22"/>
                <w:szCs w:val="22"/>
              </w:rPr>
            </w:pPr>
            <w:r w:rsidRPr="00CA075E">
              <w:rPr>
                <w:sz w:val="22"/>
                <w:szCs w:val="22"/>
              </w:rPr>
              <w:t>10</w:t>
            </w:r>
          </w:p>
        </w:tc>
        <w:tc>
          <w:tcPr>
            <w:tcW w:w="622" w:type="dxa"/>
            <w:vAlign w:val="center"/>
          </w:tcPr>
          <w:p w14:paraId="6071A165"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02497E7B"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5885DF8B"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22DDAD71" w14:textId="77777777" w:rsidR="00EF2B4B" w:rsidRPr="00CA075E" w:rsidRDefault="00EF2B4B" w:rsidP="00E64798">
            <w:pPr>
              <w:pStyle w:val="BodyText"/>
              <w:spacing w:line="240" w:lineRule="auto"/>
              <w:jc w:val="center"/>
              <w:rPr>
                <w:sz w:val="22"/>
                <w:szCs w:val="22"/>
              </w:rPr>
            </w:pPr>
            <w:r w:rsidRPr="00CA075E">
              <w:rPr>
                <w:sz w:val="22"/>
                <w:szCs w:val="22"/>
              </w:rPr>
              <w:t>-</w:t>
            </w:r>
          </w:p>
        </w:tc>
      </w:tr>
      <w:tr w:rsidR="00EF2B4B" w:rsidRPr="00CA075E" w14:paraId="71747081" w14:textId="77777777" w:rsidTr="00E64798">
        <w:trPr>
          <w:jc w:val="center"/>
        </w:trPr>
        <w:tc>
          <w:tcPr>
            <w:tcW w:w="567" w:type="dxa"/>
            <w:vAlign w:val="center"/>
          </w:tcPr>
          <w:p w14:paraId="7C203D60" w14:textId="77777777" w:rsidR="00EF2B4B" w:rsidRPr="00CA075E" w:rsidRDefault="00EF2B4B" w:rsidP="00E64798">
            <w:pPr>
              <w:pStyle w:val="BodyText"/>
              <w:numPr>
                <w:ilvl w:val="0"/>
                <w:numId w:val="34"/>
              </w:numPr>
              <w:tabs>
                <w:tab w:val="left" w:pos="225"/>
              </w:tabs>
              <w:spacing w:line="240" w:lineRule="auto"/>
              <w:jc w:val="center"/>
              <w:rPr>
                <w:sz w:val="22"/>
                <w:szCs w:val="22"/>
              </w:rPr>
            </w:pPr>
          </w:p>
        </w:tc>
        <w:tc>
          <w:tcPr>
            <w:tcW w:w="1134" w:type="dxa"/>
            <w:vAlign w:val="center"/>
          </w:tcPr>
          <w:p w14:paraId="7BDF942B" w14:textId="77777777" w:rsidR="00EF2B4B" w:rsidRPr="00CA075E" w:rsidRDefault="00EF2B4B" w:rsidP="00E64798">
            <w:pPr>
              <w:pStyle w:val="BodyText"/>
              <w:spacing w:line="240" w:lineRule="auto"/>
              <w:jc w:val="center"/>
              <w:rPr>
                <w:sz w:val="22"/>
                <w:szCs w:val="22"/>
              </w:rPr>
            </w:pPr>
            <w:r w:rsidRPr="00CA075E">
              <w:rPr>
                <w:sz w:val="22"/>
                <w:szCs w:val="22"/>
              </w:rPr>
              <w:t>79</w:t>
            </w:r>
          </w:p>
        </w:tc>
        <w:tc>
          <w:tcPr>
            <w:tcW w:w="1346" w:type="dxa"/>
            <w:vAlign w:val="center"/>
          </w:tcPr>
          <w:p w14:paraId="4B441F0B" w14:textId="77777777" w:rsidR="00EF2B4B" w:rsidRPr="00CA075E" w:rsidRDefault="00EF2B4B" w:rsidP="00E64798">
            <w:pPr>
              <w:jc w:val="center"/>
              <w:rPr>
                <w:sz w:val="22"/>
                <w:szCs w:val="22"/>
              </w:rPr>
            </w:pPr>
            <w:r w:rsidRPr="00CA075E">
              <w:rPr>
                <w:sz w:val="22"/>
                <w:szCs w:val="22"/>
              </w:rPr>
              <w:t>Har. sirel</w:t>
            </w:r>
          </w:p>
        </w:tc>
        <w:tc>
          <w:tcPr>
            <w:tcW w:w="902" w:type="dxa"/>
            <w:vAlign w:val="center"/>
          </w:tcPr>
          <w:p w14:paraId="0F67D8B8" w14:textId="77777777" w:rsidR="00EF2B4B" w:rsidRPr="00CA075E" w:rsidRDefault="00EF2B4B" w:rsidP="00E64798">
            <w:pPr>
              <w:jc w:val="center"/>
              <w:rPr>
                <w:sz w:val="22"/>
                <w:szCs w:val="22"/>
              </w:rPr>
            </w:pPr>
            <w:r w:rsidRPr="00CA075E">
              <w:rPr>
                <w:sz w:val="22"/>
                <w:szCs w:val="22"/>
              </w:rPr>
              <w:t>III</w:t>
            </w:r>
          </w:p>
        </w:tc>
        <w:tc>
          <w:tcPr>
            <w:tcW w:w="1730" w:type="dxa"/>
            <w:vAlign w:val="center"/>
          </w:tcPr>
          <w:p w14:paraId="1DF1B7A7" w14:textId="77777777" w:rsidR="00EF2B4B" w:rsidRPr="00CA075E" w:rsidRDefault="00EF2B4B" w:rsidP="00E64798">
            <w:pPr>
              <w:jc w:val="center"/>
              <w:rPr>
                <w:sz w:val="22"/>
                <w:szCs w:val="22"/>
              </w:rPr>
            </w:pPr>
            <w:r w:rsidRPr="00CA075E">
              <w:rPr>
                <w:sz w:val="22"/>
                <w:szCs w:val="22"/>
              </w:rPr>
              <w:t>trassil</w:t>
            </w:r>
          </w:p>
        </w:tc>
        <w:tc>
          <w:tcPr>
            <w:tcW w:w="773" w:type="dxa"/>
            <w:vAlign w:val="center"/>
          </w:tcPr>
          <w:p w14:paraId="5D1F4CF8"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622" w:type="dxa"/>
            <w:vAlign w:val="center"/>
          </w:tcPr>
          <w:p w14:paraId="14D8B4FE"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58A42128"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567" w:type="dxa"/>
            <w:vAlign w:val="center"/>
          </w:tcPr>
          <w:p w14:paraId="2B98CDCE" w14:textId="77777777" w:rsidR="00EF2B4B" w:rsidRPr="00CA075E" w:rsidRDefault="00EF2B4B" w:rsidP="00E64798">
            <w:pPr>
              <w:pStyle w:val="BodyText"/>
              <w:spacing w:line="240" w:lineRule="auto"/>
              <w:jc w:val="center"/>
              <w:rPr>
                <w:sz w:val="22"/>
                <w:szCs w:val="22"/>
              </w:rPr>
            </w:pPr>
            <w:r w:rsidRPr="00CA075E">
              <w:rPr>
                <w:sz w:val="22"/>
                <w:szCs w:val="22"/>
              </w:rPr>
              <w:t>-</w:t>
            </w:r>
          </w:p>
        </w:tc>
        <w:tc>
          <w:tcPr>
            <w:tcW w:w="992" w:type="dxa"/>
            <w:vAlign w:val="center"/>
          </w:tcPr>
          <w:p w14:paraId="201C1C3F" w14:textId="77777777" w:rsidR="00EF2B4B" w:rsidRPr="00CA075E" w:rsidRDefault="00EF2B4B" w:rsidP="00E64798">
            <w:pPr>
              <w:pStyle w:val="BodyText"/>
              <w:spacing w:line="240" w:lineRule="auto"/>
              <w:jc w:val="center"/>
              <w:rPr>
                <w:sz w:val="22"/>
                <w:szCs w:val="22"/>
              </w:rPr>
            </w:pPr>
            <w:r w:rsidRPr="00CA075E">
              <w:rPr>
                <w:sz w:val="22"/>
                <w:szCs w:val="22"/>
              </w:rPr>
              <w:t>-</w:t>
            </w:r>
          </w:p>
        </w:tc>
      </w:tr>
    </w:tbl>
    <w:p w14:paraId="1B0CF9FB" w14:textId="77777777" w:rsidR="0013251C" w:rsidRPr="00CA075E" w:rsidRDefault="0013251C" w:rsidP="006451AC">
      <w:pPr>
        <w:pStyle w:val="BodyText"/>
        <w:tabs>
          <w:tab w:val="left" w:pos="5954"/>
          <w:tab w:val="left" w:pos="8505"/>
        </w:tabs>
        <w:spacing w:line="240" w:lineRule="auto"/>
        <w:rPr>
          <w:sz w:val="22"/>
          <w:szCs w:val="22"/>
        </w:rPr>
      </w:pPr>
    </w:p>
    <w:p w14:paraId="5BDEC210" w14:textId="77777777" w:rsidR="00974C51" w:rsidRPr="00CA075E" w:rsidRDefault="00974C51" w:rsidP="00172763">
      <w:pPr>
        <w:jc w:val="both"/>
        <w:rPr>
          <w:sz w:val="22"/>
          <w:szCs w:val="22"/>
        </w:rPr>
      </w:pPr>
      <w:r w:rsidRPr="00CA075E">
        <w:rPr>
          <w:sz w:val="22"/>
          <w:szCs w:val="22"/>
        </w:rPr>
        <w:t>Likvideeritakse</w:t>
      </w:r>
      <w:r w:rsidR="00B444B2" w:rsidRPr="00CA075E">
        <w:rPr>
          <w:sz w:val="22"/>
          <w:szCs w:val="22"/>
        </w:rPr>
        <w:t xml:space="preserve"> </w:t>
      </w:r>
      <w:r w:rsidR="00274AFB" w:rsidRPr="00CA075E">
        <w:rPr>
          <w:sz w:val="22"/>
          <w:szCs w:val="22"/>
        </w:rPr>
        <w:t>viisteist V väärtusklas</w:t>
      </w:r>
      <w:r w:rsidRPr="00CA075E">
        <w:rPr>
          <w:sz w:val="22"/>
          <w:szCs w:val="22"/>
        </w:rPr>
        <w:t xml:space="preserve">si puud </w:t>
      </w:r>
      <w:r w:rsidR="00B444B2" w:rsidRPr="00CA075E">
        <w:rPr>
          <w:sz w:val="22"/>
          <w:szCs w:val="22"/>
        </w:rPr>
        <w:t>(p</w:t>
      </w:r>
      <w:r w:rsidR="00332A1B" w:rsidRPr="00CA075E">
        <w:rPr>
          <w:sz w:val="22"/>
          <w:szCs w:val="22"/>
        </w:rPr>
        <w:t>uu nr</w:t>
      </w:r>
      <w:r w:rsidR="00B444B2" w:rsidRPr="00CA075E">
        <w:rPr>
          <w:sz w:val="22"/>
          <w:szCs w:val="22"/>
        </w:rPr>
        <w:t xml:space="preserve"> </w:t>
      </w:r>
      <w:r w:rsidR="00A6637E" w:rsidRPr="00CA075E">
        <w:rPr>
          <w:sz w:val="22"/>
          <w:szCs w:val="22"/>
        </w:rPr>
        <w:t>1</w:t>
      </w:r>
      <w:r w:rsidR="00595014" w:rsidRPr="00CA075E">
        <w:rPr>
          <w:sz w:val="22"/>
          <w:szCs w:val="22"/>
        </w:rPr>
        <w:t>,</w:t>
      </w:r>
      <w:r w:rsidR="00487802" w:rsidRPr="00CA075E">
        <w:rPr>
          <w:sz w:val="22"/>
          <w:szCs w:val="22"/>
        </w:rPr>
        <w:t xml:space="preserve"> </w:t>
      </w:r>
      <w:r w:rsidR="00332A1B" w:rsidRPr="00CA075E">
        <w:rPr>
          <w:sz w:val="22"/>
          <w:szCs w:val="22"/>
        </w:rPr>
        <w:t xml:space="preserve">18, </w:t>
      </w:r>
      <w:r w:rsidR="00595014" w:rsidRPr="00CA075E">
        <w:rPr>
          <w:sz w:val="22"/>
          <w:szCs w:val="22"/>
        </w:rPr>
        <w:t>23,</w:t>
      </w:r>
      <w:r w:rsidR="00487802" w:rsidRPr="00CA075E">
        <w:rPr>
          <w:sz w:val="22"/>
          <w:szCs w:val="22"/>
        </w:rPr>
        <w:t xml:space="preserve"> </w:t>
      </w:r>
      <w:r w:rsidR="00595014" w:rsidRPr="00CA075E">
        <w:rPr>
          <w:sz w:val="22"/>
          <w:szCs w:val="22"/>
        </w:rPr>
        <w:t>28,</w:t>
      </w:r>
      <w:r w:rsidR="00B444B2" w:rsidRPr="00CA075E">
        <w:rPr>
          <w:sz w:val="22"/>
          <w:szCs w:val="22"/>
        </w:rPr>
        <w:t xml:space="preserve"> </w:t>
      </w:r>
      <w:r w:rsidR="00332A1B" w:rsidRPr="00CA075E">
        <w:rPr>
          <w:sz w:val="22"/>
          <w:szCs w:val="22"/>
        </w:rPr>
        <w:t xml:space="preserve">75 ja puud nr </w:t>
      </w:r>
      <w:r w:rsidR="00A6637E" w:rsidRPr="00CA075E">
        <w:rPr>
          <w:sz w:val="22"/>
          <w:szCs w:val="22"/>
        </w:rPr>
        <w:t>33</w:t>
      </w:r>
      <w:r w:rsidR="00BE0AE4" w:rsidRPr="00CA075E">
        <w:rPr>
          <w:sz w:val="22"/>
          <w:szCs w:val="22"/>
        </w:rPr>
        <w:t xml:space="preserve"> </w:t>
      </w:r>
      <w:r w:rsidR="00B444B2" w:rsidRPr="00CA075E">
        <w:rPr>
          <w:sz w:val="22"/>
          <w:szCs w:val="22"/>
        </w:rPr>
        <w:t>–</w:t>
      </w:r>
      <w:r w:rsidR="00BE0AE4" w:rsidRPr="00CA075E">
        <w:rPr>
          <w:sz w:val="22"/>
          <w:szCs w:val="22"/>
        </w:rPr>
        <w:t xml:space="preserve"> </w:t>
      </w:r>
      <w:r w:rsidR="00595014" w:rsidRPr="00CA075E">
        <w:rPr>
          <w:sz w:val="22"/>
          <w:szCs w:val="22"/>
        </w:rPr>
        <w:t>42</w:t>
      </w:r>
      <w:r w:rsidR="00A6637E" w:rsidRPr="00CA075E">
        <w:rPr>
          <w:sz w:val="22"/>
          <w:szCs w:val="22"/>
        </w:rPr>
        <w:t>),</w:t>
      </w:r>
      <w:r w:rsidR="00B444B2" w:rsidRPr="00CA075E">
        <w:rPr>
          <w:sz w:val="22"/>
          <w:szCs w:val="22"/>
        </w:rPr>
        <w:t xml:space="preserve"> </w:t>
      </w:r>
      <w:r w:rsidR="00332A1B" w:rsidRPr="00CA075E">
        <w:rPr>
          <w:sz w:val="22"/>
          <w:szCs w:val="22"/>
        </w:rPr>
        <w:t>seitse</w:t>
      </w:r>
      <w:r w:rsidR="003000EE" w:rsidRPr="00CA075E">
        <w:rPr>
          <w:sz w:val="22"/>
          <w:szCs w:val="22"/>
        </w:rPr>
        <w:t xml:space="preserve"> III väärtusklassi</w:t>
      </w:r>
      <w:r w:rsidR="00595014" w:rsidRPr="00CA075E">
        <w:rPr>
          <w:sz w:val="22"/>
          <w:szCs w:val="22"/>
        </w:rPr>
        <w:t xml:space="preserve"> </w:t>
      </w:r>
      <w:r w:rsidR="003000EE" w:rsidRPr="00CA075E">
        <w:rPr>
          <w:sz w:val="22"/>
          <w:szCs w:val="22"/>
        </w:rPr>
        <w:t xml:space="preserve">sirelit </w:t>
      </w:r>
      <w:r w:rsidR="006451AC" w:rsidRPr="00CA075E">
        <w:rPr>
          <w:sz w:val="22"/>
          <w:szCs w:val="22"/>
        </w:rPr>
        <w:t>(</w:t>
      </w:r>
      <w:r w:rsidR="00595014" w:rsidRPr="00CA075E">
        <w:rPr>
          <w:sz w:val="22"/>
          <w:szCs w:val="22"/>
        </w:rPr>
        <w:t>p</w:t>
      </w:r>
      <w:r w:rsidR="00332A1B" w:rsidRPr="00CA075E">
        <w:rPr>
          <w:sz w:val="22"/>
          <w:szCs w:val="22"/>
        </w:rPr>
        <w:t>õõsas nr</w:t>
      </w:r>
      <w:r w:rsidR="00AA14DC" w:rsidRPr="00CA075E">
        <w:rPr>
          <w:sz w:val="22"/>
          <w:szCs w:val="22"/>
        </w:rPr>
        <w:t xml:space="preserve"> 14,</w:t>
      </w:r>
      <w:r w:rsidR="00595014" w:rsidRPr="00CA075E">
        <w:rPr>
          <w:sz w:val="22"/>
          <w:szCs w:val="22"/>
        </w:rPr>
        <w:t xml:space="preserve"> </w:t>
      </w:r>
      <w:r w:rsidR="00332A1B" w:rsidRPr="00CA075E">
        <w:rPr>
          <w:sz w:val="22"/>
          <w:szCs w:val="22"/>
        </w:rPr>
        <w:t xml:space="preserve">79 ja põõsad nr </w:t>
      </w:r>
      <w:r w:rsidR="00595014" w:rsidRPr="00CA075E">
        <w:rPr>
          <w:sz w:val="22"/>
          <w:szCs w:val="22"/>
        </w:rPr>
        <w:t>69</w:t>
      </w:r>
      <w:r w:rsidR="006451AC" w:rsidRPr="00CA075E">
        <w:rPr>
          <w:sz w:val="22"/>
          <w:szCs w:val="22"/>
        </w:rPr>
        <w:t xml:space="preserve"> – </w:t>
      </w:r>
      <w:r w:rsidR="00595014" w:rsidRPr="00CA075E">
        <w:rPr>
          <w:sz w:val="22"/>
          <w:szCs w:val="22"/>
        </w:rPr>
        <w:t>73)</w:t>
      </w:r>
      <w:r w:rsidR="00217149" w:rsidRPr="00CA075E">
        <w:rPr>
          <w:sz w:val="22"/>
          <w:szCs w:val="22"/>
        </w:rPr>
        <w:t xml:space="preserve"> </w:t>
      </w:r>
      <w:r w:rsidR="00332A1B" w:rsidRPr="00CA075E">
        <w:rPr>
          <w:sz w:val="22"/>
          <w:szCs w:val="22"/>
        </w:rPr>
        <w:t>ning</w:t>
      </w:r>
      <w:r w:rsidR="00B444B2" w:rsidRPr="00CA075E">
        <w:rPr>
          <w:sz w:val="22"/>
          <w:szCs w:val="22"/>
        </w:rPr>
        <w:t xml:space="preserve"> enela hekk (</w:t>
      </w:r>
      <w:r w:rsidR="00332A1B" w:rsidRPr="00CA075E">
        <w:rPr>
          <w:sz w:val="22"/>
          <w:szCs w:val="22"/>
        </w:rPr>
        <w:t>hekk nr</w:t>
      </w:r>
      <w:r w:rsidR="00B444B2" w:rsidRPr="00CA075E">
        <w:rPr>
          <w:sz w:val="22"/>
          <w:szCs w:val="22"/>
        </w:rPr>
        <w:t xml:space="preserve"> </w:t>
      </w:r>
      <w:r w:rsidR="003000EE" w:rsidRPr="00CA075E">
        <w:rPr>
          <w:sz w:val="22"/>
          <w:szCs w:val="22"/>
        </w:rPr>
        <w:t xml:space="preserve">15). Kokku </w:t>
      </w:r>
      <w:r w:rsidR="00E96B9D" w:rsidRPr="00CA075E">
        <w:rPr>
          <w:sz w:val="22"/>
          <w:szCs w:val="22"/>
        </w:rPr>
        <w:t>15</w:t>
      </w:r>
      <w:r w:rsidR="00A6637E" w:rsidRPr="00CA075E">
        <w:rPr>
          <w:sz w:val="22"/>
          <w:szCs w:val="22"/>
        </w:rPr>
        <w:t xml:space="preserve"> puud</w:t>
      </w:r>
      <w:r w:rsidR="00E96B9D" w:rsidRPr="00CA075E">
        <w:rPr>
          <w:sz w:val="22"/>
          <w:szCs w:val="22"/>
        </w:rPr>
        <w:t>, 7 põõsast</w:t>
      </w:r>
      <w:r w:rsidR="00A6637E" w:rsidRPr="00CA075E">
        <w:rPr>
          <w:sz w:val="22"/>
          <w:szCs w:val="22"/>
        </w:rPr>
        <w:t xml:space="preserve"> ja hekk.</w:t>
      </w:r>
    </w:p>
    <w:p w14:paraId="0BC7BC47" w14:textId="77777777" w:rsidR="00595014" w:rsidRPr="00CA075E" w:rsidRDefault="00A6637E" w:rsidP="00172763">
      <w:pPr>
        <w:jc w:val="both"/>
        <w:rPr>
          <w:sz w:val="22"/>
          <w:szCs w:val="22"/>
        </w:rPr>
      </w:pPr>
      <w:r w:rsidRPr="00CA075E">
        <w:rPr>
          <w:sz w:val="22"/>
          <w:szCs w:val="22"/>
        </w:rPr>
        <w:t>K</w:t>
      </w:r>
      <w:r w:rsidR="00B444B2" w:rsidRPr="00CA075E">
        <w:rPr>
          <w:sz w:val="22"/>
          <w:szCs w:val="22"/>
        </w:rPr>
        <w:t>õik</w:t>
      </w:r>
      <w:r w:rsidR="00AA14DC" w:rsidRPr="00CA075E">
        <w:rPr>
          <w:sz w:val="22"/>
          <w:szCs w:val="22"/>
        </w:rPr>
        <w:t xml:space="preserve"> ülejäänud </w:t>
      </w:r>
      <w:r w:rsidR="002E5C8A" w:rsidRPr="00CA075E">
        <w:rPr>
          <w:sz w:val="22"/>
          <w:szCs w:val="22"/>
        </w:rPr>
        <w:t>kolmanda väärtusklas</w:t>
      </w:r>
      <w:r w:rsidR="00B444B2" w:rsidRPr="00CA075E">
        <w:rPr>
          <w:sz w:val="22"/>
          <w:szCs w:val="22"/>
        </w:rPr>
        <w:t xml:space="preserve">si </w:t>
      </w:r>
      <w:r w:rsidR="002E5C8A" w:rsidRPr="00CA075E">
        <w:rPr>
          <w:sz w:val="22"/>
          <w:szCs w:val="22"/>
        </w:rPr>
        <w:t>4</w:t>
      </w:r>
      <w:r w:rsidR="001E4076" w:rsidRPr="00CA075E">
        <w:rPr>
          <w:sz w:val="22"/>
          <w:szCs w:val="22"/>
        </w:rPr>
        <w:t>8</w:t>
      </w:r>
      <w:r w:rsidR="00AA14DC" w:rsidRPr="00CA075E">
        <w:rPr>
          <w:sz w:val="22"/>
          <w:szCs w:val="22"/>
        </w:rPr>
        <w:t xml:space="preserve"> puud on planeeritud ümber istutada piki Laagna teed jalgtee äärde</w:t>
      </w:r>
      <w:r w:rsidR="00C30D94" w:rsidRPr="00CA075E">
        <w:rPr>
          <w:sz w:val="22"/>
          <w:szCs w:val="22"/>
        </w:rPr>
        <w:t xml:space="preserve"> ja planeeritud trepistiku kõrvale.</w:t>
      </w:r>
      <w:r w:rsidR="00AA14DC" w:rsidRPr="00CA075E">
        <w:rPr>
          <w:sz w:val="22"/>
          <w:szCs w:val="22"/>
        </w:rPr>
        <w:t xml:space="preserve"> </w:t>
      </w:r>
      <w:r w:rsidR="00C30D94" w:rsidRPr="00CA075E">
        <w:rPr>
          <w:sz w:val="22"/>
          <w:szCs w:val="22"/>
        </w:rPr>
        <w:t>K</w:t>
      </w:r>
      <w:r w:rsidR="00AA14DC" w:rsidRPr="00CA075E">
        <w:rPr>
          <w:sz w:val="22"/>
          <w:szCs w:val="22"/>
        </w:rPr>
        <w:t xml:space="preserve">rundi kujust lähtuvalt </w:t>
      </w:r>
      <w:r w:rsidR="00C30D94" w:rsidRPr="00CA075E">
        <w:rPr>
          <w:sz w:val="22"/>
          <w:szCs w:val="22"/>
        </w:rPr>
        <w:t>jääb osa puid</w:t>
      </w:r>
      <w:r w:rsidR="00512432" w:rsidRPr="00CA075E">
        <w:rPr>
          <w:sz w:val="22"/>
          <w:szCs w:val="22"/>
        </w:rPr>
        <w:t xml:space="preserve"> </w:t>
      </w:r>
      <w:r w:rsidR="00AA14DC" w:rsidRPr="00CA075E">
        <w:rPr>
          <w:sz w:val="22"/>
          <w:szCs w:val="22"/>
        </w:rPr>
        <w:t xml:space="preserve">Liikuri 8b </w:t>
      </w:r>
      <w:r w:rsidR="00C30D94" w:rsidRPr="00CA075E">
        <w:rPr>
          <w:sz w:val="22"/>
          <w:szCs w:val="22"/>
        </w:rPr>
        <w:t>ja Liikuri 8d kinnistule</w:t>
      </w:r>
      <w:r w:rsidR="00AA14DC" w:rsidRPr="00CA075E">
        <w:rPr>
          <w:sz w:val="22"/>
          <w:szCs w:val="22"/>
        </w:rPr>
        <w:t>.</w:t>
      </w:r>
    </w:p>
    <w:p w14:paraId="088EA8D1" w14:textId="42F68144" w:rsidR="00595014" w:rsidRPr="00CA075E" w:rsidRDefault="00595014" w:rsidP="00172763">
      <w:pPr>
        <w:jc w:val="both"/>
        <w:rPr>
          <w:sz w:val="22"/>
          <w:szCs w:val="22"/>
        </w:rPr>
      </w:pPr>
      <w:r w:rsidRPr="00CA075E">
        <w:rPr>
          <w:sz w:val="22"/>
          <w:szCs w:val="22"/>
        </w:rPr>
        <w:t>Säilitatakse p</w:t>
      </w:r>
      <w:r w:rsidR="00AA105C" w:rsidRPr="00CA075E">
        <w:rPr>
          <w:sz w:val="22"/>
          <w:szCs w:val="22"/>
        </w:rPr>
        <w:t>uu nr</w:t>
      </w:r>
      <w:r w:rsidRPr="00CA075E">
        <w:rPr>
          <w:sz w:val="22"/>
          <w:szCs w:val="22"/>
        </w:rPr>
        <w:t xml:space="preserve"> 47 pooppuu</w:t>
      </w:r>
      <w:r w:rsidR="00512432" w:rsidRPr="00CA075E">
        <w:rPr>
          <w:sz w:val="22"/>
          <w:szCs w:val="22"/>
        </w:rPr>
        <w:t xml:space="preserve"> </w:t>
      </w:r>
      <w:r w:rsidR="00AA14DC" w:rsidRPr="00CA075E">
        <w:rPr>
          <w:sz w:val="22"/>
          <w:szCs w:val="22"/>
        </w:rPr>
        <w:t xml:space="preserve">ja </w:t>
      </w:r>
      <w:r w:rsidRPr="00CA075E">
        <w:rPr>
          <w:sz w:val="22"/>
          <w:szCs w:val="22"/>
        </w:rPr>
        <w:t xml:space="preserve">väljaspool kinnistut hinnatud puud </w:t>
      </w:r>
      <w:r w:rsidR="006451AC" w:rsidRPr="00CA075E">
        <w:rPr>
          <w:sz w:val="22"/>
          <w:szCs w:val="22"/>
        </w:rPr>
        <w:t>(</w:t>
      </w:r>
      <w:r w:rsidR="00AA105C" w:rsidRPr="00CA075E">
        <w:rPr>
          <w:sz w:val="22"/>
          <w:szCs w:val="22"/>
        </w:rPr>
        <w:t>puud nr</w:t>
      </w:r>
      <w:r w:rsidR="004D6865" w:rsidRPr="00CA075E">
        <w:rPr>
          <w:sz w:val="22"/>
          <w:szCs w:val="22"/>
        </w:rPr>
        <w:t xml:space="preserve"> 2</w:t>
      </w:r>
      <w:r w:rsidR="00852B8D" w:rsidRPr="00CA075E">
        <w:rPr>
          <w:spacing w:val="-20"/>
          <w:sz w:val="22"/>
          <w:szCs w:val="22"/>
        </w:rPr>
        <w:t xml:space="preserve"> </w:t>
      </w:r>
      <w:r w:rsidR="00AA105C" w:rsidRPr="00CA075E">
        <w:rPr>
          <w:spacing w:val="-20"/>
          <w:sz w:val="22"/>
          <w:szCs w:val="22"/>
        </w:rPr>
        <w:t>–</w:t>
      </w:r>
      <w:r w:rsidR="00852B8D" w:rsidRPr="00CA075E">
        <w:rPr>
          <w:spacing w:val="-20"/>
          <w:sz w:val="22"/>
          <w:szCs w:val="22"/>
        </w:rPr>
        <w:t xml:space="preserve"> </w:t>
      </w:r>
      <w:r w:rsidR="00B84A6B" w:rsidRPr="00CA075E">
        <w:rPr>
          <w:sz w:val="22"/>
          <w:szCs w:val="22"/>
        </w:rPr>
        <w:t>5</w:t>
      </w:r>
      <w:r w:rsidR="004D6865" w:rsidRPr="00CA075E">
        <w:rPr>
          <w:sz w:val="22"/>
          <w:szCs w:val="22"/>
        </w:rPr>
        <w:t>,</w:t>
      </w:r>
      <w:r w:rsidR="006451AC" w:rsidRPr="00CA075E">
        <w:rPr>
          <w:spacing w:val="-20"/>
          <w:sz w:val="22"/>
          <w:szCs w:val="22"/>
        </w:rPr>
        <w:t xml:space="preserve"> </w:t>
      </w:r>
      <w:r w:rsidR="004D6865" w:rsidRPr="00CA075E">
        <w:rPr>
          <w:sz w:val="22"/>
          <w:szCs w:val="22"/>
        </w:rPr>
        <w:t>12,</w:t>
      </w:r>
      <w:r w:rsidR="006451AC" w:rsidRPr="00CA075E">
        <w:rPr>
          <w:spacing w:val="-20"/>
          <w:sz w:val="22"/>
          <w:szCs w:val="22"/>
        </w:rPr>
        <w:t xml:space="preserve"> </w:t>
      </w:r>
      <w:r w:rsidR="004D6865" w:rsidRPr="00CA075E">
        <w:rPr>
          <w:sz w:val="22"/>
          <w:szCs w:val="22"/>
        </w:rPr>
        <w:t>13,</w:t>
      </w:r>
      <w:r w:rsidRPr="00CA075E">
        <w:rPr>
          <w:spacing w:val="-20"/>
          <w:sz w:val="22"/>
          <w:szCs w:val="22"/>
        </w:rPr>
        <w:t xml:space="preserve"> </w:t>
      </w:r>
      <w:r w:rsidRPr="00CA075E">
        <w:rPr>
          <w:sz w:val="22"/>
          <w:szCs w:val="22"/>
        </w:rPr>
        <w:t>49</w:t>
      </w:r>
      <w:r w:rsidR="00AA14DC" w:rsidRPr="00CA075E">
        <w:rPr>
          <w:sz w:val="22"/>
          <w:szCs w:val="22"/>
        </w:rPr>
        <w:t>).</w:t>
      </w:r>
    </w:p>
    <w:p w14:paraId="63EF162B" w14:textId="77777777" w:rsidR="005267AD" w:rsidRPr="00CA075E" w:rsidRDefault="005267AD" w:rsidP="008C46D6">
      <w:pPr>
        <w:jc w:val="both"/>
        <w:rPr>
          <w:sz w:val="22"/>
          <w:szCs w:val="22"/>
        </w:rPr>
      </w:pPr>
      <w:r w:rsidRPr="00CA075E">
        <w:rPr>
          <w:sz w:val="22"/>
          <w:szCs w:val="22"/>
        </w:rPr>
        <w:t>Likvideeritav puittaimestik on esitatud detailplaneeringu põhijoonisel.</w:t>
      </w:r>
      <w:r w:rsidR="00A25B45" w:rsidRPr="00CA075E">
        <w:rPr>
          <w:sz w:val="22"/>
          <w:szCs w:val="22"/>
        </w:rPr>
        <w:t xml:space="preserve"> T</w:t>
      </w:r>
      <w:r w:rsidR="007A0136" w:rsidRPr="00CA075E">
        <w:rPr>
          <w:sz w:val="22"/>
          <w:szCs w:val="22"/>
        </w:rPr>
        <w:t>orustiku</w:t>
      </w:r>
      <w:r w:rsidR="00A25B45" w:rsidRPr="00CA075E">
        <w:rPr>
          <w:sz w:val="22"/>
          <w:szCs w:val="22"/>
        </w:rPr>
        <w:t>l kasvavad puud võivad jääda kasvama, nende</w:t>
      </w:r>
      <w:r w:rsidR="00B444B2" w:rsidRPr="00CA075E">
        <w:rPr>
          <w:sz w:val="22"/>
          <w:szCs w:val="22"/>
        </w:rPr>
        <w:t xml:space="preserve"> </w:t>
      </w:r>
      <w:r w:rsidR="00A25B45" w:rsidRPr="00CA075E">
        <w:rPr>
          <w:sz w:val="22"/>
          <w:szCs w:val="22"/>
        </w:rPr>
        <w:t xml:space="preserve">likvideerimise vajadus anda </w:t>
      </w:r>
      <w:r w:rsidR="00660A25" w:rsidRPr="00CA075E">
        <w:rPr>
          <w:sz w:val="22"/>
          <w:szCs w:val="22"/>
        </w:rPr>
        <w:t>ehitus</w:t>
      </w:r>
      <w:r w:rsidR="00A25B45" w:rsidRPr="00CA075E">
        <w:rPr>
          <w:sz w:val="22"/>
          <w:szCs w:val="22"/>
        </w:rPr>
        <w:t xml:space="preserve">projekti </w:t>
      </w:r>
      <w:r w:rsidR="008C3582" w:rsidRPr="00CA075E">
        <w:rPr>
          <w:sz w:val="22"/>
          <w:szCs w:val="22"/>
        </w:rPr>
        <w:t>staadiumis.</w:t>
      </w:r>
    </w:p>
    <w:p w14:paraId="66324AF5" w14:textId="77777777" w:rsidR="005267AD" w:rsidRPr="00CA075E" w:rsidRDefault="005267AD" w:rsidP="00172763">
      <w:pPr>
        <w:jc w:val="both"/>
        <w:rPr>
          <w:sz w:val="22"/>
          <w:szCs w:val="22"/>
        </w:rPr>
      </w:pPr>
      <w:r w:rsidRPr="00CA075E">
        <w:rPr>
          <w:sz w:val="22"/>
          <w:szCs w:val="22"/>
        </w:rPr>
        <w:t>Lõplik asendusistutuste arv selgub raieloa menetlemisel.</w:t>
      </w:r>
    </w:p>
    <w:p w14:paraId="327282F4" w14:textId="77777777" w:rsidR="000D33A9" w:rsidRPr="00CA075E" w:rsidRDefault="000D33A9" w:rsidP="00172763">
      <w:pPr>
        <w:jc w:val="both"/>
        <w:rPr>
          <w:sz w:val="22"/>
          <w:szCs w:val="22"/>
        </w:rPr>
      </w:pPr>
    </w:p>
    <w:p w14:paraId="6E169E55" w14:textId="77777777" w:rsidR="004A485A" w:rsidRPr="00CA075E" w:rsidRDefault="004A485A" w:rsidP="00172763">
      <w:pPr>
        <w:pStyle w:val="BodyText"/>
        <w:spacing w:line="240" w:lineRule="auto"/>
        <w:rPr>
          <w:sz w:val="22"/>
          <w:szCs w:val="22"/>
        </w:rPr>
      </w:pPr>
      <w:r w:rsidRPr="00CA075E">
        <w:rPr>
          <w:sz w:val="22"/>
          <w:szCs w:val="22"/>
        </w:rPr>
        <w:t>Olmejäätmete taaskasutamiseks võimalikult suures ulatuses tuleb olmejäätmed koguda liikide kaupa eraldi mahutitesse selleks ettenähtud kohas.</w:t>
      </w:r>
    </w:p>
    <w:p w14:paraId="74C51EF5" w14:textId="77777777" w:rsidR="002C226C" w:rsidRPr="00CA075E" w:rsidRDefault="002C226C" w:rsidP="00172763">
      <w:pPr>
        <w:jc w:val="both"/>
        <w:rPr>
          <w:sz w:val="22"/>
          <w:szCs w:val="22"/>
        </w:rPr>
      </w:pPr>
      <w:r w:rsidRPr="00CA075E">
        <w:rPr>
          <w:sz w:val="22"/>
          <w:szCs w:val="22"/>
        </w:rPr>
        <w:t xml:space="preserve">Krundile on ette nähtud paigaldada individuaalne jäätmekonteiner, mis </w:t>
      </w:r>
      <w:r w:rsidR="00291A26" w:rsidRPr="00CA075E">
        <w:rPr>
          <w:sz w:val="22"/>
          <w:szCs w:val="22"/>
        </w:rPr>
        <w:t>hoone mahus</w:t>
      </w:r>
      <w:r w:rsidRPr="00CA075E">
        <w:rPr>
          <w:sz w:val="22"/>
          <w:szCs w:val="22"/>
        </w:rPr>
        <w:t xml:space="preserve"> sissesõidu juures</w:t>
      </w:r>
      <w:r w:rsidR="00291A26" w:rsidRPr="00CA075E">
        <w:rPr>
          <w:sz w:val="22"/>
          <w:szCs w:val="22"/>
        </w:rPr>
        <w:t>, esimesel korrusel</w:t>
      </w:r>
      <w:r w:rsidRPr="00CA075E">
        <w:rPr>
          <w:sz w:val="22"/>
          <w:szCs w:val="22"/>
        </w:rPr>
        <w:t>.</w:t>
      </w:r>
      <w:r w:rsidR="00C65008" w:rsidRPr="00CA075E">
        <w:rPr>
          <w:sz w:val="22"/>
          <w:szCs w:val="22"/>
        </w:rPr>
        <w:t xml:space="preserve"> Kogumiskoha</w:t>
      </w:r>
      <w:r w:rsidR="00F555BE" w:rsidRPr="00CA075E">
        <w:rPr>
          <w:sz w:val="22"/>
          <w:szCs w:val="22"/>
        </w:rPr>
        <w:t xml:space="preserve"> </w:t>
      </w:r>
      <w:r w:rsidR="00C65008" w:rsidRPr="00CA075E">
        <w:rPr>
          <w:sz w:val="22"/>
          <w:szCs w:val="22"/>
        </w:rPr>
        <w:t>määramisel võtta arvesse Tallinna jäätmehoolduseeskirja (Tallinna Linnavolikogu 08.09.2011 määrus nr 28) §</w:t>
      </w:r>
      <w:r w:rsidR="00B444B2" w:rsidRPr="00CA075E">
        <w:rPr>
          <w:sz w:val="22"/>
          <w:szCs w:val="22"/>
        </w:rPr>
        <w:t xml:space="preserve"> </w:t>
      </w:r>
      <w:r w:rsidR="00C65008" w:rsidRPr="00CA075E">
        <w:rPr>
          <w:sz w:val="22"/>
          <w:szCs w:val="22"/>
        </w:rPr>
        <w:t>16 nõudeid.</w:t>
      </w:r>
    </w:p>
    <w:p w14:paraId="4941956A" w14:textId="77777777" w:rsidR="004A485A" w:rsidRPr="00CA075E" w:rsidRDefault="004A485A" w:rsidP="00172763">
      <w:pPr>
        <w:jc w:val="both"/>
        <w:rPr>
          <w:sz w:val="22"/>
          <w:szCs w:val="22"/>
        </w:rPr>
      </w:pPr>
      <w:r w:rsidRPr="00CA075E">
        <w:rPr>
          <w:sz w:val="22"/>
          <w:szCs w:val="22"/>
        </w:rPr>
        <w:t xml:space="preserve">Kinnistule ei ole planeeritud piirdeid. </w:t>
      </w:r>
      <w:r w:rsidR="00034B44" w:rsidRPr="00CA075E">
        <w:rPr>
          <w:sz w:val="22"/>
          <w:szCs w:val="22"/>
        </w:rPr>
        <w:t>Madala piirdega võib piirata mänguväljaku.</w:t>
      </w:r>
    </w:p>
    <w:p w14:paraId="740DD973" w14:textId="77777777" w:rsidR="0013251C" w:rsidRPr="00CA075E" w:rsidRDefault="0013251C" w:rsidP="00172763">
      <w:pPr>
        <w:pStyle w:val="BodyText"/>
        <w:spacing w:line="240" w:lineRule="auto"/>
        <w:rPr>
          <w:sz w:val="22"/>
          <w:szCs w:val="22"/>
        </w:rPr>
      </w:pPr>
    </w:p>
    <w:p w14:paraId="525BF7BA" w14:textId="500B6D51" w:rsidR="00F411BB" w:rsidRPr="00CA075E" w:rsidRDefault="009C3367" w:rsidP="00172763">
      <w:pPr>
        <w:pStyle w:val="Heading2"/>
        <w:numPr>
          <w:ilvl w:val="1"/>
          <w:numId w:val="11"/>
        </w:numPr>
        <w:jc w:val="both"/>
        <w:rPr>
          <w:rFonts w:cs="Arial"/>
          <w:i w:val="0"/>
          <w:sz w:val="22"/>
          <w:szCs w:val="22"/>
        </w:rPr>
      </w:pPr>
      <w:bookmarkStart w:id="12" w:name="_Toc203039567"/>
      <w:r w:rsidRPr="00CA075E">
        <w:rPr>
          <w:rFonts w:cs="Arial"/>
          <w:i w:val="0"/>
          <w:sz w:val="22"/>
          <w:szCs w:val="22"/>
        </w:rPr>
        <w:t>T</w:t>
      </w:r>
      <w:r w:rsidR="00F411BB" w:rsidRPr="00CA075E">
        <w:rPr>
          <w:rFonts w:cs="Arial"/>
          <w:i w:val="0"/>
          <w:sz w:val="22"/>
          <w:szCs w:val="22"/>
        </w:rPr>
        <w:t>ehnovõrkude</w:t>
      </w:r>
      <w:r w:rsidR="00313709" w:rsidRPr="00CA075E">
        <w:rPr>
          <w:rFonts w:cs="Arial"/>
          <w:i w:val="0"/>
          <w:sz w:val="22"/>
          <w:szCs w:val="22"/>
        </w:rPr>
        <w:t xml:space="preserve"> ja -rajatiste</w:t>
      </w:r>
      <w:r w:rsidR="00F34D70" w:rsidRPr="00CA075E">
        <w:rPr>
          <w:rFonts w:cs="Arial"/>
          <w:i w:val="0"/>
          <w:sz w:val="22"/>
          <w:szCs w:val="22"/>
        </w:rPr>
        <w:t xml:space="preserve"> </w:t>
      </w:r>
      <w:r w:rsidR="00F411BB" w:rsidRPr="00CA075E">
        <w:rPr>
          <w:rFonts w:cs="Arial"/>
          <w:i w:val="0"/>
          <w:sz w:val="22"/>
          <w:szCs w:val="22"/>
        </w:rPr>
        <w:t>planeerimise põhimõtted</w:t>
      </w:r>
      <w:bookmarkEnd w:id="12"/>
    </w:p>
    <w:p w14:paraId="2D3B8A97" w14:textId="4EDB91B1" w:rsidR="009C3367" w:rsidRPr="00CA075E" w:rsidRDefault="009C3367" w:rsidP="00172763">
      <w:pPr>
        <w:jc w:val="both"/>
        <w:rPr>
          <w:sz w:val="22"/>
          <w:szCs w:val="22"/>
        </w:rPr>
      </w:pPr>
      <w:r w:rsidRPr="00CA075E">
        <w:rPr>
          <w:sz w:val="22"/>
          <w:szCs w:val="22"/>
        </w:rPr>
        <w:t>Detailplaneeringus on esitatud tehnovõrkude ja rajatiste põhimõtteline lahendus. Tehnovõrkude projekteerimisel tuleb lähtuda sellel ajahetkel kehtivatest normatiividest ja vajadusel rakendada tehnovõrgule kaitsemeetmed. EVS</w:t>
      </w:r>
      <w:r w:rsidR="008C46D6" w:rsidRPr="00CA075E">
        <w:t> </w:t>
      </w:r>
      <w:r w:rsidRPr="00CA075E">
        <w:rPr>
          <w:sz w:val="22"/>
          <w:szCs w:val="22"/>
        </w:rPr>
        <w:t>843:2016 „Linnatänavad</w:t>
      </w:r>
      <w:r w:rsidR="005672D1" w:rsidRPr="00CA075E">
        <w:rPr>
          <w:sz w:val="22"/>
          <w:szCs w:val="22"/>
        </w:rPr>
        <w:t>”</w:t>
      </w:r>
      <w:r w:rsidRPr="00CA075E">
        <w:rPr>
          <w:sz w:val="22"/>
          <w:szCs w:val="22"/>
        </w:rPr>
        <w:t xml:space="preserve"> nõuete alusel võib planeerida tehnovõrkude omavahelist paiknemist haljastuse ja hoonete suhtes.</w:t>
      </w:r>
    </w:p>
    <w:p w14:paraId="60408B89" w14:textId="77777777" w:rsidR="009C3367" w:rsidRPr="00CA075E" w:rsidRDefault="009C3367" w:rsidP="00172763">
      <w:pPr>
        <w:jc w:val="both"/>
        <w:rPr>
          <w:sz w:val="22"/>
          <w:szCs w:val="22"/>
        </w:rPr>
      </w:pPr>
      <w:r w:rsidRPr="00CA075E">
        <w:rPr>
          <w:sz w:val="22"/>
          <w:szCs w:val="22"/>
        </w:rPr>
        <w:t>Ehitusprojekti koostamise käigus täpsustavad tehnovõrkude lahendused.</w:t>
      </w:r>
    </w:p>
    <w:p w14:paraId="2735E7F4" w14:textId="77777777" w:rsidR="009C3367" w:rsidRPr="00CA075E" w:rsidRDefault="009C3367" w:rsidP="00172763">
      <w:pPr>
        <w:jc w:val="both"/>
        <w:rPr>
          <w:sz w:val="22"/>
          <w:szCs w:val="22"/>
        </w:rPr>
      </w:pPr>
    </w:p>
    <w:p w14:paraId="5A1045AB" w14:textId="77777777" w:rsidR="009C3367" w:rsidRPr="00CA075E" w:rsidRDefault="009C3367" w:rsidP="00172763">
      <w:pPr>
        <w:jc w:val="both"/>
        <w:rPr>
          <w:sz w:val="22"/>
          <w:szCs w:val="22"/>
        </w:rPr>
      </w:pPr>
      <w:r w:rsidRPr="00CA075E">
        <w:rPr>
          <w:sz w:val="22"/>
          <w:szCs w:val="22"/>
        </w:rPr>
        <w:t>Detailplaneeringu ala paikneb tehnovõrkudega hästi varustatud piirkonnas. Planeeringu alal ja selle vahetus läheduses paiknevad:</w:t>
      </w:r>
    </w:p>
    <w:p w14:paraId="3D4D9CA5" w14:textId="77777777" w:rsidR="009C3367" w:rsidRPr="00CA075E" w:rsidRDefault="009C3367" w:rsidP="00153508">
      <w:pPr>
        <w:numPr>
          <w:ilvl w:val="0"/>
          <w:numId w:val="19"/>
        </w:numPr>
        <w:ind w:left="284" w:hanging="218"/>
        <w:jc w:val="both"/>
        <w:rPr>
          <w:sz w:val="22"/>
          <w:szCs w:val="22"/>
        </w:rPr>
      </w:pPr>
      <w:r w:rsidRPr="00CA075E">
        <w:rPr>
          <w:sz w:val="22"/>
          <w:szCs w:val="22"/>
        </w:rPr>
        <w:t>veetorustik,</w:t>
      </w:r>
    </w:p>
    <w:p w14:paraId="657F3284" w14:textId="77777777" w:rsidR="009C3367" w:rsidRPr="00CA075E" w:rsidRDefault="009C3367" w:rsidP="00153508">
      <w:pPr>
        <w:numPr>
          <w:ilvl w:val="0"/>
          <w:numId w:val="19"/>
        </w:numPr>
        <w:ind w:left="284" w:hanging="218"/>
        <w:jc w:val="both"/>
        <w:rPr>
          <w:sz w:val="22"/>
          <w:szCs w:val="22"/>
        </w:rPr>
      </w:pPr>
      <w:r w:rsidRPr="00CA075E">
        <w:rPr>
          <w:sz w:val="22"/>
          <w:szCs w:val="22"/>
        </w:rPr>
        <w:t>ühisvoolne reoveekanalisatsioon</w:t>
      </w:r>
      <w:r w:rsidR="00ED6B9D" w:rsidRPr="00CA075E">
        <w:rPr>
          <w:sz w:val="22"/>
          <w:szCs w:val="22"/>
        </w:rPr>
        <w:t>i torustik</w:t>
      </w:r>
      <w:r w:rsidRPr="00CA075E">
        <w:rPr>
          <w:sz w:val="22"/>
          <w:szCs w:val="22"/>
        </w:rPr>
        <w:t>,</w:t>
      </w:r>
    </w:p>
    <w:p w14:paraId="5BC1E438" w14:textId="77777777" w:rsidR="009C3367" w:rsidRPr="00CA075E" w:rsidRDefault="00ED6B9D" w:rsidP="00153508">
      <w:pPr>
        <w:numPr>
          <w:ilvl w:val="0"/>
          <w:numId w:val="19"/>
        </w:numPr>
        <w:ind w:left="284" w:hanging="218"/>
        <w:jc w:val="both"/>
        <w:rPr>
          <w:sz w:val="22"/>
          <w:szCs w:val="22"/>
        </w:rPr>
      </w:pPr>
      <w:r w:rsidRPr="00CA075E">
        <w:rPr>
          <w:sz w:val="22"/>
          <w:szCs w:val="22"/>
        </w:rPr>
        <w:t>sademeveetorustik,</w:t>
      </w:r>
    </w:p>
    <w:p w14:paraId="385D1242" w14:textId="77777777" w:rsidR="009C3367" w:rsidRPr="00CA075E" w:rsidRDefault="009C3367" w:rsidP="00153508">
      <w:pPr>
        <w:numPr>
          <w:ilvl w:val="0"/>
          <w:numId w:val="19"/>
        </w:numPr>
        <w:ind w:left="284" w:hanging="218"/>
        <w:jc w:val="both"/>
        <w:rPr>
          <w:sz w:val="22"/>
          <w:szCs w:val="22"/>
        </w:rPr>
      </w:pPr>
      <w:r w:rsidRPr="00CA075E">
        <w:rPr>
          <w:sz w:val="22"/>
          <w:szCs w:val="22"/>
        </w:rPr>
        <w:t>sidekanalisatsioon,</w:t>
      </w:r>
    </w:p>
    <w:p w14:paraId="6592469D" w14:textId="77777777" w:rsidR="009C3367" w:rsidRPr="00CA075E" w:rsidRDefault="009C3367" w:rsidP="00153508">
      <w:pPr>
        <w:numPr>
          <w:ilvl w:val="0"/>
          <w:numId w:val="19"/>
        </w:numPr>
        <w:ind w:left="284" w:hanging="218"/>
        <w:jc w:val="both"/>
        <w:rPr>
          <w:sz w:val="22"/>
          <w:szCs w:val="22"/>
        </w:rPr>
      </w:pPr>
      <w:r w:rsidRPr="00CA075E">
        <w:rPr>
          <w:sz w:val="22"/>
          <w:szCs w:val="22"/>
        </w:rPr>
        <w:t>kesk- ja madalpinge kaabelliinid,</w:t>
      </w:r>
    </w:p>
    <w:p w14:paraId="37ABF0AB" w14:textId="77777777" w:rsidR="009C3367" w:rsidRPr="00CA075E" w:rsidRDefault="000C7F1E" w:rsidP="00153508">
      <w:pPr>
        <w:numPr>
          <w:ilvl w:val="0"/>
          <w:numId w:val="19"/>
        </w:numPr>
        <w:ind w:left="284" w:hanging="218"/>
        <w:jc w:val="both"/>
        <w:rPr>
          <w:sz w:val="22"/>
          <w:szCs w:val="22"/>
        </w:rPr>
      </w:pPr>
      <w:r w:rsidRPr="00CA075E">
        <w:rPr>
          <w:sz w:val="22"/>
          <w:szCs w:val="22"/>
        </w:rPr>
        <w:t>kaugküttetorustik.</w:t>
      </w:r>
    </w:p>
    <w:p w14:paraId="5A3C9EB8" w14:textId="77777777" w:rsidR="0068374E" w:rsidRPr="00CA075E" w:rsidRDefault="0068374E" w:rsidP="0068374E">
      <w:pPr>
        <w:jc w:val="both"/>
        <w:rPr>
          <w:sz w:val="22"/>
          <w:szCs w:val="22"/>
        </w:rPr>
      </w:pPr>
    </w:p>
    <w:p w14:paraId="62A1E770" w14:textId="77777777" w:rsidR="00A43918" w:rsidRPr="00CA075E" w:rsidRDefault="00A43918" w:rsidP="00172763">
      <w:pPr>
        <w:pStyle w:val="Heading3"/>
        <w:numPr>
          <w:ilvl w:val="2"/>
          <w:numId w:val="35"/>
        </w:numPr>
        <w:spacing w:before="0" w:after="0"/>
        <w:jc w:val="both"/>
        <w:rPr>
          <w:rFonts w:ascii="Arial" w:hAnsi="Arial" w:cs="Arial"/>
          <w:iCs/>
          <w:sz w:val="22"/>
          <w:szCs w:val="22"/>
        </w:rPr>
      </w:pPr>
      <w:bookmarkStart w:id="13" w:name="_Toc203039568"/>
      <w:r w:rsidRPr="00CA075E">
        <w:rPr>
          <w:rFonts w:ascii="Arial" w:hAnsi="Arial" w:cs="Arial"/>
          <w:sz w:val="22"/>
          <w:szCs w:val="22"/>
        </w:rPr>
        <w:t xml:space="preserve">Vee-, sademevee- ja </w:t>
      </w:r>
      <w:r w:rsidRPr="00CA075E">
        <w:rPr>
          <w:rFonts w:ascii="Arial" w:hAnsi="Arial" w:cs="Arial"/>
          <w:iCs/>
          <w:sz w:val="22"/>
          <w:szCs w:val="22"/>
        </w:rPr>
        <w:t>kanalisatsiooni</w:t>
      </w:r>
      <w:r w:rsidRPr="00CA075E">
        <w:rPr>
          <w:rFonts w:ascii="Arial" w:hAnsi="Arial" w:cs="Arial"/>
          <w:sz w:val="22"/>
          <w:szCs w:val="22"/>
        </w:rPr>
        <w:t>varustus</w:t>
      </w:r>
      <w:bookmarkEnd w:id="13"/>
    </w:p>
    <w:p w14:paraId="7838916B" w14:textId="77777777" w:rsidR="007066FA" w:rsidRPr="00CA075E" w:rsidRDefault="007066FA" w:rsidP="00172763">
      <w:pPr>
        <w:jc w:val="both"/>
        <w:rPr>
          <w:sz w:val="22"/>
          <w:szCs w:val="22"/>
        </w:rPr>
      </w:pPr>
      <w:r w:rsidRPr="00CA075E">
        <w:rPr>
          <w:sz w:val="22"/>
          <w:szCs w:val="22"/>
        </w:rPr>
        <w:t>Vee-, sademevee- ja kanalisatsioonivaru</w:t>
      </w:r>
      <w:r w:rsidR="001B21EB" w:rsidRPr="00CA075E">
        <w:rPr>
          <w:sz w:val="22"/>
          <w:szCs w:val="22"/>
        </w:rPr>
        <w:t xml:space="preserve">stus on lahendatud vastavalt </w:t>
      </w:r>
      <w:r w:rsidR="002114FE" w:rsidRPr="00CA075E">
        <w:rPr>
          <w:sz w:val="22"/>
          <w:szCs w:val="22"/>
        </w:rPr>
        <w:t xml:space="preserve">AS </w:t>
      </w:r>
      <w:r w:rsidR="002114FE" w:rsidRPr="00CA075E">
        <w:rPr>
          <w:rStyle w:val="fontstyle01"/>
          <w:rFonts w:ascii="Arial" w:hAnsi="Arial"/>
          <w:sz w:val="22"/>
          <w:szCs w:val="22"/>
        </w:rPr>
        <w:t>Tallinna Vesi</w:t>
      </w:r>
      <w:r w:rsidR="002114FE" w:rsidRPr="00CA075E">
        <w:rPr>
          <w:sz w:val="22"/>
          <w:szCs w:val="22"/>
        </w:rPr>
        <w:t xml:space="preserve"> </w:t>
      </w:r>
      <w:r w:rsidR="00523B82" w:rsidRPr="00CA075E">
        <w:rPr>
          <w:sz w:val="22"/>
          <w:szCs w:val="22"/>
          <w:lang w:eastAsia="en-US"/>
        </w:rPr>
        <w:t>27.12</w:t>
      </w:r>
      <w:r w:rsidRPr="00CA075E">
        <w:rPr>
          <w:sz w:val="22"/>
          <w:szCs w:val="22"/>
        </w:rPr>
        <w:t>.201</w:t>
      </w:r>
      <w:r w:rsidR="00523B82" w:rsidRPr="00CA075E">
        <w:rPr>
          <w:sz w:val="22"/>
          <w:szCs w:val="22"/>
        </w:rPr>
        <w:t>8</w:t>
      </w:r>
      <w:r w:rsidRPr="00CA075E">
        <w:rPr>
          <w:sz w:val="22"/>
          <w:szCs w:val="22"/>
        </w:rPr>
        <w:t>. a tehnilistele tingimustele (</w:t>
      </w:r>
      <w:r w:rsidR="00523B82" w:rsidRPr="00CA075E">
        <w:rPr>
          <w:sz w:val="22"/>
          <w:szCs w:val="22"/>
          <w:lang w:eastAsia="en-US"/>
        </w:rPr>
        <w:t>27.12.18 PR/1880140-1</w:t>
      </w:r>
      <w:r w:rsidRPr="00CA075E">
        <w:rPr>
          <w:sz w:val="22"/>
          <w:szCs w:val="22"/>
        </w:rPr>
        <w:t>).</w:t>
      </w:r>
    </w:p>
    <w:p w14:paraId="1BBED956" w14:textId="15414638" w:rsidR="007066FA" w:rsidRPr="00CA075E" w:rsidRDefault="007066FA" w:rsidP="00172763">
      <w:pPr>
        <w:suppressAutoHyphens w:val="0"/>
        <w:jc w:val="both"/>
        <w:rPr>
          <w:sz w:val="22"/>
          <w:szCs w:val="22"/>
        </w:rPr>
      </w:pPr>
      <w:r w:rsidRPr="00CA075E">
        <w:rPr>
          <w:sz w:val="22"/>
          <w:szCs w:val="22"/>
        </w:rPr>
        <w:t>Planeeringuala veevarustus (</w:t>
      </w:r>
      <w:r w:rsidR="00002B05" w:rsidRPr="00CA075E">
        <w:rPr>
          <w:sz w:val="22"/>
          <w:szCs w:val="22"/>
        </w:rPr>
        <w:t>2</w:t>
      </w:r>
      <w:r w:rsidRPr="00CA075E">
        <w:rPr>
          <w:sz w:val="22"/>
          <w:szCs w:val="22"/>
        </w:rPr>
        <w:t>,0</w:t>
      </w:r>
      <w:r w:rsidR="008C46D6" w:rsidRPr="00CA075E">
        <w:t> </w:t>
      </w:r>
      <w:r w:rsidRPr="00CA075E">
        <w:rPr>
          <w:sz w:val="22"/>
          <w:szCs w:val="22"/>
        </w:rPr>
        <w:t xml:space="preserve">l/s) lahendatakse kinnistu kõrval asuvast </w:t>
      </w:r>
      <w:r w:rsidR="00DC4B89" w:rsidRPr="00CA075E">
        <w:rPr>
          <w:sz w:val="22"/>
          <w:szCs w:val="22"/>
        </w:rPr>
        <w:t>D</w:t>
      </w:r>
      <w:r w:rsidR="00002B05" w:rsidRPr="00CA075E">
        <w:rPr>
          <w:sz w:val="22"/>
          <w:szCs w:val="22"/>
        </w:rPr>
        <w:t>N</w:t>
      </w:r>
      <w:r w:rsidRPr="00CA075E">
        <w:rPr>
          <w:sz w:val="22"/>
          <w:szCs w:val="22"/>
        </w:rPr>
        <w:t>110</w:t>
      </w:r>
      <w:r w:rsidR="00002B05" w:rsidRPr="00CA075E">
        <w:rPr>
          <w:sz w:val="22"/>
          <w:szCs w:val="22"/>
        </w:rPr>
        <w:t>mm</w:t>
      </w:r>
      <w:r w:rsidRPr="00CA075E">
        <w:rPr>
          <w:sz w:val="22"/>
          <w:szCs w:val="22"/>
        </w:rPr>
        <w:t xml:space="preserve"> </w:t>
      </w:r>
      <w:r w:rsidR="00002B05" w:rsidRPr="00CA075E">
        <w:rPr>
          <w:sz w:val="22"/>
          <w:szCs w:val="22"/>
        </w:rPr>
        <w:t>vee</w:t>
      </w:r>
      <w:r w:rsidRPr="00CA075E">
        <w:rPr>
          <w:sz w:val="22"/>
          <w:szCs w:val="22"/>
        </w:rPr>
        <w:t>torust.</w:t>
      </w:r>
    </w:p>
    <w:p w14:paraId="03A48187" w14:textId="77777777" w:rsidR="007066FA" w:rsidRPr="00CA075E" w:rsidRDefault="007066FA" w:rsidP="00172763">
      <w:pPr>
        <w:suppressAutoHyphens w:val="0"/>
        <w:jc w:val="both"/>
        <w:rPr>
          <w:sz w:val="22"/>
          <w:szCs w:val="22"/>
        </w:rPr>
      </w:pPr>
      <w:r w:rsidRPr="00CA075E">
        <w:rPr>
          <w:sz w:val="22"/>
          <w:szCs w:val="22"/>
        </w:rPr>
        <w:t>Veetorustik projekteeritakse liitumispunktist kuni veemõõdusõlmeni ühes t</w:t>
      </w:r>
      <w:r w:rsidR="003501AF" w:rsidRPr="00CA075E">
        <w:rPr>
          <w:sz w:val="22"/>
          <w:szCs w:val="22"/>
        </w:rPr>
        <w:t>erviku</w:t>
      </w:r>
      <w:r w:rsidRPr="00CA075E">
        <w:rPr>
          <w:sz w:val="22"/>
          <w:szCs w:val="22"/>
        </w:rPr>
        <w:t>s ning ilma väljavõtete/hargnemisteta, keevisliidetega. Veemõõdusõlm ehitada veetoru sisendile – hoones esimese välisseina taha. Veetorustik viia hoonesse läbi kaitsehülsi.</w:t>
      </w:r>
    </w:p>
    <w:p w14:paraId="65C65686" w14:textId="77777777" w:rsidR="007066FA" w:rsidRPr="00CA075E" w:rsidRDefault="007066FA" w:rsidP="00172763">
      <w:pPr>
        <w:suppressAutoHyphens w:val="0"/>
        <w:jc w:val="both"/>
        <w:rPr>
          <w:sz w:val="22"/>
          <w:szCs w:val="22"/>
        </w:rPr>
      </w:pPr>
      <w:r w:rsidRPr="00CA075E">
        <w:rPr>
          <w:sz w:val="22"/>
          <w:szCs w:val="22"/>
        </w:rPr>
        <w:t>Piirkonna kanalisatsioonisüsteem on lahkvoolne. Planeeringuala reovesi (</w:t>
      </w:r>
      <w:r w:rsidR="00002B05" w:rsidRPr="00CA075E">
        <w:rPr>
          <w:sz w:val="22"/>
          <w:szCs w:val="22"/>
        </w:rPr>
        <w:t>3</w:t>
      </w:r>
      <w:r w:rsidRPr="00CA075E">
        <w:rPr>
          <w:sz w:val="22"/>
          <w:szCs w:val="22"/>
        </w:rPr>
        <w:t>,0 l/s) juhita</w:t>
      </w:r>
      <w:r w:rsidR="00523B82" w:rsidRPr="00CA075E">
        <w:rPr>
          <w:sz w:val="22"/>
          <w:szCs w:val="22"/>
        </w:rPr>
        <w:t>kse kinnistu kõrval asuvasse de</w:t>
      </w:r>
      <w:r w:rsidRPr="00CA075E">
        <w:rPr>
          <w:sz w:val="22"/>
          <w:szCs w:val="22"/>
        </w:rPr>
        <w:t>315</w:t>
      </w:r>
      <w:r w:rsidR="00523B82" w:rsidRPr="00CA075E">
        <w:rPr>
          <w:sz w:val="22"/>
          <w:szCs w:val="22"/>
        </w:rPr>
        <w:t>mm</w:t>
      </w:r>
      <w:r w:rsidRPr="00CA075E">
        <w:rPr>
          <w:sz w:val="22"/>
          <w:szCs w:val="22"/>
        </w:rPr>
        <w:t xml:space="preserve"> ühiskanalisatsioonitorusse.</w:t>
      </w:r>
      <w:r w:rsidR="00135E57" w:rsidRPr="00CA075E">
        <w:rPr>
          <w:sz w:val="22"/>
          <w:szCs w:val="22"/>
        </w:rPr>
        <w:t xml:space="preserve"> Parkimiskorruse põrandavesi juhtida</w:t>
      </w:r>
      <w:r w:rsidR="00512432" w:rsidRPr="00CA075E">
        <w:rPr>
          <w:sz w:val="22"/>
          <w:szCs w:val="22"/>
        </w:rPr>
        <w:t xml:space="preserve"> </w:t>
      </w:r>
      <w:r w:rsidR="00135E57" w:rsidRPr="00CA075E">
        <w:rPr>
          <w:sz w:val="22"/>
          <w:szCs w:val="22"/>
        </w:rPr>
        <w:t>piirkonna reoveekanalisatsiooni</w:t>
      </w:r>
      <w:r w:rsidR="00E7006B" w:rsidRPr="00CA075E">
        <w:rPr>
          <w:sz w:val="22"/>
          <w:szCs w:val="22"/>
        </w:rPr>
        <w:t>.</w:t>
      </w:r>
    </w:p>
    <w:p w14:paraId="04F24134" w14:textId="77777777" w:rsidR="007066FA" w:rsidRPr="00CA075E" w:rsidRDefault="007066FA" w:rsidP="00172763">
      <w:pPr>
        <w:jc w:val="both"/>
        <w:rPr>
          <w:sz w:val="22"/>
          <w:szCs w:val="22"/>
        </w:rPr>
      </w:pPr>
      <w:r w:rsidRPr="00CA075E">
        <w:rPr>
          <w:sz w:val="22"/>
          <w:szCs w:val="22"/>
        </w:rPr>
        <w:t>Ühiskanalisatsiooni juhitavad reoveed peavad vastama Tallinna Linnavolikogu 15.06.2006</w:t>
      </w:r>
      <w:r w:rsidR="00CD30B9" w:rsidRPr="00CA075E">
        <w:rPr>
          <w:sz w:val="22"/>
          <w:szCs w:val="22"/>
        </w:rPr>
        <w:t>.</w:t>
      </w:r>
      <w:r w:rsidRPr="00CA075E">
        <w:rPr>
          <w:sz w:val="22"/>
          <w:szCs w:val="22"/>
        </w:rPr>
        <w:t xml:space="preserve"> a määruses nr 37 „Tallinna ühisveevärgi ja kanalisatsiooni kasutamise eeskiri” nõuetele.</w:t>
      </w:r>
    </w:p>
    <w:p w14:paraId="36FCDC20" w14:textId="3E033149" w:rsidR="007066FA" w:rsidRPr="00CA075E" w:rsidRDefault="007066FA" w:rsidP="00172763">
      <w:pPr>
        <w:suppressAutoHyphens w:val="0"/>
        <w:jc w:val="both"/>
        <w:rPr>
          <w:sz w:val="22"/>
          <w:szCs w:val="22"/>
        </w:rPr>
      </w:pPr>
      <w:r w:rsidRPr="00CA075E">
        <w:rPr>
          <w:sz w:val="22"/>
          <w:szCs w:val="22"/>
        </w:rPr>
        <w:t>Sademevee kanaliseerimisel on eelvooluks Laagn</w:t>
      </w:r>
      <w:r w:rsidR="00523B82" w:rsidRPr="00CA075E">
        <w:rPr>
          <w:sz w:val="22"/>
          <w:szCs w:val="22"/>
        </w:rPr>
        <w:t>a teega paralleelselt kulgev de</w:t>
      </w:r>
      <w:r w:rsidRPr="00CA075E">
        <w:rPr>
          <w:sz w:val="22"/>
          <w:szCs w:val="22"/>
        </w:rPr>
        <w:t>630</w:t>
      </w:r>
      <w:r w:rsidR="00523B82" w:rsidRPr="00CA075E">
        <w:rPr>
          <w:sz w:val="22"/>
          <w:szCs w:val="22"/>
        </w:rPr>
        <w:t xml:space="preserve">mm </w:t>
      </w:r>
      <w:r w:rsidRPr="00CA075E">
        <w:rPr>
          <w:sz w:val="22"/>
          <w:szCs w:val="22"/>
        </w:rPr>
        <w:t xml:space="preserve">sademevee </w:t>
      </w:r>
      <w:r w:rsidR="00E7006B" w:rsidRPr="00CA075E">
        <w:rPr>
          <w:sz w:val="22"/>
          <w:szCs w:val="22"/>
        </w:rPr>
        <w:t>ühis</w:t>
      </w:r>
      <w:r w:rsidRPr="00CA075E">
        <w:rPr>
          <w:sz w:val="22"/>
          <w:szCs w:val="22"/>
        </w:rPr>
        <w:t xml:space="preserve">kanalisatsioonitoru. </w:t>
      </w:r>
      <w:r w:rsidR="00C55416" w:rsidRPr="00CA075E">
        <w:rPr>
          <w:sz w:val="22"/>
          <w:szCs w:val="22"/>
        </w:rPr>
        <w:t>Maa-aluse parkla peale kavandatud haljasalale ja mänguvälgule langeva sademete vee ära juhtimiseks näha ette drenaaž ühendusega kinnistul asuva sademete vee kanalisatsioonitoruga.</w:t>
      </w:r>
      <w:r w:rsidR="00512432" w:rsidRPr="00CA075E">
        <w:rPr>
          <w:sz w:val="22"/>
          <w:szCs w:val="22"/>
        </w:rPr>
        <w:t xml:space="preserve"> </w:t>
      </w:r>
      <w:r w:rsidR="00063D87" w:rsidRPr="00CA075E">
        <w:rPr>
          <w:sz w:val="22"/>
          <w:szCs w:val="22"/>
        </w:rPr>
        <w:t>Kinnistusisene liitumispunkti ühendatav isevoolne sademeveetoru võib olla lä</w:t>
      </w:r>
      <w:r w:rsidR="00E7006B" w:rsidRPr="00CA075E">
        <w:rPr>
          <w:sz w:val="22"/>
          <w:szCs w:val="22"/>
        </w:rPr>
        <w:t>bimõõduga maksimaalselt de</w:t>
      </w:r>
      <w:r w:rsidR="00063D87" w:rsidRPr="00CA075E">
        <w:rPr>
          <w:sz w:val="22"/>
          <w:szCs w:val="22"/>
        </w:rPr>
        <w:t>110</w:t>
      </w:r>
      <w:r w:rsidR="00E7006B" w:rsidRPr="00CA075E">
        <w:rPr>
          <w:sz w:val="22"/>
          <w:szCs w:val="22"/>
        </w:rPr>
        <w:t>mm</w:t>
      </w:r>
      <w:r w:rsidR="00063D87" w:rsidRPr="00CA075E">
        <w:rPr>
          <w:sz w:val="22"/>
          <w:szCs w:val="22"/>
        </w:rPr>
        <w:t xml:space="preserve"> ning languga, mis täistäite korral laseb sademevett läbi kuni 10</w:t>
      </w:r>
      <w:r w:rsidR="008C46D6" w:rsidRPr="00CA075E">
        <w:t> </w:t>
      </w:r>
      <w:r w:rsidR="00063D87" w:rsidRPr="00CA075E">
        <w:rPr>
          <w:sz w:val="22"/>
          <w:szCs w:val="22"/>
        </w:rPr>
        <w:t>l/s.</w:t>
      </w:r>
      <w:r w:rsidR="00E7006B" w:rsidRPr="00CA075E">
        <w:rPr>
          <w:sz w:val="22"/>
          <w:szCs w:val="22"/>
        </w:rPr>
        <w:t xml:space="preserve"> Sademevee juhtimine kanalisatsioonitorusse on keelatud.</w:t>
      </w:r>
    </w:p>
    <w:p w14:paraId="0A7C5C20" w14:textId="4304923C" w:rsidR="007066FA" w:rsidRPr="00CA075E" w:rsidRDefault="007066FA" w:rsidP="00172763">
      <w:pPr>
        <w:suppressAutoHyphens w:val="0"/>
        <w:jc w:val="both"/>
        <w:rPr>
          <w:sz w:val="22"/>
          <w:szCs w:val="22"/>
        </w:rPr>
      </w:pPr>
      <w:r w:rsidRPr="00CA075E">
        <w:rPr>
          <w:sz w:val="22"/>
          <w:szCs w:val="22"/>
        </w:rPr>
        <w:t>Liitumispunktid on ette nähtud 1</w:t>
      </w:r>
      <w:r w:rsidR="008C46D6" w:rsidRPr="00CA075E">
        <w:t> </w:t>
      </w:r>
      <w:r w:rsidRPr="00CA075E">
        <w:rPr>
          <w:sz w:val="22"/>
          <w:szCs w:val="22"/>
        </w:rPr>
        <w:t>m kaugusele moodustatavate kinnistute tänavapoolse</w:t>
      </w:r>
      <w:r w:rsidR="00DF4AEB" w:rsidRPr="00CA075E">
        <w:rPr>
          <w:sz w:val="22"/>
          <w:szCs w:val="22"/>
        </w:rPr>
        <w:t>st piiridest, tänava maa-alale.</w:t>
      </w:r>
    </w:p>
    <w:p w14:paraId="5FE6FA4F" w14:textId="77777777" w:rsidR="007066FA" w:rsidRPr="00CA075E" w:rsidRDefault="007066FA" w:rsidP="00172763">
      <w:pPr>
        <w:jc w:val="both"/>
        <w:rPr>
          <w:sz w:val="22"/>
          <w:szCs w:val="22"/>
        </w:rPr>
      </w:pPr>
      <w:r w:rsidRPr="00CA075E">
        <w:rPr>
          <w:sz w:val="22"/>
          <w:szCs w:val="22"/>
        </w:rPr>
        <w:t>Krunti läbivad Liikuri tn 8a kinnistu vee- ja sademeveetorustikud, mis on ette nähtud säilitada, ning torustike kohale on määratud servituudi vajadusega ala tehnovõrkude valdaja kasuks.</w:t>
      </w:r>
    </w:p>
    <w:p w14:paraId="79F14E17" w14:textId="77777777" w:rsidR="007066FA" w:rsidRPr="00CA075E" w:rsidRDefault="007066FA" w:rsidP="00172763">
      <w:pPr>
        <w:suppressAutoHyphens w:val="0"/>
        <w:jc w:val="both"/>
        <w:rPr>
          <w:sz w:val="22"/>
          <w:szCs w:val="22"/>
        </w:rPr>
      </w:pPr>
      <w:r w:rsidRPr="00CA075E">
        <w:rPr>
          <w:sz w:val="22"/>
          <w:szCs w:val="22"/>
        </w:rPr>
        <w:t>Tagada piirkonna vee-ettevõttele ööpäevaringne juurdepääs veevarustuse, sadeveekanalisatsiooni ja olmekanalisatsiooni liitumispunktile. Liitumispunkt peab olema nähtaval, selle varjamine kiviparketi, mulla, asfaldi jmt alla on keelatud.</w:t>
      </w:r>
    </w:p>
    <w:p w14:paraId="394DBC45" w14:textId="79653909" w:rsidR="0018142F" w:rsidRPr="00CA075E" w:rsidRDefault="00EC1FC4" w:rsidP="00172763">
      <w:pPr>
        <w:jc w:val="both"/>
        <w:rPr>
          <w:sz w:val="22"/>
          <w:szCs w:val="22"/>
        </w:rPr>
      </w:pPr>
      <w:r w:rsidRPr="00CA075E">
        <w:rPr>
          <w:sz w:val="22"/>
          <w:szCs w:val="22"/>
        </w:rPr>
        <w:t>Tulekustutusvesi on tagatud t</w:t>
      </w:r>
      <w:r w:rsidR="00E54535" w:rsidRPr="00CA075E">
        <w:rPr>
          <w:sz w:val="22"/>
          <w:szCs w:val="22"/>
        </w:rPr>
        <w:t>uletõrje</w:t>
      </w:r>
      <w:r w:rsidR="00874654" w:rsidRPr="00CA075E">
        <w:rPr>
          <w:sz w:val="22"/>
          <w:szCs w:val="22"/>
        </w:rPr>
        <w:t>ve</w:t>
      </w:r>
      <w:r w:rsidR="00E54535" w:rsidRPr="00CA075E">
        <w:rPr>
          <w:sz w:val="22"/>
          <w:szCs w:val="22"/>
        </w:rPr>
        <w:t>e</w:t>
      </w:r>
      <w:r w:rsidRPr="00CA075E">
        <w:rPr>
          <w:sz w:val="22"/>
          <w:szCs w:val="22"/>
        </w:rPr>
        <w:t>hüdrandist, mis</w:t>
      </w:r>
      <w:r w:rsidR="00D24A1A" w:rsidRPr="00CA075E">
        <w:rPr>
          <w:sz w:val="22"/>
          <w:szCs w:val="22"/>
        </w:rPr>
        <w:t xml:space="preserve"> </w:t>
      </w:r>
      <w:r w:rsidRPr="00CA075E">
        <w:rPr>
          <w:sz w:val="22"/>
          <w:szCs w:val="22"/>
        </w:rPr>
        <w:t>paikneb Liikuri tn 20</w:t>
      </w:r>
      <w:r w:rsidR="00D24A1A" w:rsidRPr="00CA075E">
        <w:rPr>
          <w:sz w:val="22"/>
          <w:szCs w:val="22"/>
        </w:rPr>
        <w:t xml:space="preserve"> </w:t>
      </w:r>
      <w:r w:rsidRPr="00CA075E">
        <w:rPr>
          <w:sz w:val="22"/>
          <w:szCs w:val="22"/>
        </w:rPr>
        <w:t>nurgal, ~80</w:t>
      </w:r>
      <w:r w:rsidR="008C46D6" w:rsidRPr="00CA075E">
        <w:t> </w:t>
      </w:r>
      <w:r w:rsidRPr="00CA075E">
        <w:rPr>
          <w:sz w:val="22"/>
          <w:szCs w:val="22"/>
        </w:rPr>
        <w:t>m kaugusel.</w:t>
      </w:r>
    </w:p>
    <w:p w14:paraId="0990A1F5" w14:textId="77777777" w:rsidR="00BF090A" w:rsidRPr="00CA075E" w:rsidRDefault="00BF090A" w:rsidP="00172763">
      <w:pPr>
        <w:jc w:val="both"/>
        <w:rPr>
          <w:rStyle w:val="fontstyle01"/>
          <w:rFonts w:ascii="Arial" w:hAnsi="Arial"/>
          <w:sz w:val="22"/>
          <w:szCs w:val="22"/>
        </w:rPr>
      </w:pPr>
      <w:r w:rsidRPr="00CA075E">
        <w:rPr>
          <w:rStyle w:val="fontstyle01"/>
          <w:rFonts w:ascii="Arial" w:hAnsi="Arial"/>
          <w:sz w:val="22"/>
          <w:szCs w:val="22"/>
        </w:rPr>
        <w:t>Enne järgnevaid projekteerimisstaadiumeid taotleda AS-ilt Tallinna Vesi tehnilised</w:t>
      </w:r>
      <w:r w:rsidRPr="00CA075E">
        <w:rPr>
          <w:color w:val="000000"/>
          <w:sz w:val="22"/>
          <w:szCs w:val="22"/>
        </w:rPr>
        <w:br/>
      </w:r>
      <w:r w:rsidRPr="00CA075E">
        <w:rPr>
          <w:rStyle w:val="fontstyle01"/>
          <w:rFonts w:ascii="Arial" w:hAnsi="Arial"/>
          <w:sz w:val="22"/>
          <w:szCs w:val="22"/>
        </w:rPr>
        <w:t>tingimused</w:t>
      </w:r>
      <w:r w:rsidR="007B3302" w:rsidRPr="00CA075E">
        <w:rPr>
          <w:rStyle w:val="fontstyle01"/>
          <w:rFonts w:ascii="Arial" w:hAnsi="Arial"/>
          <w:sz w:val="22"/>
          <w:szCs w:val="22"/>
        </w:rPr>
        <w:t>.</w:t>
      </w:r>
    </w:p>
    <w:p w14:paraId="0CA1E72F" w14:textId="77777777" w:rsidR="00FD3F07" w:rsidRPr="00CA075E" w:rsidRDefault="00FD3F07" w:rsidP="00172763">
      <w:pPr>
        <w:jc w:val="both"/>
        <w:rPr>
          <w:rStyle w:val="fontstyle01"/>
          <w:rFonts w:ascii="Arial" w:hAnsi="Arial"/>
          <w:sz w:val="22"/>
          <w:szCs w:val="22"/>
        </w:rPr>
      </w:pPr>
    </w:p>
    <w:p w14:paraId="3A2EABE0" w14:textId="77777777" w:rsidR="00FD3F07" w:rsidRPr="00CA075E" w:rsidRDefault="00A12902" w:rsidP="00FD3F07">
      <w:pPr>
        <w:pStyle w:val="Heading3"/>
        <w:numPr>
          <w:ilvl w:val="2"/>
          <w:numId w:val="35"/>
        </w:numPr>
        <w:spacing w:before="0" w:after="0"/>
        <w:jc w:val="both"/>
        <w:rPr>
          <w:rFonts w:ascii="Arial" w:hAnsi="Arial" w:cs="Arial"/>
          <w:iCs/>
          <w:sz w:val="22"/>
          <w:szCs w:val="22"/>
        </w:rPr>
      </w:pPr>
      <w:bookmarkStart w:id="14" w:name="_Toc203039569"/>
      <w:r w:rsidRPr="00CA075E">
        <w:rPr>
          <w:rFonts w:ascii="Arial" w:hAnsi="Arial" w:cs="Arial"/>
          <w:sz w:val="22"/>
          <w:szCs w:val="22"/>
        </w:rPr>
        <w:t>Tuletõrje</w:t>
      </w:r>
      <w:r w:rsidR="00FD3F07" w:rsidRPr="00CA075E">
        <w:rPr>
          <w:rFonts w:ascii="Arial" w:hAnsi="Arial" w:cs="Arial"/>
          <w:sz w:val="22"/>
          <w:szCs w:val="22"/>
        </w:rPr>
        <w:t>vee varustus</w:t>
      </w:r>
      <w:bookmarkEnd w:id="14"/>
    </w:p>
    <w:p w14:paraId="2B8473E3" w14:textId="77777777" w:rsidR="00FD3F07" w:rsidRPr="00CA075E" w:rsidRDefault="00FD3F07" w:rsidP="00FD3F07">
      <w:pPr>
        <w:suppressAutoHyphens w:val="0"/>
        <w:jc w:val="both"/>
        <w:rPr>
          <w:sz w:val="22"/>
          <w:szCs w:val="22"/>
        </w:rPr>
      </w:pPr>
      <w:r w:rsidRPr="00CA075E">
        <w:rPr>
          <w:sz w:val="22"/>
          <w:szCs w:val="22"/>
        </w:rPr>
        <w:t>Väline tulekustutusvesi tagatakse Liikuri tn 20 nurgal asuvast hüdrandist, mis asub 83 meetri kaugusel planeeritavast alast. Piirkonnas on tagatud normaalolukorras vabasurve 360 kPa, tulekahju olukorras 100 kPa.</w:t>
      </w:r>
    </w:p>
    <w:p w14:paraId="135E9832" w14:textId="77777777" w:rsidR="008F5922" w:rsidRPr="00CA075E" w:rsidRDefault="008F5922" w:rsidP="00172763">
      <w:pPr>
        <w:jc w:val="both"/>
        <w:rPr>
          <w:sz w:val="22"/>
          <w:szCs w:val="22"/>
        </w:rPr>
      </w:pPr>
    </w:p>
    <w:p w14:paraId="2F0169A4" w14:textId="77777777" w:rsidR="008F5922" w:rsidRPr="00CA075E" w:rsidRDefault="008F5922" w:rsidP="00172763">
      <w:pPr>
        <w:pStyle w:val="Heading3"/>
        <w:numPr>
          <w:ilvl w:val="2"/>
          <w:numId w:val="35"/>
        </w:numPr>
        <w:spacing w:before="0" w:after="0"/>
        <w:jc w:val="both"/>
        <w:rPr>
          <w:rFonts w:ascii="Arial" w:hAnsi="Arial" w:cs="Arial"/>
          <w:sz w:val="22"/>
          <w:szCs w:val="22"/>
        </w:rPr>
      </w:pPr>
      <w:bookmarkStart w:id="15" w:name="_Toc203039570"/>
      <w:r w:rsidRPr="00CA075E">
        <w:rPr>
          <w:rFonts w:ascii="Arial" w:hAnsi="Arial" w:cs="Arial"/>
          <w:sz w:val="22"/>
          <w:szCs w:val="22"/>
        </w:rPr>
        <w:t>Sidevarustus</w:t>
      </w:r>
      <w:bookmarkEnd w:id="15"/>
    </w:p>
    <w:p w14:paraId="643E8A40" w14:textId="77777777" w:rsidR="007066FA" w:rsidRPr="00CA075E" w:rsidRDefault="007066FA" w:rsidP="00172763">
      <w:pPr>
        <w:jc w:val="both"/>
        <w:rPr>
          <w:sz w:val="22"/>
          <w:szCs w:val="22"/>
        </w:rPr>
      </w:pPr>
      <w:r w:rsidRPr="00CA075E">
        <w:rPr>
          <w:sz w:val="22"/>
          <w:szCs w:val="22"/>
        </w:rPr>
        <w:t xml:space="preserve">Sidevarustus on lahendatud vastavalt Telia Eesti </w:t>
      </w:r>
      <w:r w:rsidR="00CD30B9" w:rsidRPr="00CA075E">
        <w:rPr>
          <w:sz w:val="22"/>
          <w:szCs w:val="22"/>
        </w:rPr>
        <w:t xml:space="preserve">AS </w:t>
      </w:r>
      <w:r w:rsidR="00C81542" w:rsidRPr="00CA075E">
        <w:rPr>
          <w:sz w:val="22"/>
          <w:szCs w:val="22"/>
          <w:lang w:eastAsia="en-US"/>
        </w:rPr>
        <w:t>27.12</w:t>
      </w:r>
      <w:r w:rsidR="00C81542" w:rsidRPr="00CA075E">
        <w:rPr>
          <w:sz w:val="22"/>
          <w:szCs w:val="22"/>
        </w:rPr>
        <w:t xml:space="preserve">.2018. a </w:t>
      </w:r>
      <w:r w:rsidR="00CD30B9" w:rsidRPr="00CA075E">
        <w:rPr>
          <w:sz w:val="22"/>
          <w:szCs w:val="22"/>
        </w:rPr>
        <w:t>tehnilistele tingimustele nr</w:t>
      </w:r>
      <w:r w:rsidRPr="00CA075E">
        <w:rPr>
          <w:sz w:val="22"/>
          <w:szCs w:val="22"/>
        </w:rPr>
        <w:t xml:space="preserve"> </w:t>
      </w:r>
      <w:r w:rsidR="00C81542" w:rsidRPr="00CA075E">
        <w:rPr>
          <w:bCs/>
          <w:caps/>
          <w:sz w:val="22"/>
          <w:szCs w:val="22"/>
        </w:rPr>
        <w:t>31374228</w:t>
      </w:r>
      <w:r w:rsidRPr="00CA075E">
        <w:rPr>
          <w:bCs/>
          <w:caps/>
          <w:sz w:val="22"/>
          <w:szCs w:val="22"/>
        </w:rPr>
        <w:t>.</w:t>
      </w:r>
    </w:p>
    <w:p w14:paraId="4E4A92A4" w14:textId="77777777" w:rsidR="007066FA" w:rsidRPr="00CA075E" w:rsidRDefault="007066FA" w:rsidP="00172763">
      <w:pPr>
        <w:tabs>
          <w:tab w:val="left" w:pos="9356"/>
        </w:tabs>
        <w:suppressAutoHyphens w:val="0"/>
        <w:autoSpaceDE w:val="0"/>
        <w:autoSpaceDN w:val="0"/>
        <w:adjustRightInd w:val="0"/>
        <w:jc w:val="both"/>
        <w:rPr>
          <w:sz w:val="22"/>
          <w:szCs w:val="22"/>
        </w:rPr>
      </w:pPr>
      <w:r w:rsidRPr="00CA075E">
        <w:rPr>
          <w:sz w:val="22"/>
          <w:szCs w:val="22"/>
        </w:rPr>
        <w:t xml:space="preserve">Liikuri </w:t>
      </w:r>
      <w:r w:rsidRPr="00CA075E">
        <w:rPr>
          <w:sz w:val="22"/>
          <w:szCs w:val="22"/>
          <w:lang w:eastAsia="en-US"/>
        </w:rPr>
        <w:t>tn 8b planeeritaval alal paikneb Telia</w:t>
      </w:r>
      <w:r w:rsidR="009B374D" w:rsidRPr="00CA075E">
        <w:rPr>
          <w:sz w:val="22"/>
          <w:szCs w:val="22"/>
          <w:lang w:eastAsia="en-US"/>
        </w:rPr>
        <w:t>-l</w:t>
      </w:r>
      <w:r w:rsidRPr="00CA075E">
        <w:rPr>
          <w:sz w:val="22"/>
          <w:szCs w:val="22"/>
          <w:lang w:eastAsia="en-US"/>
        </w:rPr>
        <w:t xml:space="preserve">e </w:t>
      </w:r>
      <w:r w:rsidR="009B374D" w:rsidRPr="00CA075E">
        <w:rPr>
          <w:sz w:val="22"/>
          <w:szCs w:val="22"/>
          <w:lang w:eastAsia="en-US"/>
        </w:rPr>
        <w:t xml:space="preserve">kuuluv </w:t>
      </w:r>
      <w:r w:rsidRPr="00CA075E">
        <w:rPr>
          <w:sz w:val="22"/>
          <w:szCs w:val="22"/>
          <w:lang w:eastAsia="en-US"/>
        </w:rPr>
        <w:t>sidekanalisatsioon sideka</w:t>
      </w:r>
      <w:r w:rsidR="009B374D" w:rsidRPr="00CA075E">
        <w:rPr>
          <w:sz w:val="22"/>
          <w:szCs w:val="22"/>
          <w:lang w:eastAsia="en-US"/>
        </w:rPr>
        <w:t>evudega</w:t>
      </w:r>
      <w:r w:rsidRPr="00CA075E">
        <w:rPr>
          <w:sz w:val="22"/>
          <w:szCs w:val="22"/>
          <w:lang w:eastAsia="en-US"/>
        </w:rPr>
        <w:t>.</w:t>
      </w:r>
    </w:p>
    <w:p w14:paraId="1DE86BCE" w14:textId="00D5465A" w:rsidR="007066FA" w:rsidRPr="00CA075E" w:rsidRDefault="007066FA" w:rsidP="00172763">
      <w:pPr>
        <w:suppressAutoHyphens w:val="0"/>
        <w:autoSpaceDE w:val="0"/>
        <w:autoSpaceDN w:val="0"/>
        <w:adjustRightInd w:val="0"/>
        <w:jc w:val="both"/>
        <w:rPr>
          <w:sz w:val="22"/>
          <w:szCs w:val="22"/>
          <w:lang w:eastAsia="en-US"/>
        </w:rPr>
      </w:pPr>
      <w:r w:rsidRPr="00CA075E">
        <w:rPr>
          <w:sz w:val="22"/>
          <w:szCs w:val="22"/>
          <w:lang w:eastAsia="zh-CN"/>
        </w:rPr>
        <w:t xml:space="preserve">Planeeringualal paiknevad sidepaigaldised on ette nähtud säilitada. Sidepaigaldiste kohale on määratud servituudi seadmise vajadusega ala, </w:t>
      </w:r>
      <w:r w:rsidR="00DA65BF" w:rsidRPr="00CA075E">
        <w:rPr>
          <w:sz w:val="22"/>
          <w:szCs w:val="22"/>
        </w:rPr>
        <w:t>äärmisest kaabli teljest 1</w:t>
      </w:r>
      <w:r w:rsidR="00267D55" w:rsidRPr="00CA075E">
        <w:t> </w:t>
      </w:r>
      <w:r w:rsidRPr="00CA075E">
        <w:rPr>
          <w:sz w:val="22"/>
          <w:szCs w:val="22"/>
        </w:rPr>
        <w:t>m kaugusele,</w:t>
      </w:r>
      <w:r w:rsidRPr="00CA075E">
        <w:rPr>
          <w:sz w:val="22"/>
          <w:szCs w:val="22"/>
          <w:lang w:eastAsia="zh-CN"/>
        </w:rPr>
        <w:t xml:space="preserve"> tehnovõrgu valdaja kasuks.</w:t>
      </w:r>
    </w:p>
    <w:p w14:paraId="787C8996" w14:textId="77777777" w:rsidR="007066FA" w:rsidRPr="00CA075E" w:rsidRDefault="007066FA" w:rsidP="00172763">
      <w:pPr>
        <w:jc w:val="both"/>
        <w:rPr>
          <w:sz w:val="22"/>
          <w:szCs w:val="22"/>
        </w:rPr>
      </w:pPr>
      <w:r w:rsidRPr="00CA075E">
        <w:rPr>
          <w:sz w:val="22"/>
          <w:szCs w:val="22"/>
        </w:rPr>
        <w:t>Planeeringuga on reserveeritud maa-ala telekommunikatsioonialaste sidekanalisatsiooni trassi ehitamiseks Telia Eesti AS</w:t>
      </w:r>
      <w:r w:rsidR="00D90646" w:rsidRPr="00CA075E">
        <w:rPr>
          <w:sz w:val="22"/>
          <w:szCs w:val="22"/>
        </w:rPr>
        <w:t>-</w:t>
      </w:r>
      <w:r w:rsidRPr="00CA075E">
        <w:rPr>
          <w:sz w:val="22"/>
          <w:szCs w:val="22"/>
        </w:rPr>
        <w:t>ile kuuluvast sidekanalisatsiooni kaevust nr 15999, mis paikneb vahetult planeeritava hoone kõrval.</w:t>
      </w:r>
    </w:p>
    <w:p w14:paraId="5CB731D5" w14:textId="77777777" w:rsidR="007066FA" w:rsidRPr="00CA075E" w:rsidRDefault="007066FA" w:rsidP="00172763">
      <w:pPr>
        <w:jc w:val="both"/>
        <w:rPr>
          <w:sz w:val="22"/>
          <w:szCs w:val="22"/>
        </w:rPr>
      </w:pPr>
      <w:r w:rsidRPr="00CA075E">
        <w:rPr>
          <w:sz w:val="22"/>
          <w:szCs w:val="22"/>
        </w:rPr>
        <w:t>Tööde teostamine sidevõrgu kaitsevööndis võib toimuda kooskõlastatult Telia järel</w:t>
      </w:r>
      <w:r w:rsidR="002F4B33" w:rsidRPr="00CA075E">
        <w:rPr>
          <w:sz w:val="22"/>
          <w:szCs w:val="22"/>
        </w:rPr>
        <w:t>e</w:t>
      </w:r>
      <w:r w:rsidRPr="00CA075E">
        <w:rPr>
          <w:sz w:val="22"/>
          <w:szCs w:val="22"/>
        </w:rPr>
        <w:t>valvega.</w:t>
      </w:r>
    </w:p>
    <w:p w14:paraId="7AFF9968" w14:textId="77777777" w:rsidR="007066FA" w:rsidRPr="00CA075E" w:rsidRDefault="007066FA" w:rsidP="00172763">
      <w:pPr>
        <w:jc w:val="both"/>
        <w:rPr>
          <w:sz w:val="22"/>
          <w:szCs w:val="22"/>
        </w:rPr>
      </w:pPr>
      <w:r w:rsidRPr="00CA075E">
        <w:rPr>
          <w:sz w:val="22"/>
          <w:szCs w:val="22"/>
        </w:rPr>
        <w:t>Kruntidele ei ole juurdepääsu tee kohale planeeritud eraldi transpordimaad, vaid juurdepääs ning trassikoridorid on lahendatud servituudiga. Seetõttu paiknevad siin ka sidekanalisatsioonitrassid, kuhu on ette nähtud servituudi seadmise vajadus, trassi kaitsevöön</w:t>
      </w:r>
      <w:r w:rsidR="00DA65BF" w:rsidRPr="00CA075E">
        <w:rPr>
          <w:sz w:val="22"/>
          <w:szCs w:val="22"/>
        </w:rPr>
        <w:t>di ulatuses, koridori laiusega 2</w:t>
      </w:r>
      <w:r w:rsidR="00CD30B9" w:rsidRPr="00CA075E">
        <w:rPr>
          <w:sz w:val="22"/>
          <w:szCs w:val="22"/>
        </w:rPr>
        <w:t xml:space="preserve"> </w:t>
      </w:r>
      <w:r w:rsidRPr="00CA075E">
        <w:rPr>
          <w:sz w:val="22"/>
          <w:szCs w:val="22"/>
        </w:rPr>
        <w:t>m Telia Eesti AS</w:t>
      </w:r>
      <w:r w:rsidR="009B374D" w:rsidRPr="00CA075E">
        <w:rPr>
          <w:sz w:val="22"/>
          <w:szCs w:val="22"/>
        </w:rPr>
        <w:t>-i</w:t>
      </w:r>
      <w:r w:rsidRPr="00CA075E">
        <w:rPr>
          <w:sz w:val="22"/>
          <w:szCs w:val="22"/>
        </w:rPr>
        <w:t xml:space="preserve"> kasuks.</w:t>
      </w:r>
    </w:p>
    <w:p w14:paraId="3AAD339A" w14:textId="77777777" w:rsidR="007F09B0" w:rsidRPr="00CA075E" w:rsidRDefault="007F09B0" w:rsidP="00172763">
      <w:pPr>
        <w:jc w:val="both"/>
        <w:rPr>
          <w:sz w:val="22"/>
          <w:szCs w:val="22"/>
        </w:rPr>
      </w:pPr>
      <w:r w:rsidRPr="00CA075E">
        <w:rPr>
          <w:sz w:val="22"/>
          <w:szCs w:val="22"/>
        </w:rPr>
        <w:t>Tööprojekti koostaja peab leidma lahenduse ja koostama siderajatise projekti selliselt, et tagada Telia töötavate ühenduste toimimise. Teostada olemasolevate liinirajatiste uuringud, lähtuvalt nendest näha ette sidekanalisatsiooni kaitsmine/alla laskmine/ümberpaigutamine.</w:t>
      </w:r>
    </w:p>
    <w:p w14:paraId="21A16880" w14:textId="77777777" w:rsidR="007F09B0" w:rsidRPr="00CA075E" w:rsidRDefault="007F09B0" w:rsidP="00172763">
      <w:pPr>
        <w:jc w:val="both"/>
        <w:rPr>
          <w:sz w:val="22"/>
          <w:szCs w:val="22"/>
        </w:rPr>
      </w:pPr>
    </w:p>
    <w:p w14:paraId="4832A9E7" w14:textId="77777777" w:rsidR="00F411BB" w:rsidRPr="00CA075E" w:rsidRDefault="00F411BB" w:rsidP="00172763">
      <w:pPr>
        <w:pStyle w:val="Heading3"/>
        <w:numPr>
          <w:ilvl w:val="2"/>
          <w:numId w:val="35"/>
        </w:numPr>
        <w:spacing w:before="0" w:after="0"/>
        <w:jc w:val="both"/>
        <w:rPr>
          <w:rFonts w:ascii="Arial" w:hAnsi="Arial" w:cs="Arial"/>
          <w:sz w:val="22"/>
          <w:szCs w:val="22"/>
        </w:rPr>
      </w:pPr>
      <w:bookmarkStart w:id="16" w:name="_Toc203039571"/>
      <w:r w:rsidRPr="00CA075E">
        <w:rPr>
          <w:rFonts w:ascii="Arial" w:hAnsi="Arial" w:cs="Arial"/>
          <w:sz w:val="22"/>
          <w:szCs w:val="22"/>
        </w:rPr>
        <w:t>Elektrivarustus</w:t>
      </w:r>
      <w:bookmarkEnd w:id="16"/>
    </w:p>
    <w:p w14:paraId="5AACCD9F" w14:textId="77777777" w:rsidR="007066FA" w:rsidRPr="00CA075E" w:rsidRDefault="007066FA" w:rsidP="00172763">
      <w:pPr>
        <w:jc w:val="both"/>
        <w:rPr>
          <w:sz w:val="22"/>
          <w:szCs w:val="22"/>
        </w:rPr>
      </w:pPr>
      <w:r w:rsidRPr="00CA075E">
        <w:rPr>
          <w:sz w:val="22"/>
          <w:szCs w:val="22"/>
        </w:rPr>
        <w:t xml:space="preserve">Elektrivarustuse koostamise aluseks on Elektrilevi OÜ, Tallinn-Harju regioon poolt 20.03.2017. </w:t>
      </w:r>
      <w:r w:rsidR="00FE7975" w:rsidRPr="00CA075E">
        <w:rPr>
          <w:sz w:val="22"/>
          <w:szCs w:val="22"/>
        </w:rPr>
        <w:t>a</w:t>
      </w:r>
      <w:r w:rsidRPr="00CA075E">
        <w:rPr>
          <w:sz w:val="22"/>
          <w:szCs w:val="22"/>
        </w:rPr>
        <w:t xml:space="preserve"> väljastatud tehnilised tingimused detailplaneeringuks nr 249610.</w:t>
      </w:r>
    </w:p>
    <w:p w14:paraId="21B78D48" w14:textId="77777777" w:rsidR="007066FA" w:rsidRPr="00CA075E" w:rsidRDefault="007066FA" w:rsidP="00172763">
      <w:pPr>
        <w:suppressAutoHyphens w:val="0"/>
        <w:autoSpaceDE w:val="0"/>
        <w:autoSpaceDN w:val="0"/>
        <w:adjustRightInd w:val="0"/>
        <w:jc w:val="both"/>
        <w:rPr>
          <w:sz w:val="22"/>
          <w:szCs w:val="22"/>
          <w:lang w:eastAsia="en-US"/>
        </w:rPr>
      </w:pPr>
      <w:r w:rsidRPr="00CA075E">
        <w:rPr>
          <w:sz w:val="22"/>
          <w:szCs w:val="22"/>
          <w:lang w:eastAsia="en-US"/>
        </w:rPr>
        <w:t>Liikuri tn 8b planeeringuala piiridesse jäävad järgmised Elektrilevi OÜ-le kuuluvad elektripaigaldised:</w:t>
      </w:r>
    </w:p>
    <w:p w14:paraId="19B3D26F" w14:textId="77777777" w:rsidR="007066FA" w:rsidRPr="00CA075E" w:rsidRDefault="00382C18" w:rsidP="00172763">
      <w:pPr>
        <w:numPr>
          <w:ilvl w:val="0"/>
          <w:numId w:val="36"/>
        </w:numPr>
        <w:suppressAutoHyphens w:val="0"/>
        <w:autoSpaceDE w:val="0"/>
        <w:autoSpaceDN w:val="0"/>
        <w:adjustRightInd w:val="0"/>
        <w:ind w:left="284" w:hanging="207"/>
        <w:jc w:val="both"/>
        <w:rPr>
          <w:sz w:val="22"/>
          <w:szCs w:val="22"/>
          <w:lang w:eastAsia="en-US"/>
        </w:rPr>
      </w:pPr>
      <w:r w:rsidRPr="00CA075E">
        <w:rPr>
          <w:sz w:val="22"/>
          <w:szCs w:val="22"/>
          <w:lang w:eastAsia="en-US"/>
        </w:rPr>
        <w:t>madalpingekaablid nr 21333, 21334, 21336 ja 21337,</w:t>
      </w:r>
    </w:p>
    <w:p w14:paraId="229CA68C" w14:textId="77777777" w:rsidR="007066FA" w:rsidRPr="00CA075E" w:rsidRDefault="00382C18" w:rsidP="00172763">
      <w:pPr>
        <w:numPr>
          <w:ilvl w:val="0"/>
          <w:numId w:val="36"/>
        </w:numPr>
        <w:suppressAutoHyphens w:val="0"/>
        <w:autoSpaceDE w:val="0"/>
        <w:autoSpaceDN w:val="0"/>
        <w:adjustRightInd w:val="0"/>
        <w:ind w:left="284" w:hanging="207"/>
        <w:jc w:val="both"/>
        <w:rPr>
          <w:sz w:val="22"/>
          <w:szCs w:val="22"/>
          <w:lang w:eastAsia="en-US"/>
        </w:rPr>
      </w:pPr>
      <w:r w:rsidRPr="00CA075E">
        <w:rPr>
          <w:sz w:val="22"/>
          <w:szCs w:val="22"/>
          <w:lang w:eastAsia="en-US"/>
        </w:rPr>
        <w:t>jaotuskilbid nr</w:t>
      </w:r>
      <w:r w:rsidR="007066FA" w:rsidRPr="00CA075E">
        <w:rPr>
          <w:sz w:val="22"/>
          <w:szCs w:val="22"/>
          <w:lang w:eastAsia="en-US"/>
        </w:rPr>
        <w:t xml:space="preserve"> 25399JK ja 25400JK</w:t>
      </w:r>
      <w:r w:rsidRPr="00CA075E">
        <w:rPr>
          <w:sz w:val="22"/>
          <w:szCs w:val="22"/>
          <w:lang w:eastAsia="en-US"/>
        </w:rPr>
        <w:t>,</w:t>
      </w:r>
    </w:p>
    <w:p w14:paraId="6EAE0181" w14:textId="77777777" w:rsidR="007066FA" w:rsidRPr="00CA075E" w:rsidRDefault="00382C18" w:rsidP="00172763">
      <w:pPr>
        <w:numPr>
          <w:ilvl w:val="0"/>
          <w:numId w:val="36"/>
        </w:numPr>
        <w:suppressAutoHyphens w:val="0"/>
        <w:autoSpaceDE w:val="0"/>
        <w:autoSpaceDN w:val="0"/>
        <w:adjustRightInd w:val="0"/>
        <w:ind w:left="284" w:hanging="207"/>
        <w:jc w:val="both"/>
        <w:rPr>
          <w:sz w:val="22"/>
          <w:szCs w:val="22"/>
          <w:lang w:eastAsia="en-US"/>
        </w:rPr>
      </w:pPr>
      <w:r w:rsidRPr="00CA075E">
        <w:rPr>
          <w:sz w:val="22"/>
          <w:szCs w:val="22"/>
          <w:lang w:eastAsia="en-US"/>
        </w:rPr>
        <w:t>liitumiskilp nr</w:t>
      </w:r>
      <w:r w:rsidR="007066FA" w:rsidRPr="00CA075E">
        <w:rPr>
          <w:sz w:val="22"/>
          <w:szCs w:val="22"/>
          <w:lang w:eastAsia="en-US"/>
        </w:rPr>
        <w:t xml:space="preserve"> 5803LK.</w:t>
      </w:r>
    </w:p>
    <w:p w14:paraId="247C97FE" w14:textId="77777777" w:rsidR="007066FA" w:rsidRPr="00CA075E" w:rsidRDefault="007066FA" w:rsidP="00172763">
      <w:pPr>
        <w:suppressAutoHyphens w:val="0"/>
        <w:autoSpaceDE w:val="0"/>
        <w:autoSpaceDN w:val="0"/>
        <w:adjustRightInd w:val="0"/>
        <w:jc w:val="both"/>
        <w:rPr>
          <w:sz w:val="22"/>
          <w:szCs w:val="22"/>
          <w:lang w:eastAsia="en-US"/>
        </w:rPr>
      </w:pPr>
    </w:p>
    <w:p w14:paraId="5ADFB4ED" w14:textId="30C6B11D" w:rsidR="007066FA" w:rsidRPr="00CA075E" w:rsidRDefault="007066FA" w:rsidP="00172763">
      <w:pPr>
        <w:suppressAutoHyphens w:val="0"/>
        <w:autoSpaceDE w:val="0"/>
        <w:autoSpaceDN w:val="0"/>
        <w:adjustRightInd w:val="0"/>
        <w:jc w:val="both"/>
        <w:rPr>
          <w:sz w:val="22"/>
          <w:szCs w:val="22"/>
          <w:lang w:eastAsia="en-US"/>
        </w:rPr>
      </w:pPr>
      <w:r w:rsidRPr="00CA075E">
        <w:rPr>
          <w:sz w:val="22"/>
          <w:szCs w:val="22"/>
          <w:lang w:eastAsia="zh-CN"/>
        </w:rPr>
        <w:t xml:space="preserve">Planeeringualal paiknevad elektripaigaldised on ette nähtud säilitada. Elektripaigaldiste kohale on määratud servituudi seadmise vajadusega ala, </w:t>
      </w:r>
      <w:r w:rsidRPr="00CA075E">
        <w:rPr>
          <w:sz w:val="22"/>
          <w:szCs w:val="22"/>
        </w:rPr>
        <w:t>äärmisest kaabli teljest 1</w:t>
      </w:r>
      <w:r w:rsidR="008C46D6" w:rsidRPr="00CA075E">
        <w:t> </w:t>
      </w:r>
      <w:r w:rsidRPr="00CA075E">
        <w:rPr>
          <w:sz w:val="22"/>
          <w:szCs w:val="22"/>
        </w:rPr>
        <w:t>m kaugusele,</w:t>
      </w:r>
      <w:r w:rsidRPr="00CA075E">
        <w:rPr>
          <w:sz w:val="22"/>
          <w:szCs w:val="22"/>
          <w:lang w:eastAsia="zh-CN"/>
        </w:rPr>
        <w:t xml:space="preserve"> tehnovõrgu valdaja kasuks.</w:t>
      </w:r>
    </w:p>
    <w:p w14:paraId="7A466142" w14:textId="473A11AB" w:rsidR="007066FA" w:rsidRPr="00CA075E" w:rsidRDefault="007066FA" w:rsidP="00172763">
      <w:pPr>
        <w:suppressAutoHyphens w:val="0"/>
        <w:autoSpaceDE w:val="0"/>
        <w:autoSpaceDN w:val="0"/>
        <w:adjustRightInd w:val="0"/>
        <w:jc w:val="both"/>
        <w:rPr>
          <w:sz w:val="22"/>
          <w:szCs w:val="22"/>
          <w:lang w:eastAsia="en-US"/>
        </w:rPr>
      </w:pPr>
      <w:r w:rsidRPr="00CA075E">
        <w:rPr>
          <w:sz w:val="22"/>
          <w:szCs w:val="22"/>
          <w:lang w:eastAsia="en-US"/>
        </w:rPr>
        <w:t>Planeeritava korterelamu varustamine elektrienerg</w:t>
      </w:r>
      <w:r w:rsidR="0057189B" w:rsidRPr="00CA075E">
        <w:rPr>
          <w:sz w:val="22"/>
          <w:szCs w:val="22"/>
          <w:lang w:eastAsia="en-US"/>
        </w:rPr>
        <w:t>iaga on ette nähtud alajaama nr</w:t>
      </w:r>
      <w:r w:rsidRPr="00CA075E">
        <w:rPr>
          <w:sz w:val="22"/>
          <w:szCs w:val="22"/>
          <w:lang w:eastAsia="en-US"/>
        </w:rPr>
        <w:t xml:space="preserve"> 1305 baasil, paigaldades uued madalpinge kaablid kinnistuni ja tagasi ning kinnistule jaotus- ja liitumiskilbi. Alajaam paikneb planeeringualast </w:t>
      </w:r>
      <w:r w:rsidRPr="00CA075E">
        <w:rPr>
          <w:i/>
          <w:iCs/>
          <w:sz w:val="22"/>
          <w:szCs w:val="22"/>
          <w:lang w:eastAsia="en-US"/>
        </w:rPr>
        <w:t>ca</w:t>
      </w:r>
      <w:r w:rsidRPr="00CA075E">
        <w:rPr>
          <w:sz w:val="22"/>
          <w:szCs w:val="22"/>
          <w:lang w:eastAsia="en-US"/>
        </w:rPr>
        <w:t xml:space="preserve"> 70</w:t>
      </w:r>
      <w:r w:rsidR="008C46D6" w:rsidRPr="00CA075E">
        <w:t> </w:t>
      </w:r>
      <w:r w:rsidRPr="00CA075E">
        <w:rPr>
          <w:sz w:val="22"/>
          <w:szCs w:val="22"/>
          <w:lang w:eastAsia="en-US"/>
        </w:rPr>
        <w:t>m kaugusel.</w:t>
      </w:r>
    </w:p>
    <w:p w14:paraId="790E115E" w14:textId="74820873" w:rsidR="007066FA" w:rsidRPr="00CA075E" w:rsidRDefault="007066FA" w:rsidP="00172763">
      <w:pPr>
        <w:jc w:val="both"/>
        <w:rPr>
          <w:sz w:val="22"/>
          <w:szCs w:val="22"/>
        </w:rPr>
      </w:pPr>
      <w:r w:rsidRPr="00CA075E">
        <w:rPr>
          <w:sz w:val="22"/>
          <w:szCs w:val="22"/>
        </w:rPr>
        <w:t>Kruntidele ei ole juurdepääsu tee kohale planeeritud eraldi transpordimaad, vaid juurdepääs ning trassikoridorid on lahendatud servituudiga üle Liikuri tn 8c kinnistu</w:t>
      </w:r>
      <w:r w:rsidR="00073C76" w:rsidRPr="00CA075E">
        <w:rPr>
          <w:sz w:val="22"/>
          <w:szCs w:val="22"/>
        </w:rPr>
        <w:t xml:space="preserve"> (uue aadressiga Liikuri tn 18a//18b)</w:t>
      </w:r>
      <w:r w:rsidRPr="00CA075E">
        <w:rPr>
          <w:sz w:val="22"/>
          <w:szCs w:val="22"/>
        </w:rPr>
        <w:t>, kuhu on ette nähtud servituudi seadmise vajadus, kaabli kaitsevööndi ulatuses, koridori laiusega 2</w:t>
      </w:r>
      <w:r w:rsidR="008C46D6" w:rsidRPr="00CA075E">
        <w:t> </w:t>
      </w:r>
      <w:r w:rsidRPr="00CA075E">
        <w:rPr>
          <w:sz w:val="22"/>
          <w:szCs w:val="22"/>
        </w:rPr>
        <w:t>m Elektrilevi OÜ kasuks.</w:t>
      </w:r>
    </w:p>
    <w:p w14:paraId="2BBD2EAC" w14:textId="77777777" w:rsidR="007F09B0" w:rsidRPr="00CA075E" w:rsidRDefault="007066FA" w:rsidP="00A23EC2">
      <w:pPr>
        <w:jc w:val="both"/>
        <w:rPr>
          <w:color w:val="000000"/>
          <w:sz w:val="22"/>
          <w:szCs w:val="22"/>
        </w:rPr>
      </w:pPr>
      <w:r w:rsidRPr="00CA075E">
        <w:rPr>
          <w:sz w:val="22"/>
          <w:szCs w:val="22"/>
          <w:lang w:eastAsia="en-US"/>
        </w:rPr>
        <w:t>Liitumiskilp on planeeritud Liikuri tn 8b kinnistu piirile, teealasse. Liitumiskilp peab olema alati vabalt teenindatav.</w:t>
      </w:r>
      <w:r w:rsidRPr="00CA075E">
        <w:rPr>
          <w:sz w:val="22"/>
          <w:szCs w:val="22"/>
        </w:rPr>
        <w:t xml:space="preserve"> Liitumiskilbist kuni hoone peajaotuskilpi paigaldab klient oma vajadustele vastava maakaabli</w:t>
      </w:r>
      <w:r w:rsidR="00852B8D" w:rsidRPr="00CA075E">
        <w:rPr>
          <w:sz w:val="22"/>
          <w:szCs w:val="22"/>
        </w:rPr>
        <w:t>.</w:t>
      </w:r>
    </w:p>
    <w:p w14:paraId="13B44924" w14:textId="77777777" w:rsidR="00D02237" w:rsidRPr="00CA075E" w:rsidRDefault="00D02237" w:rsidP="00172763">
      <w:pPr>
        <w:jc w:val="both"/>
        <w:rPr>
          <w:sz w:val="22"/>
          <w:szCs w:val="22"/>
        </w:rPr>
      </w:pPr>
    </w:p>
    <w:p w14:paraId="06669697" w14:textId="77777777" w:rsidR="000D2D7C" w:rsidRPr="00CA075E" w:rsidRDefault="000D2D7C" w:rsidP="00172763">
      <w:pPr>
        <w:pStyle w:val="Heading3"/>
        <w:numPr>
          <w:ilvl w:val="2"/>
          <w:numId w:val="35"/>
        </w:numPr>
        <w:spacing w:before="0" w:after="0"/>
        <w:jc w:val="both"/>
        <w:rPr>
          <w:rFonts w:ascii="Arial" w:hAnsi="Arial" w:cs="Arial"/>
          <w:sz w:val="22"/>
          <w:szCs w:val="22"/>
        </w:rPr>
      </w:pPr>
      <w:bookmarkStart w:id="17" w:name="_Toc203039572"/>
      <w:r w:rsidRPr="00CA075E">
        <w:rPr>
          <w:rFonts w:ascii="Arial" w:hAnsi="Arial" w:cs="Arial"/>
          <w:sz w:val="22"/>
          <w:szCs w:val="22"/>
        </w:rPr>
        <w:t>Soojavarustus</w:t>
      </w:r>
      <w:bookmarkEnd w:id="17"/>
    </w:p>
    <w:p w14:paraId="28ABCE49" w14:textId="77777777" w:rsidR="000D2D7C" w:rsidRPr="00CA075E" w:rsidRDefault="000D2D7C" w:rsidP="00172763">
      <w:pPr>
        <w:jc w:val="both"/>
        <w:rPr>
          <w:sz w:val="22"/>
          <w:szCs w:val="22"/>
        </w:rPr>
      </w:pPr>
      <w:r w:rsidRPr="00CA075E">
        <w:rPr>
          <w:sz w:val="22"/>
          <w:szCs w:val="22"/>
        </w:rPr>
        <w:t>Vastavalt Tallinna Linnavolikogu 27.</w:t>
      </w:r>
      <w:r w:rsidR="0041192B" w:rsidRPr="00CA075E">
        <w:rPr>
          <w:sz w:val="22"/>
          <w:szCs w:val="22"/>
        </w:rPr>
        <w:t xml:space="preserve"> </w:t>
      </w:r>
      <w:r w:rsidRPr="00CA075E">
        <w:rPr>
          <w:sz w:val="22"/>
          <w:szCs w:val="22"/>
        </w:rPr>
        <w:t>mai 20</w:t>
      </w:r>
      <w:r w:rsidR="00F57FEE" w:rsidRPr="00CA075E">
        <w:rPr>
          <w:sz w:val="22"/>
          <w:szCs w:val="22"/>
        </w:rPr>
        <w:t>17</w:t>
      </w:r>
      <w:r w:rsidRPr="00CA075E">
        <w:rPr>
          <w:sz w:val="22"/>
          <w:szCs w:val="22"/>
        </w:rPr>
        <w:t xml:space="preserve"> määruse</w:t>
      </w:r>
      <w:r w:rsidR="00F57FEE" w:rsidRPr="00CA075E">
        <w:rPr>
          <w:sz w:val="22"/>
          <w:szCs w:val="22"/>
        </w:rPr>
        <w:t>le</w:t>
      </w:r>
      <w:r w:rsidRPr="00CA075E">
        <w:rPr>
          <w:sz w:val="22"/>
          <w:szCs w:val="22"/>
        </w:rPr>
        <w:t xml:space="preserve"> nr 9 </w:t>
      </w:r>
      <w:r w:rsidR="00F57FEE" w:rsidRPr="00CA075E">
        <w:rPr>
          <w:sz w:val="22"/>
          <w:szCs w:val="22"/>
        </w:rPr>
        <w:t xml:space="preserve">„Tallinna kaugküttepiirkonna piirid, kaugküttevõrguga liitumise ja sellest eraldumise kord, kaugkütte üldised kvaliteedinõuded ja võrguettevõtja arenduskohustus” </w:t>
      </w:r>
      <w:r w:rsidRPr="00CA075E">
        <w:rPr>
          <w:sz w:val="22"/>
          <w:szCs w:val="22"/>
        </w:rPr>
        <w:t>planeeritav ala ei asu kohustusliku kaugküttevõrguga liitumise piirkonnas.</w:t>
      </w:r>
    </w:p>
    <w:p w14:paraId="62159F88" w14:textId="77777777" w:rsidR="005F0A89" w:rsidRPr="00CA075E" w:rsidRDefault="00920003" w:rsidP="00172763">
      <w:pPr>
        <w:suppressAutoHyphens w:val="0"/>
        <w:autoSpaceDE w:val="0"/>
        <w:autoSpaceDN w:val="0"/>
        <w:adjustRightInd w:val="0"/>
        <w:jc w:val="both"/>
        <w:rPr>
          <w:sz w:val="22"/>
          <w:szCs w:val="22"/>
        </w:rPr>
      </w:pPr>
      <w:r w:rsidRPr="00CA075E">
        <w:rPr>
          <w:sz w:val="22"/>
          <w:szCs w:val="22"/>
        </w:rPr>
        <w:t>Tehnovõrkude lahendus</w:t>
      </w:r>
      <w:r w:rsidR="00D24A1A" w:rsidRPr="00CA075E">
        <w:rPr>
          <w:sz w:val="22"/>
          <w:szCs w:val="22"/>
        </w:rPr>
        <w:t xml:space="preserve"> </w:t>
      </w:r>
      <w:r w:rsidRPr="00CA075E">
        <w:rPr>
          <w:sz w:val="22"/>
          <w:szCs w:val="22"/>
        </w:rPr>
        <w:t>on esitatud joonisel tehnovõrkude koondplaan AS-0</w:t>
      </w:r>
      <w:r w:rsidR="0078373E" w:rsidRPr="00CA075E">
        <w:rPr>
          <w:sz w:val="22"/>
          <w:szCs w:val="22"/>
        </w:rPr>
        <w:t>3</w:t>
      </w:r>
      <w:r w:rsidRPr="00CA075E">
        <w:rPr>
          <w:sz w:val="22"/>
          <w:szCs w:val="22"/>
        </w:rPr>
        <w:t>.</w:t>
      </w:r>
    </w:p>
    <w:p w14:paraId="03D0D451" w14:textId="77777777" w:rsidR="005F0A89" w:rsidRPr="00CA075E" w:rsidRDefault="005F0A89" w:rsidP="008C46D6">
      <w:pPr>
        <w:suppressAutoHyphens w:val="0"/>
        <w:autoSpaceDE w:val="0"/>
        <w:autoSpaceDN w:val="0"/>
        <w:adjustRightInd w:val="0"/>
        <w:jc w:val="both"/>
        <w:rPr>
          <w:sz w:val="22"/>
          <w:szCs w:val="22"/>
          <w:lang w:eastAsia="en-US"/>
        </w:rPr>
      </w:pPr>
      <w:r w:rsidRPr="00CA075E">
        <w:rPr>
          <w:sz w:val="22"/>
          <w:szCs w:val="22"/>
        </w:rPr>
        <w:t>Peatüki koostamise aluseks on AS Utilitas Tallinn</w:t>
      </w:r>
      <w:r w:rsidR="0055232E" w:rsidRPr="00CA075E">
        <w:rPr>
          <w:sz w:val="22"/>
          <w:szCs w:val="22"/>
        </w:rPr>
        <w:t xml:space="preserve"> (varasema ärinimega AS Tallinna Küte)</w:t>
      </w:r>
      <w:r w:rsidRPr="00CA075E">
        <w:rPr>
          <w:sz w:val="22"/>
          <w:szCs w:val="22"/>
        </w:rPr>
        <w:t xml:space="preserve"> poolt väljastatud tehn</w:t>
      </w:r>
      <w:r w:rsidR="008413AD" w:rsidRPr="00CA075E">
        <w:rPr>
          <w:sz w:val="22"/>
          <w:szCs w:val="22"/>
        </w:rPr>
        <w:t>ilised tingimused 06.04.2017. a</w:t>
      </w:r>
      <w:r w:rsidRPr="00CA075E">
        <w:rPr>
          <w:sz w:val="22"/>
          <w:szCs w:val="22"/>
        </w:rPr>
        <w:t xml:space="preserve"> nr 21300-01-17/14</w:t>
      </w:r>
      <w:r w:rsidRPr="00CA075E">
        <w:rPr>
          <w:sz w:val="22"/>
          <w:szCs w:val="22"/>
          <w:lang w:eastAsia="en-US"/>
        </w:rPr>
        <w:t>.</w:t>
      </w:r>
    </w:p>
    <w:p w14:paraId="7D6DCB50" w14:textId="77777777" w:rsidR="005F0A89" w:rsidRPr="00CA075E" w:rsidRDefault="005F0A89" w:rsidP="008C46D6">
      <w:pPr>
        <w:suppressAutoHyphens w:val="0"/>
        <w:jc w:val="both"/>
        <w:rPr>
          <w:sz w:val="22"/>
          <w:szCs w:val="22"/>
          <w:lang w:eastAsia="zh-CN"/>
        </w:rPr>
      </w:pPr>
      <w:r w:rsidRPr="00CA075E">
        <w:rPr>
          <w:sz w:val="22"/>
          <w:szCs w:val="22"/>
          <w:lang w:eastAsia="zh-CN"/>
        </w:rPr>
        <w:t>Planeeringuala läbivad soojustorustikud on ette nähtud säilitada. Torustike kohale on määratud servituudi vajadusega</w:t>
      </w:r>
      <w:r w:rsidR="00DF4AEB" w:rsidRPr="00CA075E">
        <w:rPr>
          <w:sz w:val="22"/>
          <w:szCs w:val="22"/>
          <w:lang w:eastAsia="zh-CN"/>
        </w:rPr>
        <w:t xml:space="preserve"> ala tehnovõrgu valdaja kasuks.</w:t>
      </w:r>
    </w:p>
    <w:p w14:paraId="781DBC7D" w14:textId="77777777" w:rsidR="005F0A89" w:rsidRPr="00CA075E" w:rsidRDefault="005F0A89" w:rsidP="008C46D6">
      <w:pPr>
        <w:suppressAutoHyphens w:val="0"/>
        <w:jc w:val="both"/>
        <w:rPr>
          <w:sz w:val="22"/>
          <w:szCs w:val="22"/>
        </w:rPr>
      </w:pPr>
      <w:r w:rsidRPr="00CA075E">
        <w:rPr>
          <w:sz w:val="22"/>
          <w:szCs w:val="22"/>
        </w:rPr>
        <w:t>Olemasolevad soojusvõrgud võimaldavad lahendada detailplaneeringu perspektiivse hoonestuse soo</w:t>
      </w:r>
      <w:r w:rsidR="00D24A1A" w:rsidRPr="00CA075E">
        <w:rPr>
          <w:sz w:val="22"/>
          <w:szCs w:val="22"/>
        </w:rPr>
        <w:t>jusvarustuse kaugkütte baasil.</w:t>
      </w:r>
    </w:p>
    <w:p w14:paraId="27D4EE23" w14:textId="77777777" w:rsidR="005F0A89" w:rsidRPr="00CA075E" w:rsidRDefault="005F0A89" w:rsidP="008C46D6">
      <w:pPr>
        <w:tabs>
          <w:tab w:val="left" w:pos="426"/>
        </w:tabs>
        <w:suppressAutoHyphens w:val="0"/>
        <w:jc w:val="both"/>
        <w:rPr>
          <w:sz w:val="22"/>
          <w:szCs w:val="22"/>
        </w:rPr>
      </w:pPr>
      <w:r w:rsidRPr="00CA075E">
        <w:rPr>
          <w:sz w:val="22"/>
          <w:szCs w:val="22"/>
        </w:rPr>
        <w:t>Soojuskandja parameetrid:</w:t>
      </w:r>
    </w:p>
    <w:p w14:paraId="2EC08FC1" w14:textId="77777777" w:rsidR="005F0A89" w:rsidRPr="00CA075E" w:rsidRDefault="005F0A89" w:rsidP="008C46D6">
      <w:pPr>
        <w:numPr>
          <w:ilvl w:val="0"/>
          <w:numId w:val="17"/>
        </w:numPr>
        <w:suppressAutoHyphens w:val="0"/>
        <w:ind w:left="284" w:hanging="207"/>
        <w:jc w:val="both"/>
        <w:rPr>
          <w:sz w:val="22"/>
          <w:szCs w:val="22"/>
        </w:rPr>
      </w:pPr>
      <w:r w:rsidRPr="00CA075E">
        <w:rPr>
          <w:sz w:val="22"/>
          <w:szCs w:val="22"/>
        </w:rPr>
        <w:t>maksimaalne rõhk soojusvõrgus katsetuste ajal 1,6 MPa;</w:t>
      </w:r>
    </w:p>
    <w:p w14:paraId="2C57AD31" w14:textId="77777777" w:rsidR="005F0A89" w:rsidRPr="00CA075E" w:rsidRDefault="005F0A89" w:rsidP="008C46D6">
      <w:pPr>
        <w:numPr>
          <w:ilvl w:val="0"/>
          <w:numId w:val="17"/>
        </w:numPr>
        <w:suppressAutoHyphens w:val="0"/>
        <w:ind w:left="284" w:hanging="207"/>
        <w:jc w:val="both"/>
        <w:rPr>
          <w:sz w:val="22"/>
          <w:szCs w:val="22"/>
        </w:rPr>
      </w:pPr>
      <w:r w:rsidRPr="00CA075E">
        <w:rPr>
          <w:sz w:val="22"/>
          <w:szCs w:val="22"/>
        </w:rPr>
        <w:t>maksimaalne temperatuur: 130°C.</w:t>
      </w:r>
    </w:p>
    <w:p w14:paraId="0B1DF79F" w14:textId="77777777" w:rsidR="005F0A89" w:rsidRPr="00CA075E" w:rsidRDefault="005F0A89" w:rsidP="00172763">
      <w:pPr>
        <w:jc w:val="both"/>
        <w:rPr>
          <w:sz w:val="22"/>
          <w:szCs w:val="22"/>
        </w:rPr>
      </w:pPr>
      <w:r w:rsidRPr="00CA075E">
        <w:rPr>
          <w:sz w:val="22"/>
          <w:szCs w:val="22"/>
        </w:rPr>
        <w:t xml:space="preserve">Ühenduskoht kaugküttevõrguga </w:t>
      </w:r>
      <w:r w:rsidR="00172763" w:rsidRPr="00CA075E">
        <w:rPr>
          <w:sz w:val="22"/>
          <w:szCs w:val="22"/>
        </w:rPr>
        <w:t>–</w:t>
      </w:r>
      <w:r w:rsidRPr="00CA075E">
        <w:rPr>
          <w:sz w:val="22"/>
          <w:szCs w:val="22"/>
        </w:rPr>
        <w:t xml:space="preserve"> </w:t>
      </w:r>
      <w:r w:rsidRPr="00CA075E">
        <w:rPr>
          <w:sz w:val="22"/>
          <w:szCs w:val="22"/>
          <w:lang w:eastAsia="zh-CN"/>
        </w:rPr>
        <w:t xml:space="preserve">hargnemissõlm projekteerida otstarbekas ja tehniliselt võimalikus kohas </w:t>
      </w:r>
      <w:r w:rsidRPr="00CA075E">
        <w:rPr>
          <w:sz w:val="22"/>
          <w:szCs w:val="22"/>
        </w:rPr>
        <w:t xml:space="preserve">AS Utilitas Tallinn kuuluval eelisoleeritud </w:t>
      </w:r>
      <w:r w:rsidRPr="00CA075E">
        <w:rPr>
          <w:sz w:val="22"/>
          <w:szCs w:val="22"/>
          <w:lang w:eastAsia="zh-CN"/>
        </w:rPr>
        <w:t>soojustorustikul DN100 teenindussõlme I25-4-4-1B ja Liikuri tn 8a kinnistu vahel.</w:t>
      </w:r>
      <w:r w:rsidR="00D24A1A" w:rsidRPr="00CA075E">
        <w:rPr>
          <w:sz w:val="22"/>
          <w:szCs w:val="22"/>
          <w:lang w:eastAsia="zh-CN"/>
        </w:rPr>
        <w:t xml:space="preserve"> </w:t>
      </w:r>
      <w:r w:rsidRPr="00CA075E">
        <w:rPr>
          <w:sz w:val="22"/>
          <w:szCs w:val="22"/>
        </w:rPr>
        <w:t>Ühendatav soojuskoormus</w:t>
      </w:r>
      <w:r w:rsidR="00D24A1A" w:rsidRPr="00CA075E">
        <w:rPr>
          <w:sz w:val="22"/>
          <w:szCs w:val="22"/>
        </w:rPr>
        <w:t xml:space="preserve"> </w:t>
      </w:r>
      <w:r w:rsidRPr="00CA075E">
        <w:rPr>
          <w:sz w:val="22"/>
          <w:szCs w:val="22"/>
        </w:rPr>
        <w:t xml:space="preserve">määratakse hoone projekteerimise käigus (orienteeruvalt 0,4 MW). </w:t>
      </w:r>
      <w:r w:rsidRPr="00CA075E">
        <w:rPr>
          <w:sz w:val="22"/>
          <w:szCs w:val="22"/>
          <w:lang w:eastAsia="zh-CN"/>
        </w:rPr>
        <w:t>Hoone liitmiseks kaugküttevõrguga planeerida uus harutorustik koos sulgarmatuuri ja teeninduskaevudega, mis võimaldaks planeeritava hoone ehitamist ja selle kaugküttevõrguga liitmist.</w:t>
      </w:r>
    </w:p>
    <w:p w14:paraId="073864F9" w14:textId="77777777" w:rsidR="007F09B0" w:rsidRPr="00CA075E" w:rsidRDefault="007F09B0" w:rsidP="00172763">
      <w:pPr>
        <w:jc w:val="both"/>
        <w:rPr>
          <w:sz w:val="22"/>
          <w:szCs w:val="22"/>
        </w:rPr>
      </w:pPr>
      <w:r w:rsidRPr="00CA075E">
        <w:rPr>
          <w:sz w:val="22"/>
          <w:szCs w:val="22"/>
        </w:rPr>
        <w:t>Üksikute objektide soojusvarustuse projekteerimiseks taotleda AS Utilitas Tallinn kon</w:t>
      </w:r>
      <w:r w:rsidR="007B27BA" w:rsidRPr="00CA075E">
        <w:rPr>
          <w:sz w:val="22"/>
          <w:szCs w:val="22"/>
        </w:rPr>
        <w:t>kreetsed tehnilised tingimused.</w:t>
      </w:r>
    </w:p>
    <w:p w14:paraId="51B47FD3" w14:textId="19C122A6" w:rsidR="00D9629C" w:rsidRPr="00CA075E" w:rsidRDefault="00D9629C" w:rsidP="0046465E">
      <w:pPr>
        <w:rPr>
          <w:sz w:val="22"/>
          <w:szCs w:val="22"/>
        </w:rPr>
      </w:pPr>
      <w:r w:rsidRPr="00CA075E">
        <w:rPr>
          <w:sz w:val="22"/>
          <w:szCs w:val="22"/>
        </w:rPr>
        <w:t>Nõuded ehitusprojekti koostamiseks ja ehitamiseks tehnovõrkude osas on kirjeldatud</w:t>
      </w:r>
      <w:r w:rsidR="00F17097" w:rsidRPr="00CA075E">
        <w:rPr>
          <w:sz w:val="22"/>
          <w:szCs w:val="22"/>
        </w:rPr>
        <w:t xml:space="preserve"> p</w:t>
      </w:r>
      <w:r w:rsidRPr="00CA075E">
        <w:rPr>
          <w:sz w:val="22"/>
          <w:szCs w:val="22"/>
        </w:rPr>
        <w:t xml:space="preserve"> 5.3.9</w:t>
      </w:r>
      <w:r w:rsidR="008C46D6" w:rsidRPr="00CA075E">
        <w:rPr>
          <w:sz w:val="22"/>
          <w:szCs w:val="22"/>
        </w:rPr>
        <w:t>.</w:t>
      </w:r>
      <w:r w:rsidRPr="00CA075E">
        <w:rPr>
          <w:sz w:val="22"/>
          <w:szCs w:val="22"/>
        </w:rPr>
        <w:t>, lk 14.</w:t>
      </w:r>
    </w:p>
    <w:p w14:paraId="1498987F" w14:textId="77777777" w:rsidR="00DA65BF" w:rsidRPr="00CA075E" w:rsidRDefault="00DA65BF" w:rsidP="0046465E">
      <w:pPr>
        <w:rPr>
          <w:sz w:val="22"/>
          <w:szCs w:val="22"/>
        </w:rPr>
      </w:pPr>
    </w:p>
    <w:p w14:paraId="3D1F079E" w14:textId="77777777" w:rsidR="00F411BB" w:rsidRPr="00CA075E" w:rsidRDefault="00F411BB" w:rsidP="00172763">
      <w:pPr>
        <w:pStyle w:val="Heading2"/>
        <w:numPr>
          <w:ilvl w:val="1"/>
          <w:numId w:val="11"/>
        </w:numPr>
        <w:jc w:val="both"/>
        <w:rPr>
          <w:rFonts w:cs="Arial"/>
          <w:i w:val="0"/>
          <w:sz w:val="22"/>
          <w:szCs w:val="22"/>
        </w:rPr>
      </w:pPr>
      <w:bookmarkStart w:id="18" w:name="_Toc203039573"/>
      <w:r w:rsidRPr="00CA075E">
        <w:rPr>
          <w:rFonts w:cs="Arial"/>
          <w:i w:val="0"/>
          <w:sz w:val="22"/>
          <w:szCs w:val="22"/>
        </w:rPr>
        <w:t xml:space="preserve">Liikluskorralduse ja parkimise </w:t>
      </w:r>
      <w:r w:rsidR="009E7A0A" w:rsidRPr="00CA075E">
        <w:rPr>
          <w:rFonts w:cs="Arial"/>
          <w:i w:val="0"/>
          <w:sz w:val="22"/>
          <w:szCs w:val="22"/>
        </w:rPr>
        <w:t xml:space="preserve">korraldamise </w:t>
      </w:r>
      <w:r w:rsidRPr="00CA075E">
        <w:rPr>
          <w:rFonts w:cs="Arial"/>
          <w:i w:val="0"/>
          <w:sz w:val="22"/>
          <w:szCs w:val="22"/>
        </w:rPr>
        <w:t>põhimõtted</w:t>
      </w:r>
      <w:bookmarkEnd w:id="18"/>
    </w:p>
    <w:p w14:paraId="6A741D2D" w14:textId="77777777" w:rsidR="00236000" w:rsidRPr="00CA075E" w:rsidRDefault="00903B97" w:rsidP="008C46D6">
      <w:pPr>
        <w:jc w:val="both"/>
        <w:rPr>
          <w:sz w:val="22"/>
          <w:szCs w:val="22"/>
        </w:rPr>
      </w:pPr>
      <w:r w:rsidRPr="00CA075E">
        <w:rPr>
          <w:sz w:val="22"/>
          <w:szCs w:val="22"/>
        </w:rPr>
        <w:t xml:space="preserve">Mootorsõidukite juurdepääs kinnistule </w:t>
      </w:r>
      <w:r w:rsidR="004329B8" w:rsidRPr="00CA075E">
        <w:rPr>
          <w:sz w:val="22"/>
          <w:szCs w:val="22"/>
        </w:rPr>
        <w:t>on tagatud not</w:t>
      </w:r>
      <w:r w:rsidR="00D90646" w:rsidRPr="00CA075E">
        <w:rPr>
          <w:sz w:val="22"/>
          <w:szCs w:val="22"/>
        </w:rPr>
        <w:t>aria</w:t>
      </w:r>
      <w:r w:rsidR="004329B8" w:rsidRPr="00CA075E">
        <w:rPr>
          <w:sz w:val="22"/>
          <w:szCs w:val="22"/>
        </w:rPr>
        <w:t>alselt sõlmitud</w:t>
      </w:r>
      <w:r w:rsidR="00B444B2" w:rsidRPr="00CA075E">
        <w:rPr>
          <w:sz w:val="22"/>
          <w:szCs w:val="22"/>
        </w:rPr>
        <w:t xml:space="preserve"> </w:t>
      </w:r>
      <w:r w:rsidR="004329B8" w:rsidRPr="00CA075E">
        <w:rPr>
          <w:sz w:val="22"/>
          <w:szCs w:val="22"/>
        </w:rPr>
        <w:t xml:space="preserve">servituudi lepingu kohaselt läbi </w:t>
      </w:r>
      <w:r w:rsidRPr="00CA075E">
        <w:rPr>
          <w:sz w:val="22"/>
          <w:szCs w:val="22"/>
        </w:rPr>
        <w:t xml:space="preserve">Liikuri tn </w:t>
      </w:r>
      <w:r w:rsidR="009863E1" w:rsidRPr="00CA075E">
        <w:rPr>
          <w:sz w:val="22"/>
          <w:szCs w:val="22"/>
        </w:rPr>
        <w:t>1</w:t>
      </w:r>
      <w:r w:rsidRPr="00CA075E">
        <w:rPr>
          <w:sz w:val="22"/>
          <w:szCs w:val="22"/>
        </w:rPr>
        <w:t>8</w:t>
      </w:r>
      <w:r w:rsidR="009863E1" w:rsidRPr="00CA075E">
        <w:rPr>
          <w:sz w:val="22"/>
          <w:szCs w:val="22"/>
        </w:rPr>
        <w:t>a//18b</w:t>
      </w:r>
      <w:r w:rsidRPr="00CA075E">
        <w:rPr>
          <w:sz w:val="22"/>
          <w:szCs w:val="22"/>
        </w:rPr>
        <w:t xml:space="preserve"> krundile planeeritud korterelamurajooni, kuhu pääseb </w:t>
      </w:r>
      <w:r w:rsidR="00DF4497" w:rsidRPr="00CA075E">
        <w:rPr>
          <w:sz w:val="22"/>
          <w:szCs w:val="22"/>
        </w:rPr>
        <w:t>Liikuri tänavalt (</w:t>
      </w:r>
      <w:r w:rsidR="008C0D7E" w:rsidRPr="00CA075E">
        <w:rPr>
          <w:sz w:val="22"/>
          <w:szCs w:val="22"/>
        </w:rPr>
        <w:t xml:space="preserve">vt detailplaneeringu lisade </w:t>
      </w:r>
      <w:r w:rsidR="008C689F" w:rsidRPr="00CA075E">
        <w:rPr>
          <w:sz w:val="22"/>
          <w:szCs w:val="22"/>
        </w:rPr>
        <w:t>kokkulepetes</w:t>
      </w:r>
      <w:r w:rsidR="008C0D7E" w:rsidRPr="00CA075E">
        <w:rPr>
          <w:sz w:val="22"/>
          <w:szCs w:val="22"/>
        </w:rPr>
        <w:t xml:space="preserve"> olevat </w:t>
      </w:r>
      <w:r w:rsidR="008C0D7E" w:rsidRPr="00CA075E">
        <w:rPr>
          <w:sz w:val="22"/>
          <w:szCs w:val="22"/>
          <w:lang w:eastAsia="en-US"/>
        </w:rPr>
        <w:t>servituudi seadmise lepingut Bonava Eesti OÜ ja Mõisapargi Arenduse OÜ vahel 21.09.2017</w:t>
      </w:r>
      <w:r w:rsidR="00DF4497" w:rsidRPr="00CA075E">
        <w:rPr>
          <w:sz w:val="22"/>
          <w:szCs w:val="22"/>
        </w:rPr>
        <w:t>)</w:t>
      </w:r>
      <w:r w:rsidR="00D90646" w:rsidRPr="00CA075E">
        <w:rPr>
          <w:sz w:val="22"/>
          <w:szCs w:val="22"/>
        </w:rPr>
        <w:t>.</w:t>
      </w:r>
    </w:p>
    <w:p w14:paraId="03902CF4" w14:textId="219C8A3C" w:rsidR="00060D8E" w:rsidRPr="00CA075E" w:rsidRDefault="00060D8E" w:rsidP="008C46D6">
      <w:pPr>
        <w:jc w:val="both"/>
        <w:rPr>
          <w:sz w:val="22"/>
          <w:szCs w:val="22"/>
        </w:rPr>
      </w:pPr>
      <w:r w:rsidRPr="00CA075E">
        <w:rPr>
          <w:sz w:val="22"/>
          <w:szCs w:val="22"/>
        </w:rPr>
        <w:t xml:space="preserve">Jalakäijate juurdepääs kinnistule on võimalik krundi </w:t>
      </w:r>
      <w:r w:rsidR="00034B44" w:rsidRPr="00CA075E">
        <w:rPr>
          <w:sz w:val="22"/>
          <w:szCs w:val="22"/>
        </w:rPr>
        <w:t>põhja-, lääne</w:t>
      </w:r>
      <w:r w:rsidR="00D860C1" w:rsidRPr="00CA075E">
        <w:rPr>
          <w:sz w:val="22"/>
          <w:szCs w:val="22"/>
        </w:rPr>
        <w:t>- ja</w:t>
      </w:r>
      <w:r w:rsidR="00B444B2" w:rsidRPr="00CA075E">
        <w:rPr>
          <w:sz w:val="22"/>
          <w:szCs w:val="22"/>
        </w:rPr>
        <w:t xml:space="preserve"> </w:t>
      </w:r>
      <w:r w:rsidRPr="00CA075E">
        <w:rPr>
          <w:sz w:val="22"/>
          <w:szCs w:val="22"/>
        </w:rPr>
        <w:t xml:space="preserve">idapoolselt </w:t>
      </w:r>
      <w:r w:rsidR="00D860C1" w:rsidRPr="00CA075E">
        <w:rPr>
          <w:sz w:val="22"/>
          <w:szCs w:val="22"/>
        </w:rPr>
        <w:t>küljelt kvartalisisestelt</w:t>
      </w:r>
      <w:r w:rsidR="00B444B2" w:rsidRPr="00CA075E">
        <w:rPr>
          <w:sz w:val="22"/>
          <w:szCs w:val="22"/>
        </w:rPr>
        <w:t xml:space="preserve"> </w:t>
      </w:r>
      <w:r w:rsidR="00D860C1" w:rsidRPr="00CA075E">
        <w:rPr>
          <w:sz w:val="22"/>
          <w:szCs w:val="22"/>
        </w:rPr>
        <w:t>jalgteedelt</w:t>
      </w:r>
      <w:r w:rsidR="009E6A3A" w:rsidRPr="00CA075E">
        <w:rPr>
          <w:sz w:val="22"/>
          <w:szCs w:val="22"/>
        </w:rPr>
        <w:t xml:space="preserve"> läbi Liikuri tn 18a//18b kinnistute.</w:t>
      </w:r>
    </w:p>
    <w:p w14:paraId="5E7DFC65" w14:textId="77777777" w:rsidR="00E739DC" w:rsidRPr="00CA075E" w:rsidRDefault="00642BEC" w:rsidP="008C46D6">
      <w:pPr>
        <w:jc w:val="both"/>
        <w:rPr>
          <w:sz w:val="22"/>
          <w:szCs w:val="22"/>
        </w:rPr>
      </w:pPr>
      <w:r w:rsidRPr="00CA075E">
        <w:rPr>
          <w:sz w:val="22"/>
          <w:szCs w:val="22"/>
        </w:rPr>
        <w:t>Jalakäijate juurdepääs Paesilla bu</w:t>
      </w:r>
      <w:r w:rsidR="00034B44" w:rsidRPr="00CA075E">
        <w:rPr>
          <w:sz w:val="22"/>
          <w:szCs w:val="22"/>
        </w:rPr>
        <w:t>ssipeatusesse Laagna teel on planeeritud</w:t>
      </w:r>
      <w:r w:rsidRPr="00CA075E">
        <w:rPr>
          <w:sz w:val="22"/>
          <w:szCs w:val="22"/>
        </w:rPr>
        <w:t xml:space="preserve"> läbi naaberkinnistu Li</w:t>
      </w:r>
      <w:r w:rsidR="00034B44" w:rsidRPr="00CA075E">
        <w:rPr>
          <w:sz w:val="22"/>
          <w:szCs w:val="22"/>
        </w:rPr>
        <w:t>ikuri tn 8d</w:t>
      </w:r>
      <w:r w:rsidRPr="00CA075E">
        <w:rPr>
          <w:sz w:val="22"/>
          <w:szCs w:val="22"/>
        </w:rPr>
        <w:t xml:space="preserve"> </w:t>
      </w:r>
      <w:r w:rsidR="00034B44" w:rsidRPr="00CA075E">
        <w:rPr>
          <w:sz w:val="22"/>
          <w:szCs w:val="22"/>
        </w:rPr>
        <w:t>oleva</w:t>
      </w:r>
      <w:r w:rsidRPr="00CA075E">
        <w:rPr>
          <w:sz w:val="22"/>
          <w:szCs w:val="22"/>
        </w:rPr>
        <w:t xml:space="preserve"> asfal</w:t>
      </w:r>
      <w:r w:rsidR="00D90646" w:rsidRPr="00CA075E">
        <w:rPr>
          <w:sz w:val="22"/>
          <w:szCs w:val="22"/>
        </w:rPr>
        <w:t>t</w:t>
      </w:r>
      <w:r w:rsidRPr="00CA075E">
        <w:rPr>
          <w:sz w:val="22"/>
          <w:szCs w:val="22"/>
        </w:rPr>
        <w:t>kattega jalgtee</w:t>
      </w:r>
      <w:r w:rsidR="00034B44" w:rsidRPr="00CA075E">
        <w:rPr>
          <w:sz w:val="22"/>
          <w:szCs w:val="22"/>
        </w:rPr>
        <w:t xml:space="preserve"> pikenduse</w:t>
      </w:r>
      <w:r w:rsidR="00E739DC" w:rsidRPr="00CA075E">
        <w:rPr>
          <w:sz w:val="22"/>
          <w:szCs w:val="22"/>
        </w:rPr>
        <w:t xml:space="preserve"> väljaehitamisega kuni Liikuri 8d ja Liikuri 18a//18b kinnistuteni.</w:t>
      </w:r>
    </w:p>
    <w:p w14:paraId="22489160" w14:textId="77777777" w:rsidR="00903B97" w:rsidRPr="00CA075E" w:rsidRDefault="00E739DC" w:rsidP="008C46D6">
      <w:pPr>
        <w:jc w:val="both"/>
        <w:rPr>
          <w:sz w:val="22"/>
          <w:szCs w:val="22"/>
        </w:rPr>
      </w:pPr>
      <w:r w:rsidRPr="00CA075E">
        <w:rPr>
          <w:sz w:val="22"/>
          <w:szCs w:val="22"/>
        </w:rPr>
        <w:t>Paesilla b</w:t>
      </w:r>
      <w:r w:rsidR="00642BEC" w:rsidRPr="00CA075E">
        <w:rPr>
          <w:sz w:val="22"/>
          <w:szCs w:val="22"/>
        </w:rPr>
        <w:t>ussipeatuse juures on jalgteele pääsuks planeeritud uus</w:t>
      </w:r>
      <w:r w:rsidR="00D90646" w:rsidRPr="00CA075E">
        <w:rPr>
          <w:sz w:val="22"/>
          <w:szCs w:val="22"/>
        </w:rPr>
        <w:t xml:space="preserve"> trepistik</w:t>
      </w:r>
      <w:r w:rsidRPr="00CA075E">
        <w:rPr>
          <w:sz w:val="22"/>
          <w:szCs w:val="22"/>
        </w:rPr>
        <w:t xml:space="preserve"> ja kaldtee.</w:t>
      </w:r>
      <w:r w:rsidRPr="00CA075E">
        <w:rPr>
          <w:color w:val="FF0000"/>
          <w:sz w:val="22"/>
          <w:szCs w:val="22"/>
        </w:rPr>
        <w:t xml:space="preserve"> </w:t>
      </w:r>
      <w:r w:rsidRPr="00CA075E">
        <w:rPr>
          <w:sz w:val="22"/>
          <w:szCs w:val="22"/>
        </w:rPr>
        <w:t>Laagna tee ääres kulgevalt kergliiklusteelt ja bussipeatusest saab suunduda kortermajade kvartalisse.</w:t>
      </w:r>
    </w:p>
    <w:p w14:paraId="54FDCBD1" w14:textId="300206B9" w:rsidR="00445F7C" w:rsidRPr="00CA075E" w:rsidRDefault="00903B97" w:rsidP="008C46D6">
      <w:pPr>
        <w:jc w:val="both"/>
        <w:rPr>
          <w:rFonts w:eastAsia="Arial"/>
          <w:iCs/>
          <w:sz w:val="22"/>
          <w:szCs w:val="22"/>
        </w:rPr>
      </w:pPr>
      <w:r w:rsidRPr="00CA075E">
        <w:rPr>
          <w:sz w:val="22"/>
          <w:szCs w:val="22"/>
        </w:rPr>
        <w:t xml:space="preserve">Parkimine </w:t>
      </w:r>
      <w:r w:rsidR="00DC3A49" w:rsidRPr="00CA075E">
        <w:rPr>
          <w:sz w:val="22"/>
          <w:szCs w:val="22"/>
        </w:rPr>
        <w:t>toimub</w:t>
      </w:r>
      <w:r w:rsidRPr="00CA075E">
        <w:rPr>
          <w:sz w:val="22"/>
          <w:szCs w:val="22"/>
        </w:rPr>
        <w:t xml:space="preserve"> krundisiseselt. Krundile</w:t>
      </w:r>
      <w:r w:rsidR="003D43A4" w:rsidRPr="00CA075E">
        <w:rPr>
          <w:sz w:val="22"/>
          <w:szCs w:val="22"/>
        </w:rPr>
        <w:t xml:space="preserve"> on planeeringuga ette nähtud </w:t>
      </w:r>
      <w:r w:rsidR="001A5968" w:rsidRPr="00CA075E">
        <w:rPr>
          <w:sz w:val="22"/>
          <w:szCs w:val="22"/>
        </w:rPr>
        <w:t>22</w:t>
      </w:r>
      <w:r w:rsidR="008701C9" w:rsidRPr="00CA075E">
        <w:rPr>
          <w:sz w:val="22"/>
          <w:szCs w:val="22"/>
        </w:rPr>
        <w:t xml:space="preserve"> parkimiskohta</w:t>
      </w:r>
      <w:r w:rsidR="003D43A4" w:rsidRPr="00CA075E">
        <w:rPr>
          <w:sz w:val="22"/>
          <w:szCs w:val="22"/>
        </w:rPr>
        <w:t>:</w:t>
      </w:r>
      <w:r w:rsidR="00DC3A49" w:rsidRPr="00CA075E">
        <w:rPr>
          <w:sz w:val="22"/>
          <w:szCs w:val="22"/>
        </w:rPr>
        <w:t xml:space="preserve"> </w:t>
      </w:r>
      <w:r w:rsidR="003D43A4" w:rsidRPr="00CA075E">
        <w:rPr>
          <w:sz w:val="22"/>
          <w:szCs w:val="22"/>
        </w:rPr>
        <w:t>maa-a</w:t>
      </w:r>
      <w:r w:rsidR="007A1EF8" w:rsidRPr="00CA075E">
        <w:rPr>
          <w:sz w:val="22"/>
          <w:szCs w:val="22"/>
        </w:rPr>
        <w:t>luses</w:t>
      </w:r>
      <w:r w:rsidR="0008557C" w:rsidRPr="00CA075E">
        <w:rPr>
          <w:sz w:val="22"/>
          <w:szCs w:val="22"/>
        </w:rPr>
        <w:t xml:space="preserve"> </w:t>
      </w:r>
      <w:r w:rsidR="00DC3A49" w:rsidRPr="00CA075E">
        <w:rPr>
          <w:sz w:val="22"/>
          <w:szCs w:val="22"/>
        </w:rPr>
        <w:t xml:space="preserve">parklas </w:t>
      </w:r>
      <w:r w:rsidR="003D43A4" w:rsidRPr="00CA075E">
        <w:rPr>
          <w:sz w:val="22"/>
          <w:szCs w:val="22"/>
        </w:rPr>
        <w:t xml:space="preserve">36 </w:t>
      </w:r>
      <w:r w:rsidR="00DC3A49" w:rsidRPr="00CA075E">
        <w:rPr>
          <w:sz w:val="22"/>
          <w:szCs w:val="22"/>
        </w:rPr>
        <w:t xml:space="preserve">ja </w:t>
      </w:r>
      <w:r w:rsidR="003D43A4" w:rsidRPr="00CA075E">
        <w:rPr>
          <w:sz w:val="22"/>
          <w:szCs w:val="22"/>
        </w:rPr>
        <w:t>hoone mahus 1.</w:t>
      </w:r>
      <w:r w:rsidR="007A1EF8" w:rsidRPr="00CA075E">
        <w:rPr>
          <w:sz w:val="22"/>
          <w:szCs w:val="22"/>
        </w:rPr>
        <w:t xml:space="preserve"> </w:t>
      </w:r>
      <w:r w:rsidR="003D43A4" w:rsidRPr="00CA075E">
        <w:rPr>
          <w:sz w:val="22"/>
          <w:szCs w:val="22"/>
        </w:rPr>
        <w:t xml:space="preserve">korrusel 6 </w:t>
      </w:r>
      <w:r w:rsidR="00DC3A49" w:rsidRPr="00CA075E">
        <w:rPr>
          <w:rFonts w:eastAsia="Arial"/>
          <w:iCs/>
          <w:sz w:val="22"/>
          <w:szCs w:val="22"/>
        </w:rPr>
        <w:t>parkimiskohta.</w:t>
      </w:r>
      <w:r w:rsidR="00F555BE" w:rsidRPr="00CA075E">
        <w:rPr>
          <w:rFonts w:eastAsia="Arial"/>
          <w:iCs/>
          <w:sz w:val="22"/>
          <w:szCs w:val="22"/>
        </w:rPr>
        <w:t xml:space="preserve"> </w:t>
      </w:r>
      <w:r w:rsidR="00DC3A49" w:rsidRPr="00CA075E">
        <w:rPr>
          <w:rFonts w:eastAsia="Arial"/>
          <w:iCs/>
          <w:sz w:val="22"/>
          <w:szCs w:val="22"/>
        </w:rPr>
        <w:t>Parkimine</w:t>
      </w:r>
      <w:r w:rsidR="00F555BE" w:rsidRPr="00CA075E">
        <w:rPr>
          <w:rFonts w:eastAsia="Arial"/>
          <w:iCs/>
          <w:sz w:val="22"/>
          <w:szCs w:val="22"/>
        </w:rPr>
        <w:t xml:space="preserve"> </w:t>
      </w:r>
      <w:r w:rsidR="00DC3A49" w:rsidRPr="00CA075E">
        <w:rPr>
          <w:rFonts w:eastAsia="Arial"/>
          <w:iCs/>
          <w:sz w:val="22"/>
          <w:szCs w:val="22"/>
        </w:rPr>
        <w:t xml:space="preserve">lahendatakse vastavalt EVS 843:2016 </w:t>
      </w:r>
      <w:r w:rsidR="00325F7F" w:rsidRPr="00CA075E">
        <w:rPr>
          <w:rFonts w:eastAsia="Arial"/>
          <w:iCs/>
          <w:sz w:val="22"/>
          <w:szCs w:val="22"/>
        </w:rPr>
        <w:t>„</w:t>
      </w:r>
      <w:r w:rsidR="00DC3A49" w:rsidRPr="00CA075E">
        <w:rPr>
          <w:rFonts w:eastAsia="Arial"/>
          <w:iCs/>
          <w:sz w:val="22"/>
          <w:szCs w:val="22"/>
        </w:rPr>
        <w:t>Linnatänavad</w:t>
      </w:r>
      <w:r w:rsidR="00325F7F" w:rsidRPr="00CA075E">
        <w:rPr>
          <w:rFonts w:eastAsia="Arial"/>
          <w:iCs/>
          <w:sz w:val="22"/>
          <w:szCs w:val="22"/>
        </w:rPr>
        <w:t>”</w:t>
      </w:r>
      <w:r w:rsidR="00DC3A49" w:rsidRPr="00CA075E">
        <w:rPr>
          <w:rFonts w:eastAsia="Arial"/>
          <w:iCs/>
          <w:sz w:val="22"/>
          <w:szCs w:val="22"/>
        </w:rPr>
        <w:t xml:space="preserve"> normidele, hoone kontseptsioo</w:t>
      </w:r>
      <w:r w:rsidR="005672D1" w:rsidRPr="00CA075E">
        <w:rPr>
          <w:rFonts w:eastAsia="Arial"/>
          <w:iCs/>
          <w:sz w:val="22"/>
          <w:szCs w:val="22"/>
        </w:rPr>
        <w:t>nile ning reaalsele vajadusele.</w:t>
      </w:r>
    </w:p>
    <w:p w14:paraId="2780F6C1" w14:textId="77777777" w:rsidR="005672D1" w:rsidRPr="00CA075E" w:rsidRDefault="005672D1" w:rsidP="00172763">
      <w:pPr>
        <w:jc w:val="both"/>
        <w:rPr>
          <w:rFonts w:eastAsia="Arial"/>
          <w:sz w:val="22"/>
          <w:szCs w:val="22"/>
        </w:rPr>
      </w:pPr>
    </w:p>
    <w:p w14:paraId="19871E2F" w14:textId="77777777" w:rsidR="00D87DAA" w:rsidRPr="00CA075E" w:rsidRDefault="00D87DAA" w:rsidP="00172763">
      <w:pPr>
        <w:jc w:val="both"/>
        <w:rPr>
          <w:sz w:val="22"/>
          <w:szCs w:val="22"/>
        </w:rPr>
      </w:pPr>
      <w:r w:rsidRPr="00CA075E">
        <w:rPr>
          <w:sz w:val="22"/>
          <w:szCs w:val="22"/>
        </w:rPr>
        <w:t>Parkimiskohtade kontrollarvutus</w:t>
      </w:r>
    </w:p>
    <w:tbl>
      <w:tblPr>
        <w:tblW w:w="9214" w:type="dxa"/>
        <w:tblInd w:w="108" w:type="dxa"/>
        <w:tblLayout w:type="fixed"/>
        <w:tblLook w:val="0000" w:firstRow="0" w:lastRow="0" w:firstColumn="0" w:lastColumn="0" w:noHBand="0" w:noVBand="0"/>
      </w:tblPr>
      <w:tblGrid>
        <w:gridCol w:w="567"/>
        <w:gridCol w:w="1843"/>
        <w:gridCol w:w="1545"/>
        <w:gridCol w:w="2261"/>
        <w:gridCol w:w="2998"/>
      </w:tblGrid>
      <w:tr w:rsidR="006728CD" w:rsidRPr="00CA075E" w14:paraId="7CF43D1F" w14:textId="77777777" w:rsidTr="00267D55">
        <w:tc>
          <w:tcPr>
            <w:tcW w:w="567" w:type="dxa"/>
            <w:tcBorders>
              <w:top w:val="single" w:sz="4" w:space="0" w:color="auto"/>
              <w:left w:val="single" w:sz="4" w:space="0" w:color="auto"/>
              <w:bottom w:val="single" w:sz="4" w:space="0" w:color="auto"/>
              <w:right w:val="single" w:sz="4" w:space="0" w:color="auto"/>
            </w:tcBorders>
            <w:vAlign w:val="center"/>
          </w:tcPr>
          <w:p w14:paraId="6F9DC345" w14:textId="7338C407" w:rsidR="00D87DAA" w:rsidRPr="00CA075E" w:rsidRDefault="008F5922" w:rsidP="00EE30C9">
            <w:pPr>
              <w:snapToGrid w:val="0"/>
              <w:ind w:left="-108" w:right="-108"/>
              <w:jc w:val="center"/>
              <w:rPr>
                <w:sz w:val="22"/>
                <w:szCs w:val="22"/>
              </w:rPr>
            </w:pPr>
            <w:r w:rsidRPr="00CA075E">
              <w:rPr>
                <w:sz w:val="22"/>
                <w:szCs w:val="22"/>
              </w:rPr>
              <w:t>Pos nr</w:t>
            </w:r>
          </w:p>
        </w:tc>
        <w:tc>
          <w:tcPr>
            <w:tcW w:w="1843" w:type="dxa"/>
            <w:tcBorders>
              <w:top w:val="single" w:sz="4" w:space="0" w:color="000000"/>
              <w:left w:val="single" w:sz="4" w:space="0" w:color="auto"/>
              <w:bottom w:val="single" w:sz="4" w:space="0" w:color="000000"/>
            </w:tcBorders>
            <w:vAlign w:val="center"/>
          </w:tcPr>
          <w:p w14:paraId="125911E0" w14:textId="77777777" w:rsidR="00D87DAA" w:rsidRPr="00CA075E" w:rsidRDefault="00D87DAA" w:rsidP="00EE30C9">
            <w:pPr>
              <w:snapToGrid w:val="0"/>
              <w:jc w:val="center"/>
              <w:rPr>
                <w:sz w:val="22"/>
                <w:szCs w:val="22"/>
              </w:rPr>
            </w:pPr>
            <w:r w:rsidRPr="00CA075E">
              <w:rPr>
                <w:sz w:val="22"/>
                <w:szCs w:val="22"/>
              </w:rPr>
              <w:t>Korteri liik ja arv</w:t>
            </w:r>
          </w:p>
        </w:tc>
        <w:tc>
          <w:tcPr>
            <w:tcW w:w="1545" w:type="dxa"/>
            <w:tcBorders>
              <w:top w:val="single" w:sz="4" w:space="0" w:color="000000"/>
              <w:left w:val="single" w:sz="4" w:space="0" w:color="000000"/>
              <w:bottom w:val="single" w:sz="4" w:space="0" w:color="000000"/>
            </w:tcBorders>
            <w:vAlign w:val="center"/>
          </w:tcPr>
          <w:p w14:paraId="7E0F6FC0" w14:textId="77777777" w:rsidR="00D87DAA" w:rsidRPr="00CA075E" w:rsidRDefault="00D87DAA" w:rsidP="00EE30C9">
            <w:pPr>
              <w:snapToGrid w:val="0"/>
              <w:jc w:val="center"/>
              <w:rPr>
                <w:sz w:val="22"/>
                <w:szCs w:val="22"/>
              </w:rPr>
            </w:pPr>
            <w:r w:rsidRPr="00CA075E">
              <w:rPr>
                <w:sz w:val="22"/>
                <w:szCs w:val="22"/>
              </w:rPr>
              <w:t>Norm.</w:t>
            </w:r>
          </w:p>
          <w:p w14:paraId="313F0D7D" w14:textId="77777777" w:rsidR="00D87DAA" w:rsidRPr="00CA075E" w:rsidRDefault="00D87DAA" w:rsidP="00EE30C9">
            <w:pPr>
              <w:jc w:val="center"/>
              <w:rPr>
                <w:sz w:val="22"/>
                <w:szCs w:val="22"/>
              </w:rPr>
            </w:pPr>
            <w:r w:rsidRPr="00CA075E">
              <w:rPr>
                <w:sz w:val="22"/>
                <w:szCs w:val="22"/>
              </w:rPr>
              <w:t>arvutus</w:t>
            </w:r>
          </w:p>
        </w:tc>
        <w:tc>
          <w:tcPr>
            <w:tcW w:w="2261" w:type="dxa"/>
            <w:tcBorders>
              <w:top w:val="single" w:sz="4" w:space="0" w:color="000000"/>
              <w:left w:val="single" w:sz="4" w:space="0" w:color="000000"/>
              <w:bottom w:val="single" w:sz="4" w:space="0" w:color="000000"/>
            </w:tcBorders>
            <w:vAlign w:val="center"/>
          </w:tcPr>
          <w:p w14:paraId="5AF54E3F" w14:textId="77777777" w:rsidR="00D87DAA" w:rsidRPr="00CA075E" w:rsidRDefault="00D87DAA" w:rsidP="00EE30C9">
            <w:pPr>
              <w:snapToGrid w:val="0"/>
              <w:jc w:val="center"/>
              <w:rPr>
                <w:sz w:val="22"/>
                <w:szCs w:val="22"/>
              </w:rPr>
            </w:pPr>
            <w:r w:rsidRPr="00CA075E">
              <w:rPr>
                <w:sz w:val="22"/>
                <w:szCs w:val="22"/>
              </w:rPr>
              <w:t>Normatiivne parkimiskohtade arv</w:t>
            </w:r>
          </w:p>
        </w:tc>
        <w:tc>
          <w:tcPr>
            <w:tcW w:w="2998" w:type="dxa"/>
            <w:tcBorders>
              <w:top w:val="single" w:sz="4" w:space="0" w:color="000000"/>
              <w:left w:val="single" w:sz="4" w:space="0" w:color="000000"/>
              <w:bottom w:val="single" w:sz="4" w:space="0" w:color="000000"/>
              <w:right w:val="single" w:sz="4" w:space="0" w:color="000000"/>
            </w:tcBorders>
            <w:vAlign w:val="center"/>
          </w:tcPr>
          <w:p w14:paraId="0FC7BEED" w14:textId="77777777" w:rsidR="00D87DAA" w:rsidRPr="00CA075E" w:rsidRDefault="00D87DAA" w:rsidP="00EE30C9">
            <w:pPr>
              <w:snapToGrid w:val="0"/>
              <w:jc w:val="center"/>
              <w:rPr>
                <w:sz w:val="22"/>
                <w:szCs w:val="22"/>
              </w:rPr>
            </w:pPr>
            <w:r w:rsidRPr="00CA075E">
              <w:rPr>
                <w:sz w:val="22"/>
                <w:szCs w:val="22"/>
              </w:rPr>
              <w:t>Planeeringus ettenähtud parkimiskohtade arv krundil</w:t>
            </w:r>
          </w:p>
        </w:tc>
      </w:tr>
      <w:tr w:rsidR="006728CD" w:rsidRPr="00CA075E" w14:paraId="6D23CE74" w14:textId="77777777" w:rsidTr="00267D55">
        <w:tc>
          <w:tcPr>
            <w:tcW w:w="567" w:type="dxa"/>
            <w:tcBorders>
              <w:top w:val="single" w:sz="4" w:space="0" w:color="auto"/>
              <w:left w:val="single" w:sz="4" w:space="0" w:color="000000"/>
              <w:bottom w:val="single" w:sz="4" w:space="0" w:color="auto"/>
            </w:tcBorders>
            <w:vAlign w:val="center"/>
          </w:tcPr>
          <w:p w14:paraId="40D9C2DA" w14:textId="77777777" w:rsidR="00D87DAA" w:rsidRPr="00CA075E" w:rsidRDefault="00D87DAA" w:rsidP="00EE30C9">
            <w:pPr>
              <w:snapToGrid w:val="0"/>
              <w:jc w:val="center"/>
              <w:rPr>
                <w:sz w:val="22"/>
                <w:szCs w:val="22"/>
              </w:rPr>
            </w:pPr>
            <w:r w:rsidRPr="00CA075E">
              <w:rPr>
                <w:sz w:val="22"/>
                <w:szCs w:val="22"/>
              </w:rPr>
              <w:t>1</w:t>
            </w:r>
          </w:p>
        </w:tc>
        <w:tc>
          <w:tcPr>
            <w:tcW w:w="1843" w:type="dxa"/>
            <w:tcBorders>
              <w:left w:val="single" w:sz="4" w:space="0" w:color="000000"/>
              <w:bottom w:val="single" w:sz="4" w:space="0" w:color="auto"/>
            </w:tcBorders>
            <w:vAlign w:val="center"/>
          </w:tcPr>
          <w:p w14:paraId="7D14F0F2" w14:textId="59FE9F08" w:rsidR="00D87DAA" w:rsidRPr="00CA075E" w:rsidRDefault="00D87DAA" w:rsidP="00172763">
            <w:pPr>
              <w:snapToGrid w:val="0"/>
              <w:jc w:val="both"/>
              <w:rPr>
                <w:sz w:val="22"/>
                <w:szCs w:val="22"/>
              </w:rPr>
            </w:pPr>
            <w:r w:rsidRPr="00CA075E">
              <w:rPr>
                <w:sz w:val="22"/>
                <w:szCs w:val="22"/>
              </w:rPr>
              <w:t>1</w:t>
            </w:r>
            <w:r w:rsidR="003000DD" w:rsidRPr="00CA075E">
              <w:rPr>
                <w:sz w:val="22"/>
                <w:szCs w:val="22"/>
              </w:rPr>
              <w:t>–</w:t>
            </w:r>
            <w:r w:rsidR="006728CD" w:rsidRPr="00CA075E">
              <w:rPr>
                <w:sz w:val="22"/>
                <w:szCs w:val="22"/>
              </w:rPr>
              <w:t>3</w:t>
            </w:r>
            <w:r w:rsidR="00351B55" w:rsidRPr="00CA075E">
              <w:rPr>
                <w:sz w:val="22"/>
                <w:szCs w:val="22"/>
              </w:rPr>
              <w:t>-toaline</w:t>
            </w:r>
            <w:r w:rsidR="00325F7F" w:rsidRPr="00CA075E">
              <w:rPr>
                <w:sz w:val="22"/>
                <w:szCs w:val="22"/>
              </w:rPr>
              <w:t xml:space="preserve"> </w:t>
            </w:r>
            <w:r w:rsidR="00351B55" w:rsidRPr="00CA075E">
              <w:rPr>
                <w:sz w:val="22"/>
                <w:szCs w:val="22"/>
              </w:rPr>
              <w:t>=</w:t>
            </w:r>
            <w:r w:rsidR="00325F7F" w:rsidRPr="00CA075E">
              <w:rPr>
                <w:sz w:val="22"/>
                <w:szCs w:val="22"/>
              </w:rPr>
              <w:t xml:space="preserve"> </w:t>
            </w:r>
            <w:r w:rsidR="006728CD" w:rsidRPr="00CA075E">
              <w:rPr>
                <w:sz w:val="22"/>
                <w:szCs w:val="22"/>
              </w:rPr>
              <w:t>22</w:t>
            </w:r>
          </w:p>
        </w:tc>
        <w:tc>
          <w:tcPr>
            <w:tcW w:w="1545" w:type="dxa"/>
            <w:tcBorders>
              <w:left w:val="single" w:sz="4" w:space="0" w:color="000000"/>
              <w:bottom w:val="single" w:sz="4" w:space="0" w:color="auto"/>
            </w:tcBorders>
            <w:vAlign w:val="center"/>
          </w:tcPr>
          <w:p w14:paraId="276C6642" w14:textId="20C7AFEF" w:rsidR="00D87DAA" w:rsidRPr="00CA075E" w:rsidRDefault="006728CD" w:rsidP="00172763">
            <w:pPr>
              <w:snapToGrid w:val="0"/>
              <w:jc w:val="center"/>
              <w:rPr>
                <w:sz w:val="22"/>
                <w:szCs w:val="22"/>
              </w:rPr>
            </w:pPr>
            <w:r w:rsidRPr="00CA075E">
              <w:rPr>
                <w:sz w:val="22"/>
                <w:szCs w:val="22"/>
              </w:rPr>
              <w:t>1</w:t>
            </w:r>
            <w:r w:rsidR="008F5922" w:rsidRPr="00CA075E">
              <w:rPr>
                <w:sz w:val="22"/>
                <w:szCs w:val="22"/>
              </w:rPr>
              <w:t>×</w:t>
            </w:r>
            <w:r w:rsidRPr="00CA075E">
              <w:rPr>
                <w:sz w:val="22"/>
                <w:szCs w:val="22"/>
              </w:rPr>
              <w:t>22</w:t>
            </w:r>
          </w:p>
        </w:tc>
        <w:tc>
          <w:tcPr>
            <w:tcW w:w="2261" w:type="dxa"/>
            <w:tcBorders>
              <w:left w:val="single" w:sz="4" w:space="0" w:color="000000"/>
              <w:bottom w:val="single" w:sz="4" w:space="0" w:color="auto"/>
            </w:tcBorders>
            <w:vAlign w:val="center"/>
          </w:tcPr>
          <w:p w14:paraId="049BACA6" w14:textId="61B7F0BB" w:rsidR="00D87DAA" w:rsidRPr="00CA075E" w:rsidRDefault="00D87DAA" w:rsidP="00172763">
            <w:pPr>
              <w:snapToGrid w:val="0"/>
              <w:jc w:val="center"/>
              <w:rPr>
                <w:sz w:val="22"/>
                <w:szCs w:val="22"/>
              </w:rPr>
            </w:pPr>
          </w:p>
        </w:tc>
        <w:tc>
          <w:tcPr>
            <w:tcW w:w="2998" w:type="dxa"/>
            <w:tcBorders>
              <w:left w:val="single" w:sz="4" w:space="0" w:color="000000"/>
              <w:bottom w:val="single" w:sz="4" w:space="0" w:color="auto"/>
              <w:right w:val="single" w:sz="4" w:space="0" w:color="000000"/>
            </w:tcBorders>
            <w:vAlign w:val="center"/>
          </w:tcPr>
          <w:p w14:paraId="633B1865" w14:textId="0C104D52" w:rsidR="00D87DAA" w:rsidRPr="00CA075E" w:rsidRDefault="006728CD" w:rsidP="00172763">
            <w:pPr>
              <w:snapToGrid w:val="0"/>
              <w:jc w:val="center"/>
              <w:rPr>
                <w:sz w:val="22"/>
                <w:szCs w:val="22"/>
              </w:rPr>
            </w:pPr>
            <w:r w:rsidRPr="00CA075E">
              <w:rPr>
                <w:sz w:val="22"/>
                <w:szCs w:val="22"/>
              </w:rPr>
              <w:t>22</w:t>
            </w:r>
          </w:p>
        </w:tc>
      </w:tr>
    </w:tbl>
    <w:p w14:paraId="400A15D9" w14:textId="3466AAEC" w:rsidR="00D87DAA" w:rsidRPr="00CA075E" w:rsidRDefault="00D87DAA" w:rsidP="00172763">
      <w:pPr>
        <w:tabs>
          <w:tab w:val="left" w:pos="3261"/>
          <w:tab w:val="left" w:pos="4962"/>
          <w:tab w:val="left" w:pos="7513"/>
        </w:tabs>
        <w:jc w:val="both"/>
        <w:rPr>
          <w:sz w:val="22"/>
          <w:szCs w:val="22"/>
        </w:rPr>
      </w:pPr>
      <w:r w:rsidRPr="00CA075E">
        <w:rPr>
          <w:sz w:val="22"/>
          <w:szCs w:val="22"/>
        </w:rPr>
        <w:t>Planeeritud maa-alal kokku:</w:t>
      </w:r>
      <w:r w:rsidR="008F5922" w:rsidRPr="00CA075E">
        <w:rPr>
          <w:sz w:val="22"/>
          <w:szCs w:val="22"/>
        </w:rPr>
        <w:tab/>
      </w:r>
      <w:r w:rsidR="00A542FE" w:rsidRPr="00CA075E">
        <w:rPr>
          <w:sz w:val="22"/>
          <w:szCs w:val="22"/>
        </w:rPr>
        <w:tab/>
      </w:r>
      <w:r w:rsidR="008F5922" w:rsidRPr="00CA075E">
        <w:rPr>
          <w:sz w:val="22"/>
          <w:szCs w:val="22"/>
        </w:rPr>
        <w:tab/>
      </w:r>
      <w:r w:rsidR="00EE30C9" w:rsidRPr="00CA075E">
        <w:rPr>
          <w:sz w:val="22"/>
          <w:szCs w:val="22"/>
        </w:rPr>
        <w:t xml:space="preserve"> </w:t>
      </w:r>
      <w:r w:rsidR="00B83A4C" w:rsidRPr="00CA075E">
        <w:rPr>
          <w:sz w:val="22"/>
          <w:szCs w:val="22"/>
        </w:rPr>
        <w:t>2</w:t>
      </w:r>
      <w:r w:rsidR="00785451" w:rsidRPr="00CA075E">
        <w:rPr>
          <w:sz w:val="22"/>
          <w:szCs w:val="22"/>
        </w:rPr>
        <w:t>2</w:t>
      </w:r>
    </w:p>
    <w:p w14:paraId="5DF4F435" w14:textId="77777777" w:rsidR="006960D5" w:rsidRPr="00CA075E" w:rsidRDefault="006960D5" w:rsidP="00172763">
      <w:pPr>
        <w:tabs>
          <w:tab w:val="left" w:pos="3261"/>
          <w:tab w:val="left" w:pos="4962"/>
          <w:tab w:val="left" w:pos="7513"/>
        </w:tabs>
        <w:jc w:val="both"/>
        <w:rPr>
          <w:sz w:val="22"/>
          <w:szCs w:val="22"/>
        </w:rPr>
      </w:pPr>
    </w:p>
    <w:p w14:paraId="19496EF2" w14:textId="1CD72561" w:rsidR="006960D5" w:rsidRPr="00CA075E" w:rsidRDefault="006960D5" w:rsidP="00172763">
      <w:pPr>
        <w:tabs>
          <w:tab w:val="left" w:pos="3261"/>
          <w:tab w:val="left" w:pos="4962"/>
          <w:tab w:val="left" w:pos="7513"/>
        </w:tabs>
        <w:jc w:val="both"/>
        <w:rPr>
          <w:sz w:val="22"/>
          <w:szCs w:val="22"/>
        </w:rPr>
      </w:pPr>
      <w:r w:rsidRPr="00CA075E">
        <w:rPr>
          <w:sz w:val="22"/>
          <w:szCs w:val="22"/>
        </w:rPr>
        <w:t xml:space="preserve">Lisaks on planeeritud alale 15 jalgratta parkimiskohta </w:t>
      </w:r>
      <w:r w:rsidR="00476632" w:rsidRPr="00CA075E">
        <w:rPr>
          <w:sz w:val="22"/>
          <w:szCs w:val="22"/>
        </w:rPr>
        <w:t xml:space="preserve">lähtuvalt parkimisnormatiivist </w:t>
      </w:r>
      <w:r w:rsidR="00172763" w:rsidRPr="00CA075E">
        <w:rPr>
          <w:sz w:val="22"/>
          <w:szCs w:val="22"/>
        </w:rPr>
        <w:t>–</w:t>
      </w:r>
      <w:r w:rsidR="00476632" w:rsidRPr="00CA075E">
        <w:rPr>
          <w:sz w:val="22"/>
          <w:szCs w:val="22"/>
        </w:rPr>
        <w:t xml:space="preserve"> </w:t>
      </w:r>
      <w:r w:rsidRPr="00CA075E">
        <w:rPr>
          <w:sz w:val="22"/>
          <w:szCs w:val="22"/>
        </w:rPr>
        <w:t xml:space="preserve">korruselamute ala </w:t>
      </w:r>
      <w:r w:rsidR="00476632" w:rsidRPr="00CA075E">
        <w:rPr>
          <w:sz w:val="22"/>
          <w:szCs w:val="22"/>
        </w:rPr>
        <w:t>(keskuse klass</w:t>
      </w:r>
      <w:r w:rsidR="00172763" w:rsidRPr="00CA075E">
        <w:rPr>
          <w:sz w:val="22"/>
          <w:szCs w:val="22"/>
        </w:rPr>
        <w:t xml:space="preserve"> – </w:t>
      </w:r>
      <w:r w:rsidR="00476632" w:rsidRPr="00CA075E">
        <w:rPr>
          <w:sz w:val="22"/>
          <w:szCs w:val="22"/>
        </w:rPr>
        <w:t>mujal</w:t>
      </w:r>
      <w:r w:rsidR="0008557C" w:rsidRPr="00CA075E">
        <w:rPr>
          <w:sz w:val="22"/>
          <w:szCs w:val="22"/>
        </w:rPr>
        <w:t xml:space="preserve"> </w:t>
      </w:r>
      <w:r w:rsidR="00476632" w:rsidRPr="00CA075E">
        <w:rPr>
          <w:sz w:val="22"/>
          <w:szCs w:val="22"/>
        </w:rPr>
        <w:t>1/0</w:t>
      </w:r>
      <w:r w:rsidR="008C46D6" w:rsidRPr="00CA075E">
        <w:rPr>
          <w:sz w:val="22"/>
          <w:szCs w:val="22"/>
        </w:rPr>
        <w:t>,</w:t>
      </w:r>
      <w:r w:rsidR="00476632" w:rsidRPr="00CA075E">
        <w:rPr>
          <w:sz w:val="22"/>
          <w:szCs w:val="22"/>
        </w:rPr>
        <w:t xml:space="preserve">5) </w:t>
      </w:r>
      <w:r w:rsidR="00B83A4C" w:rsidRPr="00CA075E">
        <w:rPr>
          <w:sz w:val="22"/>
          <w:szCs w:val="22"/>
        </w:rPr>
        <w:t>22</w:t>
      </w:r>
      <w:r w:rsidR="00476632" w:rsidRPr="00CA075E">
        <w:rPr>
          <w:sz w:val="22"/>
          <w:szCs w:val="22"/>
        </w:rPr>
        <w:t xml:space="preserve"> korterit</w:t>
      </w:r>
      <w:r w:rsidR="00172763" w:rsidRPr="00CA075E">
        <w:rPr>
          <w:sz w:val="22"/>
          <w:szCs w:val="22"/>
        </w:rPr>
        <w:t xml:space="preserve"> –</w:t>
      </w:r>
      <w:r w:rsidR="00476632" w:rsidRPr="00CA075E">
        <w:rPr>
          <w:sz w:val="22"/>
          <w:szCs w:val="22"/>
        </w:rPr>
        <w:t xml:space="preserve"> 15 jal</w:t>
      </w:r>
      <w:r w:rsidR="003D43A4" w:rsidRPr="00CA075E">
        <w:rPr>
          <w:sz w:val="22"/>
          <w:szCs w:val="22"/>
        </w:rPr>
        <w:t>g</w:t>
      </w:r>
      <w:r w:rsidR="00476632" w:rsidRPr="00CA075E">
        <w:rPr>
          <w:sz w:val="22"/>
          <w:szCs w:val="22"/>
        </w:rPr>
        <w:t>ratta park</w:t>
      </w:r>
      <w:r w:rsidR="00CB5899" w:rsidRPr="00CA075E">
        <w:rPr>
          <w:sz w:val="22"/>
          <w:szCs w:val="22"/>
        </w:rPr>
        <w:t>i</w:t>
      </w:r>
      <w:r w:rsidR="00476632" w:rsidRPr="00CA075E">
        <w:rPr>
          <w:sz w:val="22"/>
          <w:szCs w:val="22"/>
        </w:rPr>
        <w:t>miskohta.</w:t>
      </w:r>
      <w:r w:rsidR="009C0A08" w:rsidRPr="00CA075E">
        <w:rPr>
          <w:sz w:val="22"/>
          <w:szCs w:val="22"/>
        </w:rPr>
        <w:t xml:space="preserve"> A</w:t>
      </w:r>
      <w:r w:rsidR="002F4B33" w:rsidRPr="00CA075E">
        <w:rPr>
          <w:sz w:val="22"/>
          <w:szCs w:val="22"/>
        </w:rPr>
        <w:t>sukoht täpsustada ehitusprojekti koostamise käigus.</w:t>
      </w:r>
    </w:p>
    <w:p w14:paraId="65DCAAEF" w14:textId="77777777" w:rsidR="00903B97" w:rsidRPr="00CA075E" w:rsidRDefault="00903B97" w:rsidP="00172763">
      <w:pPr>
        <w:jc w:val="both"/>
        <w:rPr>
          <w:color w:val="000000"/>
          <w:sz w:val="22"/>
          <w:szCs w:val="22"/>
          <w:lang w:eastAsia="en-US"/>
        </w:rPr>
      </w:pPr>
      <w:r w:rsidRPr="00CA075E">
        <w:rPr>
          <w:color w:val="000000"/>
          <w:sz w:val="22"/>
          <w:szCs w:val="22"/>
          <w:lang w:eastAsia="en-US"/>
        </w:rPr>
        <w:t>Ehituspro</w:t>
      </w:r>
      <w:r w:rsidR="00ED6B9D" w:rsidRPr="00CA075E">
        <w:rPr>
          <w:color w:val="000000"/>
          <w:sz w:val="22"/>
          <w:szCs w:val="22"/>
          <w:lang w:eastAsia="en-US"/>
        </w:rPr>
        <w:t xml:space="preserve">jekti koostamisel täpsustatakse </w:t>
      </w:r>
      <w:r w:rsidRPr="00CA075E">
        <w:rPr>
          <w:color w:val="000000"/>
          <w:sz w:val="22"/>
          <w:szCs w:val="22"/>
          <w:lang w:eastAsia="en-US"/>
        </w:rPr>
        <w:t>parkimiskohtade arv</w:t>
      </w:r>
      <w:r w:rsidR="00ED6B9D" w:rsidRPr="00CA075E">
        <w:rPr>
          <w:color w:val="000000"/>
          <w:sz w:val="22"/>
          <w:szCs w:val="22"/>
          <w:lang w:eastAsia="en-US"/>
        </w:rPr>
        <w:t xml:space="preserve"> (</w:t>
      </w:r>
      <w:r w:rsidRPr="00CA075E">
        <w:rPr>
          <w:color w:val="000000"/>
          <w:sz w:val="22"/>
          <w:szCs w:val="22"/>
          <w:lang w:eastAsia="en-US"/>
        </w:rPr>
        <w:t>vastavalt kava</w:t>
      </w:r>
      <w:r w:rsidR="00ED6B9D" w:rsidRPr="00CA075E">
        <w:rPr>
          <w:color w:val="000000"/>
          <w:sz w:val="22"/>
          <w:szCs w:val="22"/>
          <w:lang w:eastAsia="en-US"/>
        </w:rPr>
        <w:t>ndatava hoone kasutusotstarbele, korterite arvule ja tüübile)</w:t>
      </w:r>
      <w:r w:rsidRPr="00CA075E">
        <w:rPr>
          <w:color w:val="000000"/>
          <w:sz w:val="22"/>
          <w:szCs w:val="22"/>
          <w:lang w:eastAsia="en-US"/>
        </w:rPr>
        <w:t xml:space="preserve"> kehtiva parkimisnormatiivi alusel</w:t>
      </w:r>
      <w:r w:rsidR="00ED6B9D" w:rsidRPr="00CA075E">
        <w:rPr>
          <w:color w:val="000000"/>
          <w:sz w:val="22"/>
          <w:szCs w:val="22"/>
          <w:lang w:eastAsia="en-US"/>
        </w:rPr>
        <w:t>.</w:t>
      </w:r>
    </w:p>
    <w:p w14:paraId="5D9686A9" w14:textId="77777777" w:rsidR="005B5C61" w:rsidRPr="00CA075E" w:rsidRDefault="005B5C61" w:rsidP="00172763">
      <w:pPr>
        <w:jc w:val="both"/>
        <w:rPr>
          <w:color w:val="000000"/>
          <w:sz w:val="22"/>
          <w:szCs w:val="22"/>
          <w:lang w:eastAsia="en-US"/>
        </w:rPr>
      </w:pPr>
    </w:p>
    <w:p w14:paraId="72B8FA8D" w14:textId="77777777" w:rsidR="00F411BB" w:rsidRPr="00CA075E" w:rsidRDefault="00F411BB" w:rsidP="00172763">
      <w:pPr>
        <w:pStyle w:val="Heading2"/>
        <w:numPr>
          <w:ilvl w:val="1"/>
          <w:numId w:val="11"/>
        </w:numPr>
        <w:jc w:val="both"/>
        <w:rPr>
          <w:rFonts w:cs="Arial"/>
          <w:i w:val="0"/>
          <w:sz w:val="22"/>
          <w:szCs w:val="22"/>
        </w:rPr>
      </w:pPr>
      <w:bookmarkStart w:id="19" w:name="_Toc203039574"/>
      <w:r w:rsidRPr="00CA075E">
        <w:rPr>
          <w:rFonts w:cs="Arial"/>
          <w:i w:val="0"/>
          <w:sz w:val="22"/>
          <w:szCs w:val="22"/>
        </w:rPr>
        <w:t>Avaliku ruumi planeerimise põhimõtted</w:t>
      </w:r>
      <w:bookmarkEnd w:id="19"/>
    </w:p>
    <w:p w14:paraId="3D70E869" w14:textId="77777777" w:rsidR="000A7FB2" w:rsidRPr="00CA075E" w:rsidRDefault="00B90A26" w:rsidP="00172763">
      <w:pPr>
        <w:pStyle w:val="BodyText"/>
        <w:spacing w:line="240" w:lineRule="auto"/>
        <w:rPr>
          <w:sz w:val="22"/>
          <w:szCs w:val="22"/>
        </w:rPr>
      </w:pPr>
      <w:r w:rsidRPr="00CA075E">
        <w:rPr>
          <w:sz w:val="22"/>
          <w:szCs w:val="22"/>
        </w:rPr>
        <w:t xml:space="preserve">Elukeskkonna parandamine – </w:t>
      </w:r>
      <w:r w:rsidR="004413B5" w:rsidRPr="00CA075E">
        <w:rPr>
          <w:sz w:val="22"/>
          <w:szCs w:val="22"/>
        </w:rPr>
        <w:t>uue juurdepääsu ühistranspordipordipeatusse ja</w:t>
      </w:r>
      <w:r w:rsidR="0008557C" w:rsidRPr="00CA075E">
        <w:rPr>
          <w:sz w:val="22"/>
          <w:szCs w:val="22"/>
        </w:rPr>
        <w:t xml:space="preserve"> </w:t>
      </w:r>
      <w:r w:rsidR="004413B5" w:rsidRPr="00CA075E">
        <w:rPr>
          <w:sz w:val="22"/>
          <w:szCs w:val="22"/>
        </w:rPr>
        <w:t>korrastades jalgteede võrku muutub kvartalisisene liiklemine</w:t>
      </w:r>
      <w:r w:rsidRPr="00CA075E">
        <w:rPr>
          <w:sz w:val="22"/>
          <w:szCs w:val="22"/>
        </w:rPr>
        <w:t>;</w:t>
      </w:r>
    </w:p>
    <w:p w14:paraId="2F90E148" w14:textId="77777777" w:rsidR="00EA59A5" w:rsidRPr="00CA075E" w:rsidRDefault="00AB1197" w:rsidP="00172763">
      <w:pPr>
        <w:pStyle w:val="BodyText"/>
        <w:spacing w:line="240" w:lineRule="auto"/>
        <w:rPr>
          <w:sz w:val="22"/>
          <w:szCs w:val="22"/>
        </w:rPr>
      </w:pPr>
      <w:r w:rsidRPr="00CA075E">
        <w:rPr>
          <w:sz w:val="22"/>
          <w:szCs w:val="22"/>
        </w:rPr>
        <w:t>Kasutajasõbralik ruum</w:t>
      </w:r>
      <w:r w:rsidR="00172763" w:rsidRPr="00CA075E">
        <w:rPr>
          <w:sz w:val="22"/>
          <w:szCs w:val="22"/>
        </w:rPr>
        <w:t xml:space="preserve"> –</w:t>
      </w:r>
      <w:r w:rsidRPr="00CA075E">
        <w:rPr>
          <w:sz w:val="22"/>
          <w:szCs w:val="22"/>
        </w:rPr>
        <w:t xml:space="preserve"> p</w:t>
      </w:r>
      <w:r w:rsidR="00645664" w:rsidRPr="00CA075E">
        <w:rPr>
          <w:sz w:val="22"/>
          <w:szCs w:val="22"/>
        </w:rPr>
        <w:t xml:space="preserve">laneeringualal </w:t>
      </w:r>
      <w:r w:rsidR="006635E5" w:rsidRPr="00CA075E">
        <w:rPr>
          <w:sz w:val="22"/>
          <w:szCs w:val="22"/>
        </w:rPr>
        <w:t xml:space="preserve">korrastatakse olemasolev haljasala ja ümberistutusega tihendatakse </w:t>
      </w:r>
      <w:r w:rsidRPr="00CA075E">
        <w:rPr>
          <w:sz w:val="22"/>
          <w:szCs w:val="22"/>
        </w:rPr>
        <w:t>lähiala haljastust;</w:t>
      </w:r>
    </w:p>
    <w:p w14:paraId="641F5887" w14:textId="77777777" w:rsidR="00E05351" w:rsidRPr="00CA075E" w:rsidRDefault="005348FF" w:rsidP="00172763">
      <w:pPr>
        <w:jc w:val="both"/>
        <w:rPr>
          <w:sz w:val="22"/>
          <w:szCs w:val="22"/>
        </w:rPr>
      </w:pPr>
      <w:r w:rsidRPr="00CA075E">
        <w:rPr>
          <w:sz w:val="22"/>
          <w:szCs w:val="22"/>
        </w:rPr>
        <w:t>K</w:t>
      </w:r>
      <w:r w:rsidR="00EA59A5" w:rsidRPr="00CA075E">
        <w:rPr>
          <w:sz w:val="22"/>
          <w:szCs w:val="22"/>
        </w:rPr>
        <w:t>rundile</w:t>
      </w:r>
      <w:r w:rsidR="00B444B2" w:rsidRPr="00CA075E">
        <w:rPr>
          <w:sz w:val="22"/>
          <w:szCs w:val="22"/>
        </w:rPr>
        <w:t xml:space="preserve"> </w:t>
      </w:r>
      <w:r w:rsidR="00061494" w:rsidRPr="00CA075E">
        <w:rPr>
          <w:sz w:val="22"/>
          <w:szCs w:val="22"/>
        </w:rPr>
        <w:t>on planeeritud</w:t>
      </w:r>
      <w:r w:rsidR="0008557C" w:rsidRPr="00CA075E">
        <w:rPr>
          <w:sz w:val="22"/>
          <w:szCs w:val="22"/>
        </w:rPr>
        <w:t xml:space="preserve"> </w:t>
      </w:r>
      <w:r w:rsidR="00061494" w:rsidRPr="00CA075E">
        <w:rPr>
          <w:sz w:val="22"/>
          <w:szCs w:val="22"/>
        </w:rPr>
        <w:t>laste mänguväljak</w:t>
      </w:r>
      <w:r w:rsidR="006C1EFE" w:rsidRPr="00CA075E">
        <w:rPr>
          <w:sz w:val="22"/>
          <w:szCs w:val="22"/>
        </w:rPr>
        <w:t>,</w:t>
      </w:r>
      <w:r w:rsidR="00061494" w:rsidRPr="00CA075E">
        <w:rPr>
          <w:sz w:val="22"/>
          <w:szCs w:val="22"/>
        </w:rPr>
        <w:t xml:space="preserve"> mi</w:t>
      </w:r>
      <w:r w:rsidR="006C1EFE" w:rsidRPr="00CA075E">
        <w:rPr>
          <w:sz w:val="22"/>
          <w:szCs w:val="22"/>
        </w:rPr>
        <w:t>da</w:t>
      </w:r>
      <w:r w:rsidR="00061494" w:rsidRPr="00CA075E">
        <w:rPr>
          <w:sz w:val="22"/>
          <w:szCs w:val="22"/>
        </w:rPr>
        <w:t xml:space="preserve"> on </w:t>
      </w:r>
      <w:r w:rsidRPr="00CA075E">
        <w:rPr>
          <w:sz w:val="22"/>
          <w:szCs w:val="22"/>
        </w:rPr>
        <w:t>lubatud kasutada lisaks Liikuri 8b elanikele ka Liikuri 8a elanikel.</w:t>
      </w:r>
    </w:p>
    <w:p w14:paraId="219416ED" w14:textId="77777777" w:rsidR="00903B97" w:rsidRPr="00CA075E" w:rsidRDefault="00903B97" w:rsidP="00172763">
      <w:pPr>
        <w:pStyle w:val="BodyText"/>
        <w:spacing w:line="240" w:lineRule="auto"/>
        <w:rPr>
          <w:sz w:val="22"/>
          <w:szCs w:val="22"/>
        </w:rPr>
      </w:pPr>
    </w:p>
    <w:p w14:paraId="49403A72" w14:textId="77777777" w:rsidR="003818FC" w:rsidRPr="00CA075E" w:rsidRDefault="00C713FB" w:rsidP="00172763">
      <w:pPr>
        <w:pStyle w:val="Heading2"/>
        <w:numPr>
          <w:ilvl w:val="1"/>
          <w:numId w:val="11"/>
        </w:numPr>
        <w:jc w:val="both"/>
        <w:rPr>
          <w:rFonts w:cs="Arial"/>
          <w:i w:val="0"/>
          <w:sz w:val="22"/>
          <w:szCs w:val="22"/>
        </w:rPr>
      </w:pPr>
      <w:bookmarkStart w:id="20" w:name="_Toc203039575"/>
      <w:r w:rsidRPr="00CA075E">
        <w:rPr>
          <w:rFonts w:cs="Arial"/>
          <w:i w:val="0"/>
          <w:sz w:val="22"/>
          <w:szCs w:val="22"/>
        </w:rPr>
        <w:t>P</w:t>
      </w:r>
      <w:r w:rsidR="009979AF" w:rsidRPr="00CA075E">
        <w:rPr>
          <w:rFonts w:cs="Arial"/>
          <w:i w:val="0"/>
          <w:sz w:val="22"/>
          <w:szCs w:val="22"/>
        </w:rPr>
        <w:t>laneerit</w:t>
      </w:r>
      <w:r w:rsidRPr="00CA075E">
        <w:rPr>
          <w:rFonts w:cs="Arial"/>
          <w:i w:val="0"/>
          <w:sz w:val="22"/>
          <w:szCs w:val="22"/>
        </w:rPr>
        <w:t>ud</w:t>
      </w:r>
      <w:r w:rsidR="009979AF" w:rsidRPr="00CA075E">
        <w:rPr>
          <w:rFonts w:cs="Arial"/>
          <w:i w:val="0"/>
          <w:sz w:val="22"/>
          <w:szCs w:val="22"/>
        </w:rPr>
        <w:t xml:space="preserve"> kitsendused</w:t>
      </w:r>
      <w:r w:rsidRPr="00CA075E">
        <w:rPr>
          <w:rFonts w:cs="Arial"/>
          <w:i w:val="0"/>
          <w:sz w:val="22"/>
          <w:szCs w:val="22"/>
        </w:rPr>
        <w:t>, servituudi seadmise vajadused</w:t>
      </w:r>
      <w:bookmarkEnd w:id="20"/>
    </w:p>
    <w:p w14:paraId="400EF1AB" w14:textId="77777777" w:rsidR="00FE77AD" w:rsidRPr="00CA075E" w:rsidRDefault="00FE77AD" w:rsidP="00172763">
      <w:pPr>
        <w:jc w:val="both"/>
        <w:rPr>
          <w:sz w:val="22"/>
          <w:szCs w:val="22"/>
          <w:u w:val="single"/>
        </w:rPr>
      </w:pPr>
      <w:r w:rsidRPr="00CA075E">
        <w:rPr>
          <w:sz w:val="22"/>
          <w:szCs w:val="22"/>
          <w:u w:val="single"/>
        </w:rPr>
        <w:t>Tehnovõrkude</w:t>
      </w:r>
      <w:r w:rsidR="00D24A1A" w:rsidRPr="00CA075E">
        <w:rPr>
          <w:sz w:val="22"/>
          <w:szCs w:val="22"/>
          <w:u w:val="single"/>
        </w:rPr>
        <w:t xml:space="preserve"> </w:t>
      </w:r>
      <w:r w:rsidRPr="00CA075E">
        <w:rPr>
          <w:sz w:val="22"/>
          <w:szCs w:val="22"/>
          <w:u w:val="single"/>
        </w:rPr>
        <w:t>ehitamiseks ja hooldamiseks on vaja seada järgmised servituudid:</w:t>
      </w:r>
    </w:p>
    <w:p w14:paraId="185A0730" w14:textId="490F6863" w:rsidR="00FE77AD" w:rsidRPr="00CA075E" w:rsidRDefault="00FE77AD" w:rsidP="00172763">
      <w:pPr>
        <w:tabs>
          <w:tab w:val="left" w:pos="426"/>
        </w:tabs>
        <w:suppressAutoHyphens w:val="0"/>
        <w:autoSpaceDE w:val="0"/>
        <w:autoSpaceDN w:val="0"/>
        <w:adjustRightInd w:val="0"/>
        <w:ind w:left="426" w:hanging="426"/>
        <w:jc w:val="both"/>
        <w:rPr>
          <w:sz w:val="22"/>
          <w:szCs w:val="22"/>
          <w:lang w:eastAsia="en-US"/>
        </w:rPr>
      </w:pPr>
      <w:r w:rsidRPr="00CA075E">
        <w:rPr>
          <w:sz w:val="22"/>
          <w:szCs w:val="22"/>
          <w:lang w:eastAsia="en-US"/>
        </w:rPr>
        <w:t xml:space="preserve">SV: </w:t>
      </w:r>
      <w:r w:rsidR="00676828" w:rsidRPr="00CA075E">
        <w:rPr>
          <w:sz w:val="22"/>
          <w:szCs w:val="22"/>
          <w:lang w:eastAsia="en-US"/>
        </w:rPr>
        <w:tab/>
      </w:r>
      <w:r w:rsidRPr="00CA075E">
        <w:rPr>
          <w:sz w:val="22"/>
          <w:szCs w:val="22"/>
          <w:lang w:eastAsia="en-US"/>
        </w:rPr>
        <w:t xml:space="preserve">planeeritavale elektrivõrgu liitumiskilbile </w:t>
      </w:r>
      <w:r w:rsidR="009E7A0A" w:rsidRPr="00CA075E">
        <w:rPr>
          <w:sz w:val="22"/>
          <w:szCs w:val="22"/>
          <w:lang w:eastAsia="en-US"/>
        </w:rPr>
        <w:t xml:space="preserve">ja </w:t>
      </w:r>
      <w:r w:rsidRPr="00CA075E">
        <w:rPr>
          <w:sz w:val="22"/>
          <w:szCs w:val="22"/>
          <w:lang w:eastAsia="en-US"/>
        </w:rPr>
        <w:t>2</w:t>
      </w:r>
      <w:r w:rsidR="00CA075E" w:rsidRPr="00CA075E">
        <w:t> </w:t>
      </w:r>
      <w:r w:rsidRPr="00CA075E">
        <w:rPr>
          <w:sz w:val="22"/>
          <w:szCs w:val="22"/>
          <w:lang w:eastAsia="en-US"/>
        </w:rPr>
        <w:t xml:space="preserve">m laiuse kaitsetsooni </w:t>
      </w:r>
      <w:r w:rsidR="009E7A0A" w:rsidRPr="00CA075E">
        <w:rPr>
          <w:sz w:val="22"/>
          <w:szCs w:val="22"/>
          <w:lang w:eastAsia="en-US"/>
        </w:rPr>
        <w:t>ulatuses</w:t>
      </w:r>
      <w:r w:rsidR="00C713FB" w:rsidRPr="00CA075E">
        <w:rPr>
          <w:sz w:val="22"/>
          <w:szCs w:val="22"/>
          <w:lang w:eastAsia="en-US"/>
        </w:rPr>
        <w:t xml:space="preserve"> võrguvaldaja kasuks</w:t>
      </w:r>
      <w:r w:rsidR="00676828" w:rsidRPr="00CA075E">
        <w:rPr>
          <w:sz w:val="22"/>
          <w:szCs w:val="22"/>
          <w:lang w:eastAsia="en-US"/>
        </w:rPr>
        <w:t>.</w:t>
      </w:r>
    </w:p>
    <w:p w14:paraId="50D27CA6" w14:textId="776E47AB" w:rsidR="00676828" w:rsidRPr="00CA075E" w:rsidRDefault="00676828" w:rsidP="00172763">
      <w:pPr>
        <w:jc w:val="both"/>
        <w:rPr>
          <w:sz w:val="22"/>
          <w:szCs w:val="22"/>
        </w:rPr>
      </w:pPr>
    </w:p>
    <w:p w14:paraId="3604DFB2" w14:textId="77777777" w:rsidR="002F6B36" w:rsidRPr="00CA075E" w:rsidRDefault="00F411BB" w:rsidP="00172763">
      <w:pPr>
        <w:pStyle w:val="Heading2"/>
        <w:numPr>
          <w:ilvl w:val="1"/>
          <w:numId w:val="11"/>
        </w:numPr>
        <w:jc w:val="both"/>
        <w:rPr>
          <w:rFonts w:cs="Arial"/>
          <w:i w:val="0"/>
          <w:sz w:val="22"/>
          <w:szCs w:val="22"/>
        </w:rPr>
      </w:pPr>
      <w:bookmarkStart w:id="21" w:name="_Toc203039576"/>
      <w:r w:rsidRPr="00CA075E">
        <w:rPr>
          <w:rFonts w:cs="Arial"/>
          <w:i w:val="0"/>
          <w:sz w:val="22"/>
          <w:szCs w:val="22"/>
        </w:rPr>
        <w:t>Kavandatu vastavus planeeritud ala ruumilise arengu eesmärkidele, lähipiirkonna linnakeskkonnale ja selle arenguvõimalustele ning avalikele huvidele ja väärtustel</w:t>
      </w:r>
      <w:r w:rsidR="00B1456A" w:rsidRPr="00CA075E">
        <w:rPr>
          <w:rFonts w:cs="Arial"/>
          <w:i w:val="0"/>
          <w:sz w:val="22"/>
          <w:szCs w:val="22"/>
        </w:rPr>
        <w:t>e</w:t>
      </w:r>
      <w:bookmarkEnd w:id="21"/>
    </w:p>
    <w:p w14:paraId="74067F03" w14:textId="77777777" w:rsidR="00C15CF6" w:rsidRPr="00CA075E" w:rsidRDefault="001F054C" w:rsidP="00172763">
      <w:pPr>
        <w:pStyle w:val="BodyText"/>
        <w:spacing w:line="240" w:lineRule="auto"/>
        <w:rPr>
          <w:sz w:val="22"/>
          <w:szCs w:val="22"/>
        </w:rPr>
      </w:pPr>
      <w:r w:rsidRPr="00CA075E">
        <w:rPr>
          <w:sz w:val="22"/>
          <w:szCs w:val="22"/>
        </w:rPr>
        <w:t>Kvaliteetse linnaruumi loovad</w:t>
      </w:r>
      <w:r w:rsidR="00C15CF6" w:rsidRPr="00CA075E">
        <w:rPr>
          <w:sz w:val="22"/>
          <w:szCs w:val="22"/>
        </w:rPr>
        <w:t>:</w:t>
      </w:r>
    </w:p>
    <w:p w14:paraId="38437DA4" w14:textId="77777777" w:rsidR="002C0DA7" w:rsidRPr="00CA075E" w:rsidRDefault="00C15CF6" w:rsidP="00153508">
      <w:pPr>
        <w:pStyle w:val="BodyText"/>
        <w:numPr>
          <w:ilvl w:val="0"/>
          <w:numId w:val="17"/>
        </w:numPr>
        <w:spacing w:line="240" w:lineRule="auto"/>
        <w:ind w:left="284" w:hanging="218"/>
        <w:rPr>
          <w:sz w:val="22"/>
          <w:szCs w:val="22"/>
        </w:rPr>
      </w:pPr>
      <w:r w:rsidRPr="00CA075E">
        <w:rPr>
          <w:sz w:val="22"/>
          <w:szCs w:val="22"/>
        </w:rPr>
        <w:t xml:space="preserve">hoone sobivad proportsioonid </w:t>
      </w:r>
      <w:r w:rsidR="002C0DA7" w:rsidRPr="00CA075E">
        <w:rPr>
          <w:sz w:val="22"/>
          <w:szCs w:val="22"/>
        </w:rPr>
        <w:t>Laagna tee ääres</w:t>
      </w:r>
      <w:r w:rsidRPr="00CA075E">
        <w:rPr>
          <w:sz w:val="22"/>
          <w:szCs w:val="22"/>
        </w:rPr>
        <w:t>;</w:t>
      </w:r>
    </w:p>
    <w:p w14:paraId="1037D79F" w14:textId="77777777" w:rsidR="00C15CF6" w:rsidRPr="00CA075E" w:rsidRDefault="00C15CF6" w:rsidP="00153508">
      <w:pPr>
        <w:pStyle w:val="BodyText"/>
        <w:numPr>
          <w:ilvl w:val="0"/>
          <w:numId w:val="17"/>
        </w:numPr>
        <w:spacing w:line="240" w:lineRule="auto"/>
        <w:ind w:left="284" w:hanging="218"/>
        <w:rPr>
          <w:sz w:val="22"/>
          <w:szCs w:val="22"/>
        </w:rPr>
      </w:pPr>
      <w:r w:rsidRPr="00CA075E">
        <w:rPr>
          <w:sz w:val="22"/>
          <w:szCs w:val="22"/>
        </w:rPr>
        <w:t>mugav liiklemine</w:t>
      </w:r>
      <w:r w:rsidR="00B444B2" w:rsidRPr="00CA075E">
        <w:rPr>
          <w:sz w:val="22"/>
          <w:szCs w:val="22"/>
        </w:rPr>
        <w:t xml:space="preserve"> </w:t>
      </w:r>
      <w:r w:rsidRPr="00CA075E">
        <w:rPr>
          <w:sz w:val="22"/>
          <w:szCs w:val="22"/>
        </w:rPr>
        <w:t>ühistranspo</w:t>
      </w:r>
      <w:r w:rsidR="002C0DA7" w:rsidRPr="00CA075E">
        <w:rPr>
          <w:sz w:val="22"/>
          <w:szCs w:val="22"/>
        </w:rPr>
        <w:t>r</w:t>
      </w:r>
      <w:r w:rsidRPr="00CA075E">
        <w:rPr>
          <w:sz w:val="22"/>
          <w:szCs w:val="22"/>
        </w:rPr>
        <w:t>di</w:t>
      </w:r>
      <w:r w:rsidR="00B444B2" w:rsidRPr="00CA075E">
        <w:rPr>
          <w:sz w:val="22"/>
          <w:szCs w:val="22"/>
        </w:rPr>
        <w:t xml:space="preserve"> </w:t>
      </w:r>
      <w:r w:rsidRPr="00CA075E">
        <w:rPr>
          <w:sz w:val="22"/>
          <w:szCs w:val="22"/>
        </w:rPr>
        <w:t>pe</w:t>
      </w:r>
      <w:r w:rsidR="002C0DA7" w:rsidRPr="00CA075E">
        <w:rPr>
          <w:sz w:val="22"/>
          <w:szCs w:val="22"/>
        </w:rPr>
        <w:t>at</w:t>
      </w:r>
      <w:r w:rsidRPr="00CA075E">
        <w:rPr>
          <w:sz w:val="22"/>
          <w:szCs w:val="22"/>
        </w:rPr>
        <w:t>usesse</w:t>
      </w:r>
      <w:r w:rsidR="002C0DA7" w:rsidRPr="00CA075E">
        <w:rPr>
          <w:sz w:val="22"/>
          <w:szCs w:val="22"/>
        </w:rPr>
        <w:t>;</w:t>
      </w:r>
    </w:p>
    <w:p w14:paraId="49579679" w14:textId="77777777" w:rsidR="002C0DA7" w:rsidRPr="00CA075E" w:rsidRDefault="002C0DA7" w:rsidP="00153508">
      <w:pPr>
        <w:pStyle w:val="BodyText"/>
        <w:numPr>
          <w:ilvl w:val="0"/>
          <w:numId w:val="17"/>
        </w:numPr>
        <w:spacing w:line="240" w:lineRule="auto"/>
        <w:ind w:left="284" w:hanging="218"/>
        <w:rPr>
          <w:sz w:val="22"/>
          <w:szCs w:val="22"/>
        </w:rPr>
      </w:pPr>
      <w:r w:rsidRPr="00CA075E">
        <w:rPr>
          <w:sz w:val="22"/>
          <w:szCs w:val="22"/>
        </w:rPr>
        <w:t>haljasala korrastamine ja kvartalisiseste ühendusteede rajamine;</w:t>
      </w:r>
    </w:p>
    <w:p w14:paraId="40348423" w14:textId="77777777" w:rsidR="002C0DA7" w:rsidRPr="00CA075E" w:rsidRDefault="002C0DA7" w:rsidP="00153508">
      <w:pPr>
        <w:pStyle w:val="BodyText"/>
        <w:numPr>
          <w:ilvl w:val="0"/>
          <w:numId w:val="17"/>
        </w:numPr>
        <w:spacing w:line="240" w:lineRule="auto"/>
        <w:ind w:left="284" w:hanging="218"/>
        <w:rPr>
          <w:sz w:val="22"/>
          <w:szCs w:val="22"/>
        </w:rPr>
      </w:pPr>
      <w:r w:rsidRPr="00CA075E">
        <w:rPr>
          <w:sz w:val="22"/>
          <w:szCs w:val="22"/>
        </w:rPr>
        <w:t>arhitektuuri nõuded, mis tagavad kavandatud hoone sobivuse keskkonda.</w:t>
      </w:r>
    </w:p>
    <w:p w14:paraId="39BE06EF" w14:textId="77777777" w:rsidR="002C0DA7" w:rsidRPr="00CA075E" w:rsidRDefault="002C0DA7" w:rsidP="00CA075E">
      <w:pPr>
        <w:pStyle w:val="BodyText"/>
        <w:spacing w:line="240" w:lineRule="auto"/>
        <w:rPr>
          <w:sz w:val="22"/>
          <w:szCs w:val="22"/>
        </w:rPr>
      </w:pPr>
      <w:r w:rsidRPr="00CA075E">
        <w:rPr>
          <w:sz w:val="22"/>
          <w:szCs w:val="22"/>
        </w:rPr>
        <w:t>Planeeringuga ei muudeta krundi piire.</w:t>
      </w:r>
    </w:p>
    <w:p w14:paraId="4A1CDEF5" w14:textId="77777777" w:rsidR="00C15CF6" w:rsidRPr="00CA075E" w:rsidRDefault="002C0DA7" w:rsidP="00172763">
      <w:pPr>
        <w:pStyle w:val="BodyText"/>
        <w:spacing w:line="240" w:lineRule="auto"/>
        <w:rPr>
          <w:sz w:val="22"/>
          <w:szCs w:val="22"/>
        </w:rPr>
      </w:pPr>
      <w:r w:rsidRPr="00CA075E">
        <w:rPr>
          <w:sz w:val="22"/>
          <w:szCs w:val="22"/>
        </w:rPr>
        <w:t>Olemasolevat elamupiirkonda tihendades uute elamutega, tõstetakse ala arhitektuurilist mitmekesisust ja kvaliteeti.</w:t>
      </w:r>
    </w:p>
    <w:p w14:paraId="14E4F30F" w14:textId="2E4D4BE9" w:rsidR="00AD441A" w:rsidRPr="00CA075E" w:rsidRDefault="002F6B36" w:rsidP="00172763">
      <w:pPr>
        <w:pStyle w:val="BodyText"/>
        <w:spacing w:line="240" w:lineRule="auto"/>
        <w:rPr>
          <w:sz w:val="22"/>
          <w:szCs w:val="22"/>
        </w:rPr>
      </w:pPr>
      <w:r w:rsidRPr="00CA075E">
        <w:rPr>
          <w:sz w:val="22"/>
          <w:szCs w:val="22"/>
        </w:rPr>
        <w:t>Korterelamu sob</w:t>
      </w:r>
      <w:r w:rsidR="00985489" w:rsidRPr="00CA075E">
        <w:rPr>
          <w:sz w:val="22"/>
          <w:szCs w:val="22"/>
        </w:rPr>
        <w:t>ivust antud piirkonda soosib väljakujunenud ja kiirest</w:t>
      </w:r>
      <w:r w:rsidR="00C54EAC" w:rsidRPr="00CA075E">
        <w:rPr>
          <w:sz w:val="22"/>
          <w:szCs w:val="22"/>
        </w:rPr>
        <w:t>i arenev elamukvartal kus</w:t>
      </w:r>
      <w:r w:rsidR="00B444B2" w:rsidRPr="00CA075E">
        <w:rPr>
          <w:sz w:val="22"/>
          <w:szCs w:val="22"/>
        </w:rPr>
        <w:t xml:space="preserve"> </w:t>
      </w:r>
      <w:r w:rsidRPr="00CA075E">
        <w:rPr>
          <w:sz w:val="22"/>
          <w:szCs w:val="22"/>
        </w:rPr>
        <w:t xml:space="preserve">vahetus läheduses </w:t>
      </w:r>
      <w:r w:rsidR="00C54EAC" w:rsidRPr="00CA075E">
        <w:rPr>
          <w:sz w:val="22"/>
          <w:szCs w:val="22"/>
        </w:rPr>
        <w:t>on piirkonda teenindavad teenindus- ja ärihooned, h</w:t>
      </w:r>
      <w:r w:rsidRPr="00CA075E">
        <w:rPr>
          <w:sz w:val="22"/>
          <w:szCs w:val="22"/>
        </w:rPr>
        <w:t>ead võimalused vaba aja sisustamiseks ja sportlike eluviiside harrastamiseks</w:t>
      </w:r>
      <w:r w:rsidR="005672D1" w:rsidRPr="00CA075E">
        <w:rPr>
          <w:sz w:val="22"/>
          <w:szCs w:val="22"/>
        </w:rPr>
        <w:t>.</w:t>
      </w:r>
    </w:p>
    <w:p w14:paraId="7A60EB2A" w14:textId="77777777" w:rsidR="00183328" w:rsidRPr="00CA075E" w:rsidRDefault="0014735D" w:rsidP="00172763">
      <w:pPr>
        <w:jc w:val="both"/>
        <w:rPr>
          <w:sz w:val="22"/>
          <w:szCs w:val="22"/>
        </w:rPr>
      </w:pPr>
      <w:r w:rsidRPr="00CA075E">
        <w:rPr>
          <w:sz w:val="22"/>
          <w:szCs w:val="22"/>
        </w:rPr>
        <w:t>H</w:t>
      </w:r>
      <w:r w:rsidR="00F411BB" w:rsidRPr="00CA075E">
        <w:rPr>
          <w:sz w:val="22"/>
          <w:szCs w:val="22"/>
        </w:rPr>
        <w:t>eakorrastades ümbruse väärtustatakse ja muudetakse tu</w:t>
      </w:r>
      <w:r w:rsidR="005672D1" w:rsidRPr="00CA075E">
        <w:rPr>
          <w:sz w:val="22"/>
          <w:szCs w:val="22"/>
        </w:rPr>
        <w:t>rvalisemaks ühtlasi lähiümbrus.</w:t>
      </w:r>
    </w:p>
    <w:p w14:paraId="732A97F3" w14:textId="77777777" w:rsidR="00111818" w:rsidRPr="00CA075E" w:rsidRDefault="00111818" w:rsidP="00172763">
      <w:pPr>
        <w:jc w:val="both"/>
        <w:rPr>
          <w:iCs/>
          <w:sz w:val="22"/>
          <w:szCs w:val="22"/>
        </w:rPr>
      </w:pPr>
      <w:r w:rsidRPr="00CA075E">
        <w:rPr>
          <w:iCs/>
          <w:sz w:val="22"/>
          <w:szCs w:val="22"/>
        </w:rPr>
        <w:t>Planeeringuala elluviim</w:t>
      </w:r>
      <w:r w:rsidR="005672D1" w:rsidRPr="00CA075E">
        <w:rPr>
          <w:iCs/>
          <w:sz w:val="22"/>
          <w:szCs w:val="22"/>
        </w:rPr>
        <w:t>isel</w:t>
      </w:r>
      <w:r w:rsidR="00B444B2" w:rsidRPr="00CA075E">
        <w:rPr>
          <w:iCs/>
          <w:sz w:val="22"/>
          <w:szCs w:val="22"/>
        </w:rPr>
        <w:t xml:space="preserve"> </w:t>
      </w:r>
      <w:r w:rsidR="005672D1" w:rsidRPr="00CA075E">
        <w:rPr>
          <w:iCs/>
          <w:sz w:val="22"/>
          <w:szCs w:val="22"/>
        </w:rPr>
        <w:t>tagatakse üldine heakord.</w:t>
      </w:r>
    </w:p>
    <w:p w14:paraId="4414427C" w14:textId="77777777" w:rsidR="00111818" w:rsidRPr="00CA075E" w:rsidRDefault="00111818" w:rsidP="00172763">
      <w:pPr>
        <w:jc w:val="both"/>
        <w:rPr>
          <w:iCs/>
          <w:sz w:val="22"/>
          <w:szCs w:val="22"/>
        </w:rPr>
      </w:pPr>
      <w:r w:rsidRPr="00CA075E">
        <w:rPr>
          <w:iCs/>
          <w:sz w:val="22"/>
          <w:szCs w:val="22"/>
        </w:rPr>
        <w:t>Seatud arhitektuurinõuded</w:t>
      </w:r>
      <w:r w:rsidR="00B444B2" w:rsidRPr="00CA075E">
        <w:rPr>
          <w:iCs/>
          <w:sz w:val="22"/>
          <w:szCs w:val="22"/>
        </w:rPr>
        <w:t xml:space="preserve"> </w:t>
      </w:r>
      <w:r w:rsidRPr="00CA075E">
        <w:rPr>
          <w:iCs/>
          <w:sz w:val="22"/>
          <w:szCs w:val="22"/>
        </w:rPr>
        <w:t>loovad võimaluse kõrge arhitektuurse väärtusega</w:t>
      </w:r>
      <w:r w:rsidR="00B444B2" w:rsidRPr="00CA075E">
        <w:rPr>
          <w:iCs/>
          <w:sz w:val="22"/>
          <w:szCs w:val="22"/>
        </w:rPr>
        <w:t xml:space="preserve"> </w:t>
      </w:r>
      <w:r w:rsidRPr="00CA075E">
        <w:rPr>
          <w:iCs/>
          <w:sz w:val="22"/>
          <w:szCs w:val="22"/>
        </w:rPr>
        <w:t>hoone rajamiseks, mis</w:t>
      </w:r>
      <w:r w:rsidRPr="00CA075E">
        <w:rPr>
          <w:iCs/>
          <w:color w:val="FF0000"/>
          <w:sz w:val="22"/>
          <w:szCs w:val="22"/>
        </w:rPr>
        <w:t xml:space="preserve"> </w:t>
      </w:r>
      <w:r w:rsidR="002B4EF8" w:rsidRPr="00CA075E">
        <w:rPr>
          <w:iCs/>
          <w:sz w:val="22"/>
          <w:szCs w:val="22"/>
        </w:rPr>
        <w:t>ilmestab</w:t>
      </w:r>
      <w:r w:rsidR="00B444B2" w:rsidRPr="00CA075E">
        <w:rPr>
          <w:iCs/>
          <w:color w:val="FF0000"/>
          <w:sz w:val="22"/>
          <w:szCs w:val="22"/>
        </w:rPr>
        <w:t xml:space="preserve"> </w:t>
      </w:r>
      <w:r w:rsidRPr="00CA075E">
        <w:rPr>
          <w:iCs/>
          <w:sz w:val="22"/>
          <w:szCs w:val="22"/>
        </w:rPr>
        <w:t>vi</w:t>
      </w:r>
      <w:r w:rsidR="00C54EAC" w:rsidRPr="00CA075E">
        <w:rPr>
          <w:iCs/>
          <w:sz w:val="22"/>
          <w:szCs w:val="22"/>
        </w:rPr>
        <w:t>suaalselt</w:t>
      </w:r>
      <w:r w:rsidR="00B444B2" w:rsidRPr="00CA075E">
        <w:rPr>
          <w:iCs/>
          <w:sz w:val="22"/>
          <w:szCs w:val="22"/>
        </w:rPr>
        <w:t xml:space="preserve"> </w:t>
      </w:r>
      <w:r w:rsidR="002B4EF8" w:rsidRPr="00CA075E">
        <w:rPr>
          <w:iCs/>
          <w:sz w:val="22"/>
          <w:szCs w:val="22"/>
        </w:rPr>
        <w:t>7</w:t>
      </w:r>
      <w:r w:rsidR="00C54EAC" w:rsidRPr="00CA075E">
        <w:rPr>
          <w:iCs/>
          <w:sz w:val="22"/>
          <w:szCs w:val="22"/>
        </w:rPr>
        <w:t>0ndate arhitektuuri</w:t>
      </w:r>
      <w:r w:rsidR="002B4EF8" w:rsidRPr="00CA075E">
        <w:rPr>
          <w:iCs/>
          <w:sz w:val="22"/>
          <w:szCs w:val="22"/>
        </w:rPr>
        <w:t>.</w:t>
      </w:r>
    </w:p>
    <w:p w14:paraId="5847569A" w14:textId="77777777" w:rsidR="00111818" w:rsidRPr="00CA075E" w:rsidRDefault="00111818" w:rsidP="00172763">
      <w:pPr>
        <w:jc w:val="both"/>
        <w:rPr>
          <w:iCs/>
          <w:sz w:val="22"/>
          <w:szCs w:val="22"/>
        </w:rPr>
      </w:pPr>
      <w:r w:rsidRPr="00CA075E">
        <w:rPr>
          <w:iCs/>
          <w:sz w:val="22"/>
          <w:szCs w:val="22"/>
        </w:rPr>
        <w:t>Kõik parkimiskohad on kavandatud</w:t>
      </w:r>
      <w:r w:rsidR="00B444B2" w:rsidRPr="00CA075E">
        <w:rPr>
          <w:iCs/>
          <w:sz w:val="22"/>
          <w:szCs w:val="22"/>
        </w:rPr>
        <w:t xml:space="preserve"> </w:t>
      </w:r>
      <w:r w:rsidRPr="00CA075E">
        <w:rPr>
          <w:iCs/>
          <w:sz w:val="22"/>
          <w:szCs w:val="22"/>
        </w:rPr>
        <w:t>omale krundile, uusi mahasõite</w:t>
      </w:r>
      <w:r w:rsidR="00B444B2" w:rsidRPr="00CA075E">
        <w:rPr>
          <w:iCs/>
          <w:sz w:val="22"/>
          <w:szCs w:val="22"/>
        </w:rPr>
        <w:t xml:space="preserve"> </w:t>
      </w:r>
      <w:r w:rsidRPr="00CA075E">
        <w:rPr>
          <w:iCs/>
          <w:sz w:val="22"/>
          <w:szCs w:val="22"/>
        </w:rPr>
        <w:t>ei lisandu</w:t>
      </w:r>
      <w:r w:rsidR="00140012" w:rsidRPr="00CA075E">
        <w:rPr>
          <w:iCs/>
          <w:sz w:val="22"/>
          <w:szCs w:val="22"/>
        </w:rPr>
        <w:t>.</w:t>
      </w:r>
    </w:p>
    <w:p w14:paraId="43D23DB1" w14:textId="77777777" w:rsidR="002F4B33" w:rsidRPr="00CA075E" w:rsidRDefault="002F4B33" w:rsidP="00172763">
      <w:pPr>
        <w:jc w:val="both"/>
        <w:rPr>
          <w:iCs/>
          <w:sz w:val="22"/>
          <w:szCs w:val="22"/>
        </w:rPr>
      </w:pPr>
    </w:p>
    <w:p w14:paraId="739590C8" w14:textId="77777777" w:rsidR="002F4B33" w:rsidRPr="00CA075E" w:rsidRDefault="002F4B33" w:rsidP="00172763">
      <w:pPr>
        <w:jc w:val="both"/>
        <w:rPr>
          <w:iCs/>
          <w:sz w:val="22"/>
          <w:szCs w:val="22"/>
        </w:rPr>
      </w:pPr>
    </w:p>
    <w:p w14:paraId="4BE02E8F" w14:textId="77777777" w:rsidR="00F411BB" w:rsidRPr="00CA075E" w:rsidRDefault="00F411BB" w:rsidP="00172763">
      <w:pPr>
        <w:pStyle w:val="Heading1"/>
        <w:numPr>
          <w:ilvl w:val="0"/>
          <w:numId w:val="10"/>
        </w:numPr>
        <w:spacing w:before="0" w:after="0"/>
        <w:jc w:val="both"/>
        <w:rPr>
          <w:rFonts w:cs="Arial"/>
          <w:iCs/>
          <w:sz w:val="22"/>
          <w:szCs w:val="22"/>
        </w:rPr>
      </w:pPr>
      <w:bookmarkStart w:id="22" w:name="_Toc203039577"/>
      <w:r w:rsidRPr="00CA075E">
        <w:rPr>
          <w:rFonts w:cs="Arial"/>
          <w:iCs/>
          <w:sz w:val="22"/>
          <w:szCs w:val="22"/>
        </w:rPr>
        <w:t>EHITUSPROJEKTI KOOSTAMISEKS JA EHITAMISEKS ESITATUD NÕUDED</w:t>
      </w:r>
      <w:bookmarkEnd w:id="22"/>
    </w:p>
    <w:p w14:paraId="7266FEFC" w14:textId="77777777" w:rsidR="00707ECB" w:rsidRPr="00CA075E" w:rsidRDefault="00707ECB" w:rsidP="00707ECB">
      <w:pPr>
        <w:rPr>
          <w:sz w:val="22"/>
          <w:szCs w:val="22"/>
        </w:rPr>
      </w:pPr>
    </w:p>
    <w:p w14:paraId="7450FDFC" w14:textId="77777777" w:rsidR="00F411BB" w:rsidRPr="00CA075E" w:rsidRDefault="00F411BB" w:rsidP="00172763">
      <w:pPr>
        <w:pStyle w:val="Heading2"/>
        <w:numPr>
          <w:ilvl w:val="1"/>
          <w:numId w:val="12"/>
        </w:numPr>
        <w:jc w:val="both"/>
        <w:rPr>
          <w:rFonts w:cs="Arial"/>
          <w:i w:val="0"/>
          <w:sz w:val="22"/>
          <w:szCs w:val="22"/>
        </w:rPr>
      </w:pPr>
      <w:bookmarkStart w:id="23" w:name="_Toc203039578"/>
      <w:r w:rsidRPr="00CA075E">
        <w:rPr>
          <w:rFonts w:cs="Arial"/>
          <w:i w:val="0"/>
          <w:sz w:val="22"/>
          <w:szCs w:val="22"/>
        </w:rPr>
        <w:t>Hoonete olulisemad arhitektuurinõuded</w:t>
      </w:r>
      <w:bookmarkEnd w:id="23"/>
    </w:p>
    <w:p w14:paraId="622C90E0" w14:textId="77777777" w:rsidR="00EF159B" w:rsidRPr="00CA075E" w:rsidRDefault="00EF159B" w:rsidP="00153508">
      <w:pPr>
        <w:numPr>
          <w:ilvl w:val="0"/>
          <w:numId w:val="53"/>
        </w:numPr>
        <w:ind w:left="284" w:hanging="218"/>
        <w:jc w:val="both"/>
        <w:rPr>
          <w:sz w:val="22"/>
          <w:szCs w:val="22"/>
        </w:rPr>
      </w:pPr>
      <w:r w:rsidRPr="00CA075E">
        <w:rPr>
          <w:sz w:val="22"/>
          <w:szCs w:val="22"/>
        </w:rPr>
        <w:t>Modern</w:t>
      </w:r>
      <w:r w:rsidR="00EE30C9" w:rsidRPr="00CA075E">
        <w:rPr>
          <w:sz w:val="22"/>
          <w:szCs w:val="22"/>
        </w:rPr>
        <w:t>n</w:t>
      </w:r>
      <w:r w:rsidRPr="00CA075E">
        <w:rPr>
          <w:sz w:val="22"/>
          <w:szCs w:val="22"/>
        </w:rPr>
        <w:t>e ja esinduslik arhitektuur;</w:t>
      </w:r>
    </w:p>
    <w:p w14:paraId="62BEC39B" w14:textId="77777777" w:rsidR="00EF159B" w:rsidRPr="00A23BAF" w:rsidRDefault="00F620E5" w:rsidP="00153508">
      <w:pPr>
        <w:numPr>
          <w:ilvl w:val="0"/>
          <w:numId w:val="53"/>
        </w:numPr>
        <w:ind w:left="284" w:hanging="218"/>
        <w:jc w:val="both"/>
        <w:rPr>
          <w:sz w:val="22"/>
          <w:szCs w:val="22"/>
        </w:rPr>
      </w:pPr>
      <w:r w:rsidRPr="00CA075E">
        <w:rPr>
          <w:sz w:val="22"/>
          <w:szCs w:val="22"/>
        </w:rPr>
        <w:t>l</w:t>
      </w:r>
      <w:r w:rsidR="00EF159B" w:rsidRPr="00CA075E">
        <w:rPr>
          <w:sz w:val="22"/>
          <w:szCs w:val="22"/>
        </w:rPr>
        <w:t>ahtine hoonestusviis;</w:t>
      </w:r>
    </w:p>
    <w:p w14:paraId="4B62F02B" w14:textId="7B0CA559" w:rsidR="00EF159B" w:rsidRPr="00A23BAF" w:rsidRDefault="00F620E5" w:rsidP="00153508">
      <w:pPr>
        <w:numPr>
          <w:ilvl w:val="0"/>
          <w:numId w:val="53"/>
        </w:numPr>
        <w:ind w:left="284" w:hanging="218"/>
        <w:jc w:val="both"/>
        <w:rPr>
          <w:sz w:val="22"/>
          <w:szCs w:val="22"/>
        </w:rPr>
      </w:pPr>
      <w:r w:rsidRPr="00A23BAF">
        <w:rPr>
          <w:sz w:val="22"/>
          <w:szCs w:val="22"/>
        </w:rPr>
        <w:t>s</w:t>
      </w:r>
      <w:r w:rsidR="00EF159B" w:rsidRPr="00A23BAF">
        <w:rPr>
          <w:sz w:val="22"/>
          <w:szCs w:val="22"/>
        </w:rPr>
        <w:t xml:space="preserve">uletud maapealne brutopind – </w:t>
      </w:r>
      <w:r w:rsidR="00FB1625" w:rsidRPr="00A23BAF">
        <w:rPr>
          <w:sz w:val="22"/>
          <w:szCs w:val="22"/>
        </w:rPr>
        <w:t>1785</w:t>
      </w:r>
      <w:r w:rsidR="00EF159B" w:rsidRPr="00A23BAF">
        <w:rPr>
          <w:sz w:val="22"/>
          <w:szCs w:val="22"/>
        </w:rPr>
        <w:t xml:space="preserve"> m</w:t>
      </w:r>
      <w:r w:rsidRPr="00A23BAF">
        <w:rPr>
          <w:sz w:val="22"/>
          <w:szCs w:val="22"/>
          <w:vertAlign w:val="superscript"/>
        </w:rPr>
        <w:t>2</w:t>
      </w:r>
      <w:r w:rsidR="004D322D" w:rsidRPr="00A23BAF">
        <w:rPr>
          <w:sz w:val="22"/>
          <w:szCs w:val="22"/>
          <w:vertAlign w:val="superscript"/>
        </w:rPr>
        <w:t xml:space="preserve"> </w:t>
      </w:r>
      <w:r w:rsidR="004D322D" w:rsidRPr="00A23BAF">
        <w:rPr>
          <w:sz w:val="22"/>
          <w:szCs w:val="22"/>
        </w:rPr>
        <w:t>(brutopinna sisse ei ole arvestatud</w:t>
      </w:r>
      <w:r w:rsidR="004D322D" w:rsidRPr="00A23BAF">
        <w:rPr>
          <w:sz w:val="22"/>
          <w:szCs w:val="22"/>
        </w:rPr>
        <w:br/>
        <w:t>klaasitud rõdude pindasid)</w:t>
      </w:r>
      <w:r w:rsidRPr="00A23BAF">
        <w:rPr>
          <w:sz w:val="22"/>
          <w:szCs w:val="22"/>
        </w:rPr>
        <w:t>;</w:t>
      </w:r>
    </w:p>
    <w:p w14:paraId="2DA479D0" w14:textId="369FFE1F" w:rsidR="00EF159B" w:rsidRPr="00A23BAF" w:rsidRDefault="00F620E5" w:rsidP="00153508">
      <w:pPr>
        <w:numPr>
          <w:ilvl w:val="0"/>
          <w:numId w:val="53"/>
        </w:numPr>
        <w:ind w:left="284" w:hanging="218"/>
        <w:jc w:val="both"/>
        <w:rPr>
          <w:sz w:val="22"/>
          <w:szCs w:val="22"/>
        </w:rPr>
      </w:pPr>
      <w:r w:rsidRPr="00A23BAF">
        <w:rPr>
          <w:sz w:val="22"/>
          <w:szCs w:val="22"/>
        </w:rPr>
        <w:t>m</w:t>
      </w:r>
      <w:r w:rsidR="00EF159B" w:rsidRPr="00A23BAF">
        <w:rPr>
          <w:sz w:val="22"/>
          <w:szCs w:val="22"/>
        </w:rPr>
        <w:t>aksimaalne kavandatav hoonestustiheduse koefits</w:t>
      </w:r>
      <w:r w:rsidR="002F4B33" w:rsidRPr="00A23BAF">
        <w:rPr>
          <w:sz w:val="22"/>
          <w:szCs w:val="22"/>
        </w:rPr>
        <w:t>i</w:t>
      </w:r>
      <w:r w:rsidR="00EF159B" w:rsidRPr="00A23BAF">
        <w:rPr>
          <w:sz w:val="22"/>
          <w:szCs w:val="22"/>
        </w:rPr>
        <w:t xml:space="preserve">ent – </w:t>
      </w:r>
      <w:r w:rsidR="000A7213" w:rsidRPr="00A23BAF">
        <w:rPr>
          <w:sz w:val="22"/>
          <w:szCs w:val="22"/>
        </w:rPr>
        <w:t>1,</w:t>
      </w:r>
      <w:r w:rsidR="00FB1625" w:rsidRPr="00A23BAF">
        <w:rPr>
          <w:sz w:val="22"/>
          <w:szCs w:val="22"/>
        </w:rPr>
        <w:t>19</w:t>
      </w:r>
      <w:r w:rsidRPr="00A23BAF">
        <w:rPr>
          <w:sz w:val="22"/>
          <w:szCs w:val="22"/>
        </w:rPr>
        <w:t>;</w:t>
      </w:r>
    </w:p>
    <w:p w14:paraId="19E1F263" w14:textId="2A3B4595" w:rsidR="00EF159B" w:rsidRPr="00CA075E" w:rsidRDefault="00F620E5" w:rsidP="00153508">
      <w:pPr>
        <w:numPr>
          <w:ilvl w:val="0"/>
          <w:numId w:val="53"/>
        </w:numPr>
        <w:ind w:left="284" w:hanging="218"/>
        <w:jc w:val="both"/>
        <w:rPr>
          <w:sz w:val="22"/>
          <w:szCs w:val="22"/>
        </w:rPr>
      </w:pPr>
      <w:r w:rsidRPr="00CA075E">
        <w:rPr>
          <w:sz w:val="22"/>
          <w:szCs w:val="22"/>
        </w:rPr>
        <w:t>k</w:t>
      </w:r>
      <w:r w:rsidR="00EF159B" w:rsidRPr="00CA075E">
        <w:rPr>
          <w:sz w:val="22"/>
          <w:szCs w:val="22"/>
        </w:rPr>
        <w:t>rundi haljastuslik protsent –</w:t>
      </w:r>
      <w:r w:rsidR="00172763" w:rsidRPr="00CA075E">
        <w:rPr>
          <w:sz w:val="22"/>
          <w:szCs w:val="22"/>
        </w:rPr>
        <w:t xml:space="preserve"> </w:t>
      </w:r>
      <w:r w:rsidR="000A7213" w:rsidRPr="00CA075E">
        <w:rPr>
          <w:sz w:val="22"/>
          <w:szCs w:val="22"/>
        </w:rPr>
        <w:t>63</w:t>
      </w:r>
      <w:r w:rsidR="00EF159B" w:rsidRPr="00CA075E">
        <w:rPr>
          <w:sz w:val="22"/>
          <w:szCs w:val="22"/>
        </w:rPr>
        <w:t>%</w:t>
      </w:r>
      <w:r w:rsidR="003411DD" w:rsidRPr="00CA075E">
        <w:rPr>
          <w:sz w:val="22"/>
          <w:szCs w:val="22"/>
        </w:rPr>
        <w:t>,</w:t>
      </w:r>
      <w:r w:rsidR="003637BD" w:rsidRPr="00CA075E">
        <w:rPr>
          <w:sz w:val="22"/>
          <w:szCs w:val="22"/>
        </w:rPr>
        <w:t xml:space="preserve"> sh</w:t>
      </w:r>
      <w:r w:rsidR="000A7213" w:rsidRPr="00CA075E">
        <w:rPr>
          <w:sz w:val="22"/>
          <w:szCs w:val="22"/>
        </w:rPr>
        <w:t xml:space="preserve"> 291</w:t>
      </w:r>
      <w:r w:rsidR="00914ED0" w:rsidRPr="00CA075E">
        <w:rPr>
          <w:sz w:val="22"/>
          <w:szCs w:val="22"/>
        </w:rPr>
        <w:t xml:space="preserve"> </w:t>
      </w:r>
      <w:r w:rsidR="00785451" w:rsidRPr="00CA075E">
        <w:rPr>
          <w:sz w:val="22"/>
          <w:szCs w:val="22"/>
        </w:rPr>
        <w:t>m² maa-aluse parkla pealne halj</w:t>
      </w:r>
      <w:r w:rsidR="004D2A2B" w:rsidRPr="00CA075E">
        <w:rPr>
          <w:sz w:val="22"/>
          <w:szCs w:val="22"/>
        </w:rPr>
        <w:t>a</w:t>
      </w:r>
      <w:r w:rsidR="00785451" w:rsidRPr="00CA075E">
        <w:rPr>
          <w:sz w:val="22"/>
          <w:szCs w:val="22"/>
        </w:rPr>
        <w:t>stus;</w:t>
      </w:r>
    </w:p>
    <w:p w14:paraId="0C1C80EE" w14:textId="77777777" w:rsidR="00EF159B" w:rsidRPr="00CA075E" w:rsidRDefault="00F620E5" w:rsidP="00153508">
      <w:pPr>
        <w:numPr>
          <w:ilvl w:val="0"/>
          <w:numId w:val="53"/>
        </w:numPr>
        <w:ind w:left="284" w:hanging="218"/>
        <w:jc w:val="both"/>
        <w:rPr>
          <w:sz w:val="22"/>
          <w:szCs w:val="22"/>
        </w:rPr>
      </w:pPr>
      <w:r w:rsidRPr="00CA075E">
        <w:rPr>
          <w:sz w:val="22"/>
          <w:szCs w:val="22"/>
        </w:rPr>
        <w:t>h</w:t>
      </w:r>
      <w:r w:rsidR="00EF159B" w:rsidRPr="00CA075E">
        <w:rPr>
          <w:sz w:val="22"/>
          <w:szCs w:val="22"/>
        </w:rPr>
        <w:t xml:space="preserve">oone suurim lubatud maapealne korruselisus – </w:t>
      </w:r>
      <w:r w:rsidR="00351A52" w:rsidRPr="00CA075E">
        <w:rPr>
          <w:sz w:val="22"/>
          <w:szCs w:val="22"/>
        </w:rPr>
        <w:t>8</w:t>
      </w:r>
      <w:r w:rsidR="00EF159B" w:rsidRPr="00CA075E">
        <w:rPr>
          <w:sz w:val="22"/>
          <w:szCs w:val="22"/>
        </w:rPr>
        <w:t xml:space="preserve"> korrust</w:t>
      </w:r>
      <w:r w:rsidRPr="00CA075E">
        <w:rPr>
          <w:sz w:val="22"/>
          <w:szCs w:val="22"/>
        </w:rPr>
        <w:t>;</w:t>
      </w:r>
    </w:p>
    <w:p w14:paraId="3C8AF072" w14:textId="77777777" w:rsidR="00EF159B" w:rsidRPr="00CA075E" w:rsidRDefault="00F620E5" w:rsidP="00153508">
      <w:pPr>
        <w:numPr>
          <w:ilvl w:val="0"/>
          <w:numId w:val="53"/>
        </w:numPr>
        <w:ind w:left="284" w:hanging="218"/>
        <w:jc w:val="both"/>
        <w:rPr>
          <w:sz w:val="22"/>
          <w:szCs w:val="22"/>
        </w:rPr>
      </w:pPr>
      <w:r w:rsidRPr="00CA075E">
        <w:rPr>
          <w:sz w:val="22"/>
          <w:szCs w:val="22"/>
        </w:rPr>
        <w:t>k</w:t>
      </w:r>
      <w:r w:rsidR="00EF159B" w:rsidRPr="00CA075E">
        <w:rPr>
          <w:sz w:val="22"/>
          <w:szCs w:val="22"/>
        </w:rPr>
        <w:t>atusekalle 0°...10° (lamekatus)</w:t>
      </w:r>
      <w:r w:rsidRPr="00CA075E">
        <w:rPr>
          <w:sz w:val="22"/>
          <w:szCs w:val="22"/>
        </w:rPr>
        <w:t>;</w:t>
      </w:r>
    </w:p>
    <w:p w14:paraId="393711EB" w14:textId="77777777" w:rsidR="00EF159B" w:rsidRPr="00CA075E" w:rsidRDefault="00F620E5" w:rsidP="00153508">
      <w:pPr>
        <w:numPr>
          <w:ilvl w:val="0"/>
          <w:numId w:val="53"/>
        </w:numPr>
        <w:suppressAutoHyphens w:val="0"/>
        <w:autoSpaceDE w:val="0"/>
        <w:autoSpaceDN w:val="0"/>
        <w:adjustRightInd w:val="0"/>
        <w:ind w:left="284" w:hanging="218"/>
        <w:jc w:val="both"/>
        <w:rPr>
          <w:sz w:val="22"/>
          <w:szCs w:val="22"/>
          <w:lang w:eastAsia="et-EE"/>
        </w:rPr>
      </w:pPr>
      <w:r w:rsidRPr="00CA075E">
        <w:rPr>
          <w:sz w:val="22"/>
          <w:szCs w:val="22"/>
          <w:lang w:eastAsia="et-EE"/>
        </w:rPr>
        <w:t>p</w:t>
      </w:r>
      <w:r w:rsidR="00EF159B" w:rsidRPr="00CA075E">
        <w:rPr>
          <w:sz w:val="22"/>
          <w:szCs w:val="22"/>
          <w:lang w:eastAsia="et-EE"/>
        </w:rPr>
        <w:t xml:space="preserve">õhilised välisviimistluse materjalid </w:t>
      </w:r>
      <w:r w:rsidRPr="00CA075E">
        <w:rPr>
          <w:sz w:val="22"/>
          <w:szCs w:val="22"/>
          <w:lang w:eastAsia="et-EE"/>
        </w:rPr>
        <w:t>–</w:t>
      </w:r>
      <w:r w:rsidR="00EF159B" w:rsidRPr="00CA075E">
        <w:rPr>
          <w:sz w:val="22"/>
          <w:szCs w:val="22"/>
          <w:lang w:eastAsia="et-EE"/>
        </w:rPr>
        <w:t xml:space="preserve"> betoon, vineer, klaas, krohv, kvaliteetne metallplaa</w:t>
      </w:r>
      <w:r w:rsidRPr="00CA075E">
        <w:rPr>
          <w:sz w:val="22"/>
          <w:szCs w:val="22"/>
          <w:lang w:eastAsia="et-EE"/>
        </w:rPr>
        <w:t>t;</w:t>
      </w:r>
    </w:p>
    <w:p w14:paraId="10B7294F" w14:textId="77777777" w:rsidR="00EF159B" w:rsidRPr="00CA075E" w:rsidRDefault="00F620E5" w:rsidP="00153508">
      <w:pPr>
        <w:numPr>
          <w:ilvl w:val="0"/>
          <w:numId w:val="53"/>
        </w:numPr>
        <w:suppressAutoHyphens w:val="0"/>
        <w:autoSpaceDE w:val="0"/>
        <w:autoSpaceDN w:val="0"/>
        <w:adjustRightInd w:val="0"/>
        <w:ind w:left="284" w:hanging="218"/>
        <w:jc w:val="both"/>
        <w:rPr>
          <w:sz w:val="22"/>
          <w:szCs w:val="22"/>
          <w:lang w:eastAsia="et-EE"/>
        </w:rPr>
      </w:pPr>
      <w:r w:rsidRPr="00CA075E">
        <w:rPr>
          <w:sz w:val="22"/>
          <w:szCs w:val="22"/>
          <w:lang w:eastAsia="et-EE"/>
        </w:rPr>
        <w:t>m</w:t>
      </w:r>
      <w:r w:rsidR="00EF159B" w:rsidRPr="00CA075E">
        <w:rPr>
          <w:sz w:val="22"/>
          <w:szCs w:val="22"/>
          <w:lang w:eastAsia="et-EE"/>
        </w:rPr>
        <w:t>itte kasutada välisviimistluses odavaid imiteerivai</w:t>
      </w:r>
      <w:r w:rsidR="000B4778" w:rsidRPr="00CA075E">
        <w:rPr>
          <w:sz w:val="22"/>
          <w:szCs w:val="22"/>
          <w:lang w:eastAsia="et-EE"/>
        </w:rPr>
        <w:t>d materjale (plastik</w:t>
      </w:r>
      <w:r w:rsidRPr="00CA075E">
        <w:rPr>
          <w:sz w:val="22"/>
          <w:szCs w:val="22"/>
          <w:lang w:eastAsia="et-EE"/>
        </w:rPr>
        <w:t xml:space="preserve"> vms</w:t>
      </w:r>
      <w:r w:rsidR="00EF159B" w:rsidRPr="00CA075E">
        <w:rPr>
          <w:sz w:val="22"/>
          <w:szCs w:val="22"/>
          <w:lang w:eastAsia="et-EE"/>
        </w:rPr>
        <w:t>)</w:t>
      </w:r>
      <w:r w:rsidRPr="00CA075E">
        <w:rPr>
          <w:sz w:val="22"/>
          <w:szCs w:val="22"/>
          <w:lang w:eastAsia="et-EE"/>
        </w:rPr>
        <w:t>;</w:t>
      </w:r>
    </w:p>
    <w:p w14:paraId="5DB8735F" w14:textId="77777777" w:rsidR="00EF159B" w:rsidRPr="00CA075E" w:rsidRDefault="00F620E5" w:rsidP="00153508">
      <w:pPr>
        <w:numPr>
          <w:ilvl w:val="0"/>
          <w:numId w:val="53"/>
        </w:numPr>
        <w:suppressAutoHyphens w:val="0"/>
        <w:autoSpaceDE w:val="0"/>
        <w:autoSpaceDN w:val="0"/>
        <w:adjustRightInd w:val="0"/>
        <w:ind w:left="284" w:hanging="218"/>
        <w:jc w:val="both"/>
        <w:rPr>
          <w:sz w:val="22"/>
          <w:szCs w:val="22"/>
          <w:lang w:eastAsia="et-EE"/>
        </w:rPr>
      </w:pPr>
      <w:r w:rsidRPr="00CA075E">
        <w:rPr>
          <w:sz w:val="22"/>
          <w:szCs w:val="22"/>
          <w:lang w:eastAsia="et-EE"/>
        </w:rPr>
        <w:t>v</w:t>
      </w:r>
      <w:r w:rsidR="00EF159B" w:rsidRPr="00CA075E">
        <w:rPr>
          <w:sz w:val="22"/>
          <w:szCs w:val="22"/>
          <w:lang w:eastAsia="et-EE"/>
        </w:rPr>
        <w:t>iimistlus jätta naturaalne vastava materjali toonides, erk</w:t>
      </w:r>
      <w:r w:rsidRPr="00CA075E">
        <w:rPr>
          <w:sz w:val="22"/>
          <w:szCs w:val="22"/>
          <w:lang w:eastAsia="et-EE"/>
        </w:rPr>
        <w:t>said toone kasutada detailidena;</w:t>
      </w:r>
    </w:p>
    <w:p w14:paraId="082EDBC8" w14:textId="77777777" w:rsidR="00EF159B" w:rsidRPr="00CA075E" w:rsidRDefault="00F620E5" w:rsidP="00153508">
      <w:pPr>
        <w:numPr>
          <w:ilvl w:val="0"/>
          <w:numId w:val="53"/>
        </w:numPr>
        <w:ind w:left="284" w:hanging="218"/>
        <w:jc w:val="both"/>
        <w:rPr>
          <w:sz w:val="22"/>
          <w:szCs w:val="22"/>
        </w:rPr>
      </w:pPr>
      <w:r w:rsidRPr="00CA075E">
        <w:rPr>
          <w:sz w:val="22"/>
          <w:szCs w:val="22"/>
        </w:rPr>
        <w:t>k</w:t>
      </w:r>
      <w:r w:rsidR="00EF159B" w:rsidRPr="00CA075E">
        <w:rPr>
          <w:sz w:val="22"/>
          <w:szCs w:val="22"/>
        </w:rPr>
        <w:t>atusekattematerjal valida ühetooniline rullmaterjal;</w:t>
      </w:r>
    </w:p>
    <w:p w14:paraId="08B23A16" w14:textId="77777777" w:rsidR="00EF159B" w:rsidRPr="00CA075E" w:rsidRDefault="00F620E5" w:rsidP="00153508">
      <w:pPr>
        <w:numPr>
          <w:ilvl w:val="0"/>
          <w:numId w:val="53"/>
        </w:numPr>
        <w:ind w:left="284" w:hanging="218"/>
        <w:jc w:val="both"/>
        <w:rPr>
          <w:sz w:val="22"/>
          <w:szCs w:val="22"/>
        </w:rPr>
      </w:pPr>
      <w:r w:rsidRPr="00CA075E">
        <w:rPr>
          <w:sz w:val="22"/>
          <w:szCs w:val="22"/>
        </w:rPr>
        <w:t>k</w:t>
      </w:r>
      <w:r w:rsidR="00EF159B" w:rsidRPr="00CA075E">
        <w:rPr>
          <w:sz w:val="22"/>
          <w:szCs w:val="22"/>
        </w:rPr>
        <w:t>rundile ei ole planeeritud piirdeaeda, ala markeerimiseks kasutada taimestust ja turvalisuse tagamiseks kasu</w:t>
      </w:r>
      <w:r w:rsidRPr="00CA075E">
        <w:rPr>
          <w:sz w:val="22"/>
          <w:szCs w:val="22"/>
        </w:rPr>
        <w:t>tada erinevaid jälgimis</w:t>
      </w:r>
      <w:r w:rsidR="004D2A2B" w:rsidRPr="00CA075E">
        <w:rPr>
          <w:sz w:val="22"/>
          <w:szCs w:val="22"/>
        </w:rPr>
        <w:t xml:space="preserve">e </w:t>
      </w:r>
      <w:r w:rsidRPr="00CA075E">
        <w:rPr>
          <w:sz w:val="22"/>
          <w:szCs w:val="22"/>
        </w:rPr>
        <w:t>sü</w:t>
      </w:r>
      <w:r w:rsidR="004D2A2B" w:rsidRPr="00CA075E">
        <w:rPr>
          <w:sz w:val="22"/>
          <w:szCs w:val="22"/>
        </w:rPr>
        <w:t>s</w:t>
      </w:r>
      <w:r w:rsidRPr="00CA075E">
        <w:rPr>
          <w:sz w:val="22"/>
          <w:szCs w:val="22"/>
        </w:rPr>
        <w:t>teeme;</w:t>
      </w:r>
    </w:p>
    <w:p w14:paraId="386B1AD6" w14:textId="77777777" w:rsidR="003A7298" w:rsidRPr="00CA075E" w:rsidRDefault="003A7298" w:rsidP="00153508">
      <w:pPr>
        <w:numPr>
          <w:ilvl w:val="0"/>
          <w:numId w:val="53"/>
        </w:numPr>
        <w:ind w:left="284" w:hanging="218"/>
        <w:jc w:val="both"/>
        <w:rPr>
          <w:sz w:val="22"/>
          <w:szCs w:val="22"/>
        </w:rPr>
      </w:pPr>
      <w:r w:rsidRPr="00CA075E">
        <w:rPr>
          <w:sz w:val="22"/>
          <w:szCs w:val="22"/>
        </w:rPr>
        <w:t>madala piirdeaia võib rajada mänguväljaku piiramiseks;</w:t>
      </w:r>
    </w:p>
    <w:p w14:paraId="7FF14A19" w14:textId="77777777" w:rsidR="00EF159B" w:rsidRPr="00CA075E" w:rsidRDefault="00F620E5" w:rsidP="00153508">
      <w:pPr>
        <w:numPr>
          <w:ilvl w:val="0"/>
          <w:numId w:val="53"/>
        </w:numPr>
        <w:ind w:left="284" w:hanging="218"/>
        <w:jc w:val="both"/>
        <w:rPr>
          <w:sz w:val="22"/>
          <w:szCs w:val="22"/>
        </w:rPr>
      </w:pPr>
      <w:r w:rsidRPr="00CA075E">
        <w:rPr>
          <w:sz w:val="22"/>
          <w:szCs w:val="22"/>
        </w:rPr>
        <w:t>n</w:t>
      </w:r>
      <w:r w:rsidR="00EF159B" w:rsidRPr="00CA075E">
        <w:rPr>
          <w:sz w:val="22"/>
          <w:szCs w:val="22"/>
        </w:rPr>
        <w:t>õutav parkimiskohtade arv lahendada omal krundil;</w:t>
      </w:r>
    </w:p>
    <w:p w14:paraId="66B4906C" w14:textId="4BE90E85" w:rsidR="00C96176" w:rsidRPr="00CA075E" w:rsidRDefault="00C96176" w:rsidP="00153508">
      <w:pPr>
        <w:numPr>
          <w:ilvl w:val="0"/>
          <w:numId w:val="53"/>
        </w:numPr>
        <w:ind w:left="284" w:hanging="218"/>
        <w:jc w:val="both"/>
        <w:rPr>
          <w:sz w:val="22"/>
          <w:szCs w:val="22"/>
        </w:rPr>
      </w:pPr>
      <w:r w:rsidRPr="00CA075E">
        <w:rPr>
          <w:sz w:val="22"/>
          <w:szCs w:val="22"/>
        </w:rPr>
        <w:t>fassaadidel lubatud rõdud;</w:t>
      </w:r>
      <w:r w:rsidR="005A5A71" w:rsidRPr="00CA075E">
        <w:rPr>
          <w:sz w:val="22"/>
          <w:szCs w:val="22"/>
        </w:rPr>
        <w:t xml:space="preserve"> klaasitud sein;</w:t>
      </w:r>
    </w:p>
    <w:p w14:paraId="38157C71" w14:textId="77777777" w:rsidR="00EF159B" w:rsidRPr="00CA075E" w:rsidRDefault="00F620E5" w:rsidP="00153508">
      <w:pPr>
        <w:numPr>
          <w:ilvl w:val="0"/>
          <w:numId w:val="53"/>
        </w:numPr>
        <w:ind w:left="284" w:hanging="218"/>
        <w:jc w:val="both"/>
        <w:rPr>
          <w:sz w:val="22"/>
          <w:szCs w:val="22"/>
        </w:rPr>
      </w:pPr>
      <w:r w:rsidRPr="00CA075E">
        <w:rPr>
          <w:sz w:val="22"/>
          <w:szCs w:val="22"/>
        </w:rPr>
        <w:t>k</w:t>
      </w:r>
      <w:r w:rsidR="00EF159B" w:rsidRPr="00CA075E">
        <w:rPr>
          <w:sz w:val="22"/>
          <w:szCs w:val="22"/>
        </w:rPr>
        <w:t>uritegevuse ennetamine: vandalismi ja sissemurdmiste riskide vähendamiseks tuleb 1. korruste aknad ja uksed projekteerida turvaklaas</w:t>
      </w:r>
      <w:r w:rsidR="008C51A2" w:rsidRPr="00CA075E">
        <w:rPr>
          <w:sz w:val="22"/>
          <w:szCs w:val="22"/>
        </w:rPr>
        <w:t>idega ja turvalukkudega. Hoone</w:t>
      </w:r>
      <w:r w:rsidR="00EF159B" w:rsidRPr="00CA075E">
        <w:rPr>
          <w:sz w:val="22"/>
          <w:szCs w:val="22"/>
        </w:rPr>
        <w:t>sse kavandada</w:t>
      </w:r>
      <w:r w:rsidR="00025F19" w:rsidRPr="00CA075E">
        <w:rPr>
          <w:sz w:val="22"/>
          <w:szCs w:val="22"/>
        </w:rPr>
        <w:t xml:space="preserve"> valvesignalisatsioonivalmidus;</w:t>
      </w:r>
    </w:p>
    <w:p w14:paraId="2B53C289" w14:textId="77777777" w:rsidR="00025F19" w:rsidRPr="00CA075E" w:rsidRDefault="00025F19" w:rsidP="00153508">
      <w:pPr>
        <w:numPr>
          <w:ilvl w:val="0"/>
          <w:numId w:val="53"/>
        </w:numPr>
        <w:ind w:left="284" w:hanging="218"/>
        <w:jc w:val="both"/>
        <w:rPr>
          <w:sz w:val="22"/>
          <w:szCs w:val="22"/>
        </w:rPr>
      </w:pPr>
      <w:r w:rsidRPr="00CA075E">
        <w:rPr>
          <w:sz w:val="22"/>
          <w:szCs w:val="22"/>
        </w:rPr>
        <w:t>hoonesse kavandada jalgrattaparkla.</w:t>
      </w:r>
    </w:p>
    <w:p w14:paraId="475AC02F" w14:textId="77777777" w:rsidR="00183328" w:rsidRPr="00CA075E" w:rsidRDefault="00183328" w:rsidP="00172763">
      <w:pPr>
        <w:jc w:val="both"/>
        <w:rPr>
          <w:sz w:val="22"/>
          <w:szCs w:val="22"/>
        </w:rPr>
      </w:pPr>
    </w:p>
    <w:p w14:paraId="7F8BB0AC" w14:textId="77777777" w:rsidR="00F43890" w:rsidRPr="00CA075E" w:rsidRDefault="00F43890" w:rsidP="00172763">
      <w:pPr>
        <w:pStyle w:val="Heading2"/>
        <w:numPr>
          <w:ilvl w:val="1"/>
          <w:numId w:val="12"/>
        </w:numPr>
        <w:jc w:val="both"/>
        <w:rPr>
          <w:rFonts w:cs="Arial"/>
          <w:i w:val="0"/>
          <w:sz w:val="22"/>
          <w:szCs w:val="22"/>
        </w:rPr>
      </w:pPr>
      <w:bookmarkStart w:id="24" w:name="_Toc203039579"/>
      <w:r w:rsidRPr="00CA075E">
        <w:rPr>
          <w:rFonts w:cs="Arial"/>
          <w:i w:val="0"/>
          <w:sz w:val="22"/>
          <w:szCs w:val="22"/>
        </w:rPr>
        <w:t>Ehitusprojektide koostamisel tehakse koostööd</w:t>
      </w:r>
      <w:bookmarkEnd w:id="24"/>
    </w:p>
    <w:p w14:paraId="2D05C261" w14:textId="77777777" w:rsidR="00F43890" w:rsidRPr="00CA075E" w:rsidRDefault="004B6533" w:rsidP="00153508">
      <w:pPr>
        <w:numPr>
          <w:ilvl w:val="0"/>
          <w:numId w:val="54"/>
        </w:numPr>
        <w:ind w:left="284" w:hanging="218"/>
        <w:jc w:val="both"/>
        <w:rPr>
          <w:sz w:val="22"/>
          <w:szCs w:val="22"/>
        </w:rPr>
      </w:pPr>
      <w:r w:rsidRPr="00CA075E">
        <w:rPr>
          <w:sz w:val="22"/>
          <w:szCs w:val="22"/>
        </w:rPr>
        <w:t xml:space="preserve">Tallinna Keskkonna- </w:t>
      </w:r>
      <w:r w:rsidR="00512432" w:rsidRPr="00CA075E">
        <w:rPr>
          <w:sz w:val="22"/>
          <w:szCs w:val="22"/>
        </w:rPr>
        <w:t>j</w:t>
      </w:r>
      <w:r w:rsidRPr="00CA075E">
        <w:rPr>
          <w:sz w:val="22"/>
          <w:szCs w:val="22"/>
        </w:rPr>
        <w:t xml:space="preserve">a </w:t>
      </w:r>
      <w:r w:rsidR="00512432" w:rsidRPr="00CA075E">
        <w:rPr>
          <w:sz w:val="22"/>
          <w:szCs w:val="22"/>
        </w:rPr>
        <w:t>K</w:t>
      </w:r>
      <w:r w:rsidRPr="00CA075E">
        <w:rPr>
          <w:sz w:val="22"/>
          <w:szCs w:val="22"/>
        </w:rPr>
        <w:t>ommunaalametiga</w:t>
      </w:r>
      <w:r w:rsidR="00914ED0" w:rsidRPr="00CA075E">
        <w:rPr>
          <w:sz w:val="22"/>
          <w:szCs w:val="22"/>
        </w:rPr>
        <w:t>,</w:t>
      </w:r>
    </w:p>
    <w:p w14:paraId="50FEBB82" w14:textId="77777777" w:rsidR="00F411BB" w:rsidRPr="00CA075E" w:rsidRDefault="00EF159B" w:rsidP="00153508">
      <w:pPr>
        <w:numPr>
          <w:ilvl w:val="0"/>
          <w:numId w:val="54"/>
        </w:numPr>
        <w:ind w:left="284" w:hanging="218"/>
        <w:jc w:val="both"/>
        <w:rPr>
          <w:sz w:val="22"/>
          <w:szCs w:val="22"/>
        </w:rPr>
      </w:pPr>
      <w:r w:rsidRPr="00CA075E">
        <w:rPr>
          <w:sz w:val="22"/>
          <w:szCs w:val="22"/>
        </w:rPr>
        <w:t>Tallinna Transpordiametiga</w:t>
      </w:r>
      <w:r w:rsidR="00914ED0" w:rsidRPr="00CA075E">
        <w:rPr>
          <w:sz w:val="22"/>
          <w:szCs w:val="22"/>
        </w:rPr>
        <w:t>,</w:t>
      </w:r>
    </w:p>
    <w:p w14:paraId="576C53E0" w14:textId="77777777" w:rsidR="00F411BB" w:rsidRPr="00CA075E" w:rsidRDefault="00EF159B" w:rsidP="00153508">
      <w:pPr>
        <w:numPr>
          <w:ilvl w:val="0"/>
          <w:numId w:val="54"/>
        </w:numPr>
        <w:ind w:left="284" w:hanging="218"/>
        <w:jc w:val="both"/>
        <w:rPr>
          <w:sz w:val="22"/>
          <w:szCs w:val="22"/>
        </w:rPr>
      </w:pPr>
      <w:r w:rsidRPr="00CA075E">
        <w:rPr>
          <w:sz w:val="22"/>
          <w:szCs w:val="22"/>
        </w:rPr>
        <w:t>Tallinna</w:t>
      </w:r>
      <w:r w:rsidR="004B6533" w:rsidRPr="00CA075E">
        <w:rPr>
          <w:sz w:val="22"/>
          <w:szCs w:val="22"/>
        </w:rPr>
        <w:t xml:space="preserve"> Ettevõtlusametiga,</w:t>
      </w:r>
    </w:p>
    <w:p w14:paraId="71DA968F" w14:textId="77777777" w:rsidR="00F43890" w:rsidRPr="00CA075E" w:rsidRDefault="00EF159B" w:rsidP="00153508">
      <w:pPr>
        <w:numPr>
          <w:ilvl w:val="0"/>
          <w:numId w:val="54"/>
        </w:numPr>
        <w:ind w:left="284" w:hanging="218"/>
        <w:jc w:val="both"/>
        <w:rPr>
          <w:sz w:val="22"/>
          <w:szCs w:val="22"/>
        </w:rPr>
      </w:pPr>
      <w:r w:rsidRPr="00CA075E">
        <w:rPr>
          <w:sz w:val="22"/>
          <w:szCs w:val="22"/>
        </w:rPr>
        <w:t>Lasnamäe linnaosavalitsusega</w:t>
      </w:r>
      <w:r w:rsidR="00914ED0" w:rsidRPr="00CA075E">
        <w:rPr>
          <w:sz w:val="22"/>
          <w:szCs w:val="22"/>
        </w:rPr>
        <w:t>,</w:t>
      </w:r>
    </w:p>
    <w:p w14:paraId="69CED226" w14:textId="77777777" w:rsidR="00F411BB" w:rsidRPr="00CA075E" w:rsidRDefault="00F7624B" w:rsidP="00153508">
      <w:pPr>
        <w:numPr>
          <w:ilvl w:val="0"/>
          <w:numId w:val="54"/>
        </w:numPr>
        <w:ind w:left="284" w:hanging="218"/>
        <w:jc w:val="both"/>
        <w:rPr>
          <w:sz w:val="22"/>
          <w:szCs w:val="22"/>
        </w:rPr>
      </w:pPr>
      <w:r w:rsidRPr="00CA075E">
        <w:rPr>
          <w:sz w:val="22"/>
          <w:szCs w:val="22"/>
        </w:rPr>
        <w:t>Päästeameti Põhja Päästekeskusega</w:t>
      </w:r>
      <w:r w:rsidR="00914ED0" w:rsidRPr="00CA075E">
        <w:rPr>
          <w:sz w:val="22"/>
          <w:szCs w:val="22"/>
        </w:rPr>
        <w:t>,</w:t>
      </w:r>
    </w:p>
    <w:p w14:paraId="3E60F2B7" w14:textId="77777777" w:rsidR="00BF35B8" w:rsidRPr="00CA075E" w:rsidRDefault="00BF35B8" w:rsidP="00153508">
      <w:pPr>
        <w:numPr>
          <w:ilvl w:val="0"/>
          <w:numId w:val="54"/>
        </w:numPr>
        <w:ind w:left="284" w:hanging="218"/>
        <w:jc w:val="both"/>
        <w:rPr>
          <w:sz w:val="22"/>
          <w:szCs w:val="22"/>
        </w:rPr>
      </w:pPr>
      <w:r w:rsidRPr="00CA075E">
        <w:rPr>
          <w:sz w:val="22"/>
          <w:szCs w:val="22"/>
        </w:rPr>
        <w:t>Terviseameti Põhja</w:t>
      </w:r>
      <w:r w:rsidR="00D24A1A" w:rsidRPr="00CA075E">
        <w:rPr>
          <w:sz w:val="22"/>
          <w:szCs w:val="22"/>
        </w:rPr>
        <w:t xml:space="preserve"> </w:t>
      </w:r>
      <w:r w:rsidRPr="00CA075E">
        <w:rPr>
          <w:sz w:val="22"/>
          <w:szCs w:val="22"/>
        </w:rPr>
        <w:t>talitusega</w:t>
      </w:r>
      <w:r w:rsidR="00914ED0" w:rsidRPr="00CA075E">
        <w:rPr>
          <w:sz w:val="22"/>
          <w:szCs w:val="22"/>
        </w:rPr>
        <w:t>,</w:t>
      </w:r>
    </w:p>
    <w:p w14:paraId="284C3A70" w14:textId="77777777" w:rsidR="00F7624B" w:rsidRPr="00CA075E" w:rsidRDefault="00914ED0" w:rsidP="00153508">
      <w:pPr>
        <w:numPr>
          <w:ilvl w:val="0"/>
          <w:numId w:val="54"/>
        </w:numPr>
        <w:ind w:left="284" w:hanging="218"/>
        <w:jc w:val="both"/>
        <w:rPr>
          <w:sz w:val="22"/>
          <w:szCs w:val="22"/>
        </w:rPr>
      </w:pPr>
      <w:r w:rsidRPr="00CA075E">
        <w:rPr>
          <w:sz w:val="22"/>
          <w:szCs w:val="22"/>
        </w:rPr>
        <w:t>h</w:t>
      </w:r>
      <w:r w:rsidR="00F7624B" w:rsidRPr="00CA075E">
        <w:rPr>
          <w:sz w:val="22"/>
          <w:szCs w:val="22"/>
        </w:rPr>
        <w:t>oone ehitusprojekt kooskõlastada Tallinna Linnaplaneerimise Ametiga</w:t>
      </w:r>
      <w:r w:rsidRPr="00CA075E">
        <w:rPr>
          <w:sz w:val="22"/>
          <w:szCs w:val="22"/>
        </w:rPr>
        <w:t>,</w:t>
      </w:r>
    </w:p>
    <w:p w14:paraId="0F6A9A01" w14:textId="77777777" w:rsidR="00F7624B" w:rsidRPr="00CA075E" w:rsidRDefault="00914ED0" w:rsidP="00153508">
      <w:pPr>
        <w:numPr>
          <w:ilvl w:val="0"/>
          <w:numId w:val="54"/>
        </w:numPr>
        <w:ind w:left="284" w:hanging="218"/>
        <w:jc w:val="both"/>
        <w:rPr>
          <w:sz w:val="22"/>
          <w:szCs w:val="22"/>
        </w:rPr>
      </w:pPr>
      <w:r w:rsidRPr="00CA075E">
        <w:rPr>
          <w:sz w:val="22"/>
          <w:szCs w:val="22"/>
        </w:rPr>
        <w:t>e</w:t>
      </w:r>
      <w:r w:rsidR="00F7624B" w:rsidRPr="00CA075E">
        <w:rPr>
          <w:sz w:val="22"/>
          <w:szCs w:val="22"/>
        </w:rPr>
        <w:t>hitusprojekti koostamisel tuleb</w:t>
      </w:r>
      <w:r w:rsidR="00D24A1A" w:rsidRPr="00CA075E">
        <w:rPr>
          <w:sz w:val="22"/>
          <w:szCs w:val="22"/>
        </w:rPr>
        <w:t xml:space="preserve"> </w:t>
      </w:r>
      <w:r w:rsidR="00BF35B8" w:rsidRPr="00CA075E">
        <w:rPr>
          <w:sz w:val="22"/>
          <w:szCs w:val="22"/>
        </w:rPr>
        <w:t>taotleda tehnilised tingimuse</w:t>
      </w:r>
      <w:r w:rsidR="00F7624B" w:rsidRPr="00CA075E">
        <w:rPr>
          <w:sz w:val="22"/>
          <w:szCs w:val="22"/>
        </w:rPr>
        <w:t>d vastavalt võrguettevõttelt ja kooskõlastada</w:t>
      </w:r>
      <w:r w:rsidR="00D24A1A" w:rsidRPr="00CA075E">
        <w:rPr>
          <w:sz w:val="22"/>
          <w:szCs w:val="22"/>
        </w:rPr>
        <w:t xml:space="preserve"> </w:t>
      </w:r>
      <w:r w:rsidR="00F7624B" w:rsidRPr="00CA075E">
        <w:rPr>
          <w:sz w:val="22"/>
          <w:szCs w:val="22"/>
        </w:rPr>
        <w:t>vastavate tehnovõrguvaldajatega.</w:t>
      </w:r>
    </w:p>
    <w:p w14:paraId="07A2DE80" w14:textId="77777777" w:rsidR="00765DC6" w:rsidRPr="00CA075E" w:rsidRDefault="00765DC6" w:rsidP="00172763">
      <w:pPr>
        <w:jc w:val="both"/>
        <w:rPr>
          <w:sz w:val="22"/>
          <w:szCs w:val="22"/>
        </w:rPr>
      </w:pPr>
    </w:p>
    <w:p w14:paraId="0E3E8894" w14:textId="77777777" w:rsidR="001F1DE6" w:rsidRPr="00CA075E" w:rsidRDefault="00F411BB" w:rsidP="00172763">
      <w:pPr>
        <w:pStyle w:val="Heading2"/>
        <w:numPr>
          <w:ilvl w:val="1"/>
          <w:numId w:val="12"/>
        </w:numPr>
        <w:jc w:val="both"/>
        <w:rPr>
          <w:rFonts w:cs="Arial"/>
          <w:i w:val="0"/>
          <w:sz w:val="22"/>
          <w:szCs w:val="22"/>
        </w:rPr>
      </w:pPr>
      <w:bookmarkStart w:id="25" w:name="_Toc203039580"/>
      <w:bookmarkStart w:id="26" w:name="_Hlk490481084"/>
      <w:r w:rsidRPr="00CA075E">
        <w:rPr>
          <w:rFonts w:cs="Arial"/>
          <w:i w:val="0"/>
          <w:sz w:val="22"/>
          <w:szCs w:val="22"/>
        </w:rPr>
        <w:t>Nõuded ehitusprojekti koostamiseks ja ehitamiseks</w:t>
      </w:r>
      <w:bookmarkEnd w:id="25"/>
    </w:p>
    <w:p w14:paraId="100A5276" w14:textId="77777777" w:rsidR="00890278" w:rsidRPr="00CA075E" w:rsidRDefault="00890278" w:rsidP="00172763">
      <w:pPr>
        <w:pStyle w:val="BodyText"/>
        <w:spacing w:line="240" w:lineRule="auto"/>
        <w:rPr>
          <w:sz w:val="22"/>
          <w:szCs w:val="22"/>
          <w:u w:val="single"/>
        </w:rPr>
      </w:pPr>
      <w:r w:rsidRPr="00CA075E">
        <w:rPr>
          <w:sz w:val="22"/>
          <w:szCs w:val="22"/>
          <w:u w:val="single"/>
        </w:rPr>
        <w:t>Üldised nõuded:</w:t>
      </w:r>
    </w:p>
    <w:p w14:paraId="770A3149" w14:textId="77777777" w:rsidR="00C3592E" w:rsidRPr="00CA075E" w:rsidRDefault="00C3592E" w:rsidP="00172763">
      <w:pPr>
        <w:pStyle w:val="BodyText"/>
        <w:spacing w:line="240" w:lineRule="auto"/>
        <w:rPr>
          <w:sz w:val="22"/>
          <w:szCs w:val="22"/>
        </w:rPr>
      </w:pPr>
      <w:r w:rsidRPr="00CA075E">
        <w:rPr>
          <w:sz w:val="22"/>
          <w:szCs w:val="22"/>
        </w:rPr>
        <w:t>Konstruktiivsete ja tehniliste lahenduste väljatöötamisel</w:t>
      </w:r>
      <w:r w:rsidR="00B444B2" w:rsidRPr="00CA075E">
        <w:rPr>
          <w:sz w:val="22"/>
          <w:szCs w:val="22"/>
        </w:rPr>
        <w:t xml:space="preserve"> </w:t>
      </w:r>
      <w:r w:rsidRPr="00CA075E">
        <w:rPr>
          <w:sz w:val="22"/>
          <w:szCs w:val="22"/>
        </w:rPr>
        <w:t>lähtuda energiasäästlike hoonete kontseptsioonist.</w:t>
      </w:r>
    </w:p>
    <w:p w14:paraId="5D11B51B" w14:textId="77777777" w:rsidR="00890278" w:rsidRPr="00CA075E" w:rsidRDefault="00890278" w:rsidP="00172763">
      <w:pPr>
        <w:pStyle w:val="BodyText"/>
        <w:spacing w:line="240" w:lineRule="auto"/>
        <w:rPr>
          <w:sz w:val="22"/>
          <w:szCs w:val="22"/>
        </w:rPr>
      </w:pPr>
      <w:r w:rsidRPr="00CA075E">
        <w:rPr>
          <w:sz w:val="22"/>
          <w:szCs w:val="22"/>
        </w:rPr>
        <w:t>Ehitusprojekti koostamisel arvestada võimalikult maksimaalselt Laagna tee poolse nõlva säilitamisega ja vajadusel näha ette tugimüür.</w:t>
      </w:r>
    </w:p>
    <w:p w14:paraId="0B5DA2C1" w14:textId="77777777" w:rsidR="00C3592E" w:rsidRPr="00CA075E" w:rsidRDefault="00890278" w:rsidP="00172763">
      <w:pPr>
        <w:pStyle w:val="BodyText"/>
        <w:spacing w:line="240" w:lineRule="auto"/>
        <w:rPr>
          <w:sz w:val="22"/>
          <w:szCs w:val="22"/>
        </w:rPr>
      </w:pPr>
      <w:r w:rsidRPr="00CA075E">
        <w:rPr>
          <w:sz w:val="22"/>
          <w:szCs w:val="22"/>
        </w:rPr>
        <w:t xml:space="preserve"> </w:t>
      </w:r>
    </w:p>
    <w:p w14:paraId="223986B4" w14:textId="77777777" w:rsidR="001F1DE6" w:rsidRPr="00CA075E" w:rsidRDefault="001F1DE6" w:rsidP="00172763">
      <w:pPr>
        <w:pStyle w:val="Heading3"/>
        <w:numPr>
          <w:ilvl w:val="2"/>
          <w:numId w:val="33"/>
        </w:numPr>
        <w:spacing w:before="0" w:after="0"/>
        <w:ind w:left="1077" w:hanging="1077"/>
        <w:jc w:val="both"/>
        <w:rPr>
          <w:rFonts w:ascii="Arial" w:hAnsi="Arial" w:cs="Arial"/>
          <w:sz w:val="22"/>
          <w:szCs w:val="22"/>
        </w:rPr>
      </w:pPr>
      <w:bookmarkStart w:id="27" w:name="_Toc203039581"/>
      <w:r w:rsidRPr="00CA075E">
        <w:rPr>
          <w:rFonts w:ascii="Arial" w:hAnsi="Arial" w:cs="Arial"/>
          <w:sz w:val="22"/>
          <w:szCs w:val="22"/>
        </w:rPr>
        <w:t>Müra</w:t>
      </w:r>
      <w:bookmarkEnd w:id="27"/>
    </w:p>
    <w:p w14:paraId="13F170E6" w14:textId="77777777" w:rsidR="00C50A1B" w:rsidRPr="00CA075E" w:rsidRDefault="00C50A1B" w:rsidP="00E8162A">
      <w:pPr>
        <w:jc w:val="both"/>
        <w:rPr>
          <w:sz w:val="22"/>
          <w:szCs w:val="22"/>
        </w:rPr>
      </w:pPr>
      <w:r w:rsidRPr="00CA075E">
        <w:rPr>
          <w:sz w:val="22"/>
          <w:szCs w:val="22"/>
        </w:rPr>
        <w:t>Hoone projekteerimisel arv</w:t>
      </w:r>
      <w:r w:rsidR="00A44CB9" w:rsidRPr="00CA075E">
        <w:rPr>
          <w:sz w:val="22"/>
          <w:szCs w:val="22"/>
        </w:rPr>
        <w:t>estada Eesti standardiga EVS 842</w:t>
      </w:r>
      <w:r w:rsidRPr="00CA075E">
        <w:rPr>
          <w:sz w:val="22"/>
          <w:szCs w:val="22"/>
        </w:rPr>
        <w:t>:2003 „Ehitise heliisolatsiooni-nõuded. Kaitse müra eest</w:t>
      </w:r>
      <w:r w:rsidR="00183328" w:rsidRPr="00CA075E">
        <w:rPr>
          <w:sz w:val="22"/>
          <w:szCs w:val="22"/>
        </w:rPr>
        <w:t>”</w:t>
      </w:r>
      <w:r w:rsidRPr="00CA075E">
        <w:rPr>
          <w:sz w:val="22"/>
          <w:szCs w:val="22"/>
        </w:rPr>
        <w:t>.</w:t>
      </w:r>
    </w:p>
    <w:p w14:paraId="1529623D" w14:textId="75BB0CD9" w:rsidR="006B1829" w:rsidRPr="00A23BAF" w:rsidRDefault="00C50A1B" w:rsidP="006B1829">
      <w:pPr>
        <w:jc w:val="both"/>
        <w:rPr>
          <w:sz w:val="22"/>
          <w:szCs w:val="22"/>
        </w:rPr>
      </w:pPr>
      <w:r w:rsidRPr="00A23BAF">
        <w:rPr>
          <w:sz w:val="22"/>
          <w:szCs w:val="22"/>
        </w:rPr>
        <w:t>Koost</w:t>
      </w:r>
      <w:r w:rsidR="00183328" w:rsidRPr="00A23BAF">
        <w:rPr>
          <w:sz w:val="22"/>
          <w:szCs w:val="22"/>
        </w:rPr>
        <w:t>atud on</w:t>
      </w:r>
      <w:r w:rsidRPr="00A23BAF">
        <w:rPr>
          <w:sz w:val="22"/>
          <w:szCs w:val="22"/>
        </w:rPr>
        <w:t xml:space="preserve"> Liikuri tn 8b detailplaneeringu müratase</w:t>
      </w:r>
      <w:r w:rsidR="00183328" w:rsidRPr="00A23BAF">
        <w:rPr>
          <w:sz w:val="22"/>
          <w:szCs w:val="22"/>
        </w:rPr>
        <w:t>me uuring</w:t>
      </w:r>
      <w:r w:rsidR="006B1829" w:rsidRPr="00A23BAF">
        <w:rPr>
          <w:sz w:val="22"/>
          <w:szCs w:val="22"/>
        </w:rPr>
        <w:t xml:space="preserve"> Kaja Acoustics </w:t>
      </w:r>
      <w:r w:rsidR="00183328" w:rsidRPr="00A23BAF">
        <w:rPr>
          <w:sz w:val="22"/>
          <w:szCs w:val="22"/>
        </w:rPr>
        <w:t>OÜ</w:t>
      </w:r>
      <w:r w:rsidR="00183328" w:rsidRPr="00A23BAF">
        <w:rPr>
          <w:spacing w:val="-2"/>
          <w:sz w:val="22"/>
          <w:szCs w:val="22"/>
        </w:rPr>
        <w:t xml:space="preserve"> </w:t>
      </w:r>
      <w:r w:rsidR="00183328" w:rsidRPr="00A23BAF">
        <w:rPr>
          <w:sz w:val="22"/>
          <w:szCs w:val="22"/>
        </w:rPr>
        <w:t>poolt</w:t>
      </w:r>
      <w:r w:rsidR="00183328" w:rsidRPr="00A23BAF">
        <w:rPr>
          <w:spacing w:val="-2"/>
          <w:sz w:val="22"/>
          <w:szCs w:val="22"/>
        </w:rPr>
        <w:t xml:space="preserve"> </w:t>
      </w:r>
      <w:r w:rsidR="006B1829" w:rsidRPr="00A23BAF">
        <w:rPr>
          <w:spacing w:val="-2"/>
          <w:sz w:val="22"/>
          <w:szCs w:val="22"/>
        </w:rPr>
        <w:t>30.06.</w:t>
      </w:r>
      <w:r w:rsidR="001E128E" w:rsidRPr="00A23BAF">
        <w:rPr>
          <w:sz w:val="22"/>
          <w:szCs w:val="22"/>
        </w:rPr>
        <w:t>20</w:t>
      </w:r>
      <w:r w:rsidR="006B1829" w:rsidRPr="00A23BAF">
        <w:rPr>
          <w:sz w:val="22"/>
          <w:szCs w:val="22"/>
        </w:rPr>
        <w:t xml:space="preserve">25. </w:t>
      </w:r>
      <w:r w:rsidR="00A23BAF">
        <w:rPr>
          <w:sz w:val="22"/>
          <w:szCs w:val="22"/>
        </w:rPr>
        <w:t xml:space="preserve"> </w:t>
      </w:r>
      <w:r w:rsidR="006B1829" w:rsidRPr="00A23BAF">
        <w:rPr>
          <w:sz w:val="22"/>
          <w:szCs w:val="22"/>
        </w:rPr>
        <w:t>Müratasemete arvutused teostati olemasolevas olukorras vastavalt 2022. aasta liikluskoormuste andmetele ning perspektiivses olukorras vastavalt 2045. aasta liiklusprognoosile.</w:t>
      </w:r>
    </w:p>
    <w:p w14:paraId="5585B594" w14:textId="77777777" w:rsidR="006B1829" w:rsidRPr="00A23BAF" w:rsidRDefault="006B1829" w:rsidP="006B1829">
      <w:pPr>
        <w:suppressAutoHyphens w:val="0"/>
        <w:jc w:val="both"/>
        <w:rPr>
          <w:sz w:val="22"/>
          <w:szCs w:val="22"/>
        </w:rPr>
      </w:pPr>
    </w:p>
    <w:p w14:paraId="5CC92B77" w14:textId="23E8C8C2" w:rsidR="006B1829" w:rsidRDefault="006B1829" w:rsidP="006B1829">
      <w:pPr>
        <w:suppressAutoHyphens w:val="0"/>
        <w:jc w:val="both"/>
        <w:rPr>
          <w:sz w:val="22"/>
          <w:szCs w:val="22"/>
        </w:rPr>
      </w:pPr>
      <w:r w:rsidRPr="00A23BAF">
        <w:rPr>
          <w:sz w:val="22"/>
          <w:szCs w:val="22"/>
        </w:rPr>
        <w:t>Järgnevalt on esitatud arvutuslikud liiklusmüratasemed planeeritava hoone juures.</w:t>
      </w:r>
    </w:p>
    <w:p w14:paraId="776CBD3C" w14:textId="77777777" w:rsidR="00A23BAF" w:rsidRPr="00A23BAF" w:rsidRDefault="00A23BAF" w:rsidP="006B1829">
      <w:pPr>
        <w:suppressAutoHyphens w:val="0"/>
        <w:jc w:val="both"/>
        <w:rPr>
          <w:sz w:val="22"/>
          <w:szCs w:val="22"/>
        </w:rPr>
      </w:pPr>
    </w:p>
    <w:p w14:paraId="3DDE9041" w14:textId="77777777" w:rsidR="006B1829" w:rsidRPr="00A23BAF" w:rsidRDefault="006B1829" w:rsidP="006B1829">
      <w:pPr>
        <w:suppressAutoHyphens w:val="0"/>
        <w:jc w:val="both"/>
        <w:rPr>
          <w:sz w:val="22"/>
          <w:szCs w:val="22"/>
        </w:rPr>
      </w:pPr>
      <w:r w:rsidRPr="00A23BAF">
        <w:rPr>
          <w:sz w:val="22"/>
          <w:szCs w:val="22"/>
        </w:rPr>
        <w:t>- 2022. aasta liiklusolukorras mõjuvad hoone Laagna tn poolsetele fassaadidele päevasel ajal</w:t>
      </w:r>
    </w:p>
    <w:p w14:paraId="2AC430D2" w14:textId="733568B2" w:rsidR="006B1829" w:rsidRPr="00A23BAF" w:rsidRDefault="006B1829" w:rsidP="006B1829">
      <w:pPr>
        <w:suppressAutoHyphens w:val="0"/>
        <w:jc w:val="both"/>
        <w:rPr>
          <w:sz w:val="22"/>
          <w:szCs w:val="22"/>
        </w:rPr>
      </w:pPr>
      <w:r w:rsidRPr="00A23BAF">
        <w:rPr>
          <w:sz w:val="22"/>
          <w:szCs w:val="22"/>
        </w:rPr>
        <w:t>müratasemed Ld ≤ 70 dB ning öisel ajal Ln ≤ 62 dB. Hoone ida- ja läänepoolsetele fassaadidele mõjuvad päevasel ajal müratasemed Ld ≤ 68 dB ning öisel ajal Ln ≤ 59 dB. Hoone sisehoovi jäävatele fassaadidele mõjuvad päevasel ajal müratasemed Ld ≤ 60 dB ning öisel ajal Ln ≤ 51 dB.</w:t>
      </w:r>
    </w:p>
    <w:p w14:paraId="77C0DD4C" w14:textId="04339B78" w:rsidR="006B1829" w:rsidRPr="00A23BAF" w:rsidRDefault="006B1829" w:rsidP="006B1829">
      <w:pPr>
        <w:suppressAutoHyphens w:val="0"/>
        <w:jc w:val="both"/>
        <w:rPr>
          <w:sz w:val="22"/>
          <w:szCs w:val="22"/>
        </w:rPr>
      </w:pPr>
      <w:r w:rsidRPr="00A23BAF">
        <w:rPr>
          <w:sz w:val="22"/>
          <w:szCs w:val="22"/>
        </w:rPr>
        <w:t>- 2045. aasta perspektiivse liiklussageduste mudeli alusel mõjuvad hoone Laagna tn poolsetele fassaadidele päevasel ajal müratasemed Ld ≤ 72 dB ning öisel ajal Ln ≤ 63 dB. Hoone ida- ja läänepoolsetele fassaadidele mõjuvad päevasel ajal müratasemed Ld ≤ 69 dB ning öisel ajal Ln ≤ 61 dB. Hoone sisehoovi jäävatele fassaadidele mõjuvad päevasel ajal müratasemed Ld ≤ 61 dB ning öisel ajal Ln ≤ 53 dB.</w:t>
      </w:r>
    </w:p>
    <w:p w14:paraId="46F33321" w14:textId="77777777" w:rsidR="006B1829" w:rsidRPr="00A23BAF" w:rsidRDefault="006B1829" w:rsidP="006B1829">
      <w:pPr>
        <w:suppressAutoHyphens w:val="0"/>
        <w:jc w:val="both"/>
        <w:rPr>
          <w:sz w:val="22"/>
          <w:szCs w:val="22"/>
        </w:rPr>
      </w:pPr>
      <w:r w:rsidRPr="00A23BAF">
        <w:rPr>
          <w:sz w:val="22"/>
          <w:szCs w:val="22"/>
        </w:rPr>
        <w:t>- Planeeritud mänguväljakule mõjub 2022. aasta liiklusolukorras päevasel ajal müratase Ld ≤ 49 dB ning öisel ajal Ln ≤ 41 dB ning 2045. aasta liiklusolukorras müratase Ld ≤ 51 dB ning öisel ajal Ln ≤ 42 dB. Mänguväljakul on täidetud keskkonnaministri 16. detsembri 2016. a määruse nr 71 „Välisõhus leviva müra normtasemed ja mürataseme mõõtmise, määramise ja hindamise meetodid“ kehtestatud III kategooria sihtväärtuse nõuded.</w:t>
      </w:r>
    </w:p>
    <w:p w14:paraId="6A4E468A" w14:textId="77777777" w:rsidR="00853787" w:rsidRPr="00A23BAF" w:rsidRDefault="00853787" w:rsidP="006B1829">
      <w:pPr>
        <w:suppressAutoHyphens w:val="0"/>
        <w:jc w:val="both"/>
        <w:rPr>
          <w:sz w:val="22"/>
          <w:szCs w:val="22"/>
        </w:rPr>
      </w:pPr>
    </w:p>
    <w:p w14:paraId="74F243C7" w14:textId="22180D12" w:rsidR="00853787" w:rsidRPr="00A23BAF" w:rsidRDefault="00853787" w:rsidP="00853787">
      <w:pPr>
        <w:suppressAutoHyphens w:val="0"/>
        <w:jc w:val="both"/>
        <w:rPr>
          <w:sz w:val="22"/>
          <w:szCs w:val="22"/>
        </w:rPr>
      </w:pPr>
      <w:r w:rsidRPr="00A23BAF">
        <w:rPr>
          <w:sz w:val="22"/>
          <w:szCs w:val="22"/>
        </w:rPr>
        <w:t>T</w:t>
      </w:r>
      <w:r w:rsidRPr="00A23BAF">
        <w:rPr>
          <w:rFonts w:hint="eastAsia"/>
          <w:sz w:val="22"/>
          <w:szCs w:val="22"/>
        </w:rPr>
        <w:t>ä</w:t>
      </w:r>
      <w:r w:rsidRPr="00A23BAF">
        <w:rPr>
          <w:sz w:val="22"/>
          <w:szCs w:val="22"/>
        </w:rPr>
        <w:t>iendava leevendusmeetmena on v</w:t>
      </w:r>
      <w:r w:rsidRPr="00A23BAF">
        <w:rPr>
          <w:rFonts w:hint="eastAsia"/>
          <w:sz w:val="22"/>
          <w:szCs w:val="22"/>
        </w:rPr>
        <w:t>õ</w:t>
      </w:r>
      <w:r w:rsidRPr="00A23BAF">
        <w:rPr>
          <w:sz w:val="22"/>
          <w:szCs w:val="22"/>
        </w:rPr>
        <w:t>imalik kaaluda k</w:t>
      </w:r>
      <w:r w:rsidRPr="00A23BAF">
        <w:rPr>
          <w:rFonts w:hint="eastAsia"/>
          <w:sz w:val="22"/>
          <w:szCs w:val="22"/>
        </w:rPr>
        <w:t>õ</w:t>
      </w:r>
      <w:r w:rsidRPr="00A23BAF">
        <w:rPr>
          <w:sz w:val="22"/>
          <w:szCs w:val="22"/>
        </w:rPr>
        <w:t>rgendatud heliisolatsioonimeetmete rakendamist (n</w:t>
      </w:r>
      <w:r w:rsidRPr="00A23BAF">
        <w:rPr>
          <w:rFonts w:hint="eastAsia"/>
          <w:sz w:val="22"/>
          <w:szCs w:val="22"/>
        </w:rPr>
        <w:t>ä</w:t>
      </w:r>
      <w:r w:rsidRPr="00A23BAF">
        <w:rPr>
          <w:sz w:val="22"/>
          <w:szCs w:val="22"/>
        </w:rPr>
        <w:t>itekson v</w:t>
      </w:r>
      <w:r w:rsidRPr="00A23BAF">
        <w:rPr>
          <w:rFonts w:hint="eastAsia"/>
          <w:sz w:val="22"/>
          <w:szCs w:val="22"/>
        </w:rPr>
        <w:t>õ</w:t>
      </w:r>
      <w:r w:rsidRPr="00A23BAF">
        <w:rPr>
          <w:sz w:val="22"/>
          <w:szCs w:val="22"/>
        </w:rPr>
        <w:t>imalik hoonele kavandada akende ette heliisoleeriv topeltfassaad v</w:t>
      </w:r>
      <w:r w:rsidRPr="00A23BAF">
        <w:rPr>
          <w:rFonts w:hint="eastAsia"/>
          <w:sz w:val="22"/>
          <w:szCs w:val="22"/>
        </w:rPr>
        <w:t>õ</w:t>
      </w:r>
      <w:r w:rsidRPr="00A23BAF">
        <w:rPr>
          <w:sz w:val="22"/>
          <w:szCs w:val="22"/>
        </w:rPr>
        <w:t>i klaasitud r</w:t>
      </w:r>
      <w:r w:rsidRPr="00A23BAF">
        <w:rPr>
          <w:rFonts w:hint="eastAsia"/>
          <w:sz w:val="22"/>
          <w:szCs w:val="22"/>
        </w:rPr>
        <w:t>õ</w:t>
      </w:r>
      <w:r w:rsidRPr="00A23BAF">
        <w:rPr>
          <w:sz w:val="22"/>
          <w:szCs w:val="22"/>
        </w:rPr>
        <w:t>dud).</w:t>
      </w:r>
    </w:p>
    <w:p w14:paraId="7C2D827F" w14:textId="0069C19E" w:rsidR="00853787" w:rsidRPr="00A23BAF" w:rsidRDefault="00853787" w:rsidP="00853787">
      <w:pPr>
        <w:suppressAutoHyphens w:val="0"/>
        <w:jc w:val="both"/>
        <w:rPr>
          <w:sz w:val="22"/>
          <w:szCs w:val="22"/>
        </w:rPr>
      </w:pPr>
      <w:r w:rsidRPr="00A23BAF">
        <w:rPr>
          <w:sz w:val="22"/>
          <w:szCs w:val="22"/>
        </w:rPr>
        <w:t>Kui kasutatakse topeltfassaadi v</w:t>
      </w:r>
      <w:r w:rsidRPr="00A23BAF">
        <w:rPr>
          <w:rFonts w:hint="eastAsia"/>
          <w:sz w:val="22"/>
          <w:szCs w:val="22"/>
        </w:rPr>
        <w:t>õ</w:t>
      </w:r>
      <w:r w:rsidRPr="00A23BAF">
        <w:rPr>
          <w:sz w:val="22"/>
          <w:szCs w:val="22"/>
        </w:rPr>
        <w:t>i lisaklaasi avat</w:t>
      </w:r>
      <w:r w:rsidRPr="00A23BAF">
        <w:rPr>
          <w:rFonts w:hint="eastAsia"/>
          <w:sz w:val="22"/>
          <w:szCs w:val="22"/>
        </w:rPr>
        <w:t>ä</w:t>
      </w:r>
      <w:r w:rsidRPr="00A23BAF">
        <w:rPr>
          <w:sz w:val="22"/>
          <w:szCs w:val="22"/>
        </w:rPr>
        <w:t>idete ees, siis sellisel juhul on avat</w:t>
      </w:r>
      <w:r w:rsidRPr="00A23BAF">
        <w:rPr>
          <w:rFonts w:hint="eastAsia"/>
          <w:sz w:val="22"/>
          <w:szCs w:val="22"/>
        </w:rPr>
        <w:t>ä</w:t>
      </w:r>
      <w:r w:rsidRPr="00A23BAF">
        <w:rPr>
          <w:sz w:val="22"/>
          <w:szCs w:val="22"/>
        </w:rPr>
        <w:t>idetele m</w:t>
      </w:r>
      <w:r w:rsidRPr="00A23BAF">
        <w:rPr>
          <w:rFonts w:hint="eastAsia"/>
          <w:sz w:val="22"/>
          <w:szCs w:val="22"/>
        </w:rPr>
        <w:t>õ</w:t>
      </w:r>
      <w:r w:rsidRPr="00A23BAF">
        <w:rPr>
          <w:sz w:val="22"/>
          <w:szCs w:val="22"/>
        </w:rPr>
        <w:t>juvad m</w:t>
      </w:r>
      <w:r w:rsidRPr="00A23BAF">
        <w:rPr>
          <w:rFonts w:hint="eastAsia"/>
          <w:sz w:val="22"/>
          <w:szCs w:val="22"/>
        </w:rPr>
        <w:t>ü</w:t>
      </w:r>
      <w:r w:rsidRPr="00A23BAF">
        <w:rPr>
          <w:sz w:val="22"/>
          <w:szCs w:val="22"/>
        </w:rPr>
        <w:t>ratasemed madalamad ja avat</w:t>
      </w:r>
      <w:r w:rsidRPr="00A23BAF">
        <w:rPr>
          <w:rFonts w:hint="eastAsia"/>
          <w:sz w:val="22"/>
          <w:szCs w:val="22"/>
        </w:rPr>
        <w:t>ä</w:t>
      </w:r>
      <w:r w:rsidRPr="00A23BAF">
        <w:rPr>
          <w:sz w:val="22"/>
          <w:szCs w:val="22"/>
        </w:rPr>
        <w:t>idete osas saab l</w:t>
      </w:r>
      <w:r w:rsidRPr="00A23BAF">
        <w:rPr>
          <w:rFonts w:hint="eastAsia"/>
          <w:sz w:val="22"/>
          <w:szCs w:val="22"/>
        </w:rPr>
        <w:t>ä</w:t>
      </w:r>
      <w:r w:rsidRPr="00A23BAF">
        <w:rPr>
          <w:sz w:val="22"/>
          <w:szCs w:val="22"/>
        </w:rPr>
        <w:t>htuda ca 5-10 dB madalamatest m</w:t>
      </w:r>
      <w:r w:rsidRPr="00A23BAF">
        <w:rPr>
          <w:rFonts w:hint="eastAsia"/>
          <w:sz w:val="22"/>
          <w:szCs w:val="22"/>
        </w:rPr>
        <w:t>ü</w:t>
      </w:r>
      <w:r w:rsidRPr="00A23BAF">
        <w:rPr>
          <w:sz w:val="22"/>
          <w:szCs w:val="22"/>
        </w:rPr>
        <w:t>ratasemetest v</w:t>
      </w:r>
      <w:r w:rsidRPr="00A23BAF">
        <w:rPr>
          <w:rFonts w:hint="eastAsia"/>
          <w:sz w:val="22"/>
          <w:szCs w:val="22"/>
        </w:rPr>
        <w:t>õ</w:t>
      </w:r>
      <w:r w:rsidRPr="00A23BAF">
        <w:rPr>
          <w:sz w:val="22"/>
          <w:szCs w:val="22"/>
        </w:rPr>
        <w:t>rreldes fassaadile</w:t>
      </w:r>
      <w:r w:rsidR="00D41D0F" w:rsidRPr="00A23BAF">
        <w:rPr>
          <w:sz w:val="22"/>
          <w:szCs w:val="22"/>
        </w:rPr>
        <w:t xml:space="preserve"> </w:t>
      </w:r>
      <w:r w:rsidRPr="00A23BAF">
        <w:rPr>
          <w:sz w:val="22"/>
          <w:szCs w:val="22"/>
        </w:rPr>
        <w:t>arvutuslikult m</w:t>
      </w:r>
      <w:r w:rsidRPr="00A23BAF">
        <w:rPr>
          <w:rFonts w:hint="eastAsia"/>
          <w:sz w:val="22"/>
          <w:szCs w:val="22"/>
        </w:rPr>
        <w:t>õ</w:t>
      </w:r>
      <w:r w:rsidRPr="00A23BAF">
        <w:rPr>
          <w:sz w:val="22"/>
          <w:szCs w:val="22"/>
        </w:rPr>
        <w:t>juvate m</w:t>
      </w:r>
      <w:r w:rsidRPr="00A23BAF">
        <w:rPr>
          <w:rFonts w:hint="eastAsia"/>
          <w:sz w:val="22"/>
          <w:szCs w:val="22"/>
        </w:rPr>
        <w:t>ü</w:t>
      </w:r>
      <w:r w:rsidRPr="00A23BAF">
        <w:rPr>
          <w:sz w:val="22"/>
          <w:szCs w:val="22"/>
        </w:rPr>
        <w:t>ratasemetega (s</w:t>
      </w:r>
      <w:r w:rsidRPr="00A23BAF">
        <w:rPr>
          <w:rFonts w:hint="eastAsia"/>
          <w:sz w:val="22"/>
          <w:szCs w:val="22"/>
        </w:rPr>
        <w:t>õ</w:t>
      </w:r>
      <w:r w:rsidRPr="00A23BAF">
        <w:rPr>
          <w:sz w:val="22"/>
          <w:szCs w:val="22"/>
        </w:rPr>
        <w:t>ltub valitud lahendusest).</w:t>
      </w:r>
    </w:p>
    <w:p w14:paraId="46E252BB" w14:textId="403613BC" w:rsidR="00853787" w:rsidRPr="00A23BAF" w:rsidRDefault="00853787" w:rsidP="00853787">
      <w:pPr>
        <w:suppressAutoHyphens w:val="0"/>
        <w:jc w:val="both"/>
        <w:rPr>
          <w:sz w:val="22"/>
          <w:szCs w:val="22"/>
        </w:rPr>
      </w:pPr>
      <w:r w:rsidRPr="00A23BAF">
        <w:rPr>
          <w:sz w:val="22"/>
          <w:szCs w:val="22"/>
        </w:rPr>
        <w:t>Kui kasutatakse klaasitud r</w:t>
      </w:r>
      <w:r w:rsidRPr="00A23BAF">
        <w:rPr>
          <w:rFonts w:hint="eastAsia"/>
          <w:sz w:val="22"/>
          <w:szCs w:val="22"/>
        </w:rPr>
        <w:t>õ</w:t>
      </w:r>
      <w:r w:rsidRPr="00A23BAF">
        <w:rPr>
          <w:sz w:val="22"/>
          <w:szCs w:val="22"/>
        </w:rPr>
        <w:t>dude lahendust avat</w:t>
      </w:r>
      <w:r w:rsidRPr="00A23BAF">
        <w:rPr>
          <w:rFonts w:hint="eastAsia"/>
          <w:sz w:val="22"/>
          <w:szCs w:val="22"/>
        </w:rPr>
        <w:t>ä</w:t>
      </w:r>
      <w:r w:rsidRPr="00A23BAF">
        <w:rPr>
          <w:sz w:val="22"/>
          <w:szCs w:val="22"/>
        </w:rPr>
        <w:t>idete ees, siis sellisel juhul on avat</w:t>
      </w:r>
      <w:r w:rsidRPr="00A23BAF">
        <w:rPr>
          <w:rFonts w:hint="eastAsia"/>
          <w:sz w:val="22"/>
          <w:szCs w:val="22"/>
        </w:rPr>
        <w:t>ä</w:t>
      </w:r>
      <w:r w:rsidRPr="00A23BAF">
        <w:rPr>
          <w:sz w:val="22"/>
          <w:szCs w:val="22"/>
        </w:rPr>
        <w:t>idetele m</w:t>
      </w:r>
      <w:r w:rsidRPr="00A23BAF">
        <w:rPr>
          <w:rFonts w:hint="eastAsia"/>
          <w:sz w:val="22"/>
          <w:szCs w:val="22"/>
        </w:rPr>
        <w:t>õ</w:t>
      </w:r>
      <w:r w:rsidRPr="00A23BAF">
        <w:rPr>
          <w:sz w:val="22"/>
          <w:szCs w:val="22"/>
        </w:rPr>
        <w:t>juvad</w:t>
      </w:r>
      <w:r w:rsidR="00D41D0F" w:rsidRPr="00A23BAF">
        <w:rPr>
          <w:sz w:val="22"/>
          <w:szCs w:val="22"/>
        </w:rPr>
        <w:t xml:space="preserve"> </w:t>
      </w:r>
      <w:r w:rsidRPr="00A23BAF">
        <w:rPr>
          <w:sz w:val="22"/>
          <w:szCs w:val="22"/>
        </w:rPr>
        <w:t>m</w:t>
      </w:r>
      <w:r w:rsidRPr="00A23BAF">
        <w:rPr>
          <w:rFonts w:hint="eastAsia"/>
          <w:sz w:val="22"/>
          <w:szCs w:val="22"/>
        </w:rPr>
        <w:t>ü</w:t>
      </w:r>
      <w:r w:rsidRPr="00A23BAF">
        <w:rPr>
          <w:sz w:val="22"/>
          <w:szCs w:val="22"/>
        </w:rPr>
        <w:t>ratasemed madalamad ja avat</w:t>
      </w:r>
      <w:r w:rsidRPr="00A23BAF">
        <w:rPr>
          <w:rFonts w:hint="eastAsia"/>
          <w:sz w:val="22"/>
          <w:szCs w:val="22"/>
        </w:rPr>
        <w:t>ä</w:t>
      </w:r>
      <w:r w:rsidRPr="00A23BAF">
        <w:rPr>
          <w:sz w:val="22"/>
          <w:szCs w:val="22"/>
        </w:rPr>
        <w:t>idete osas saab l</w:t>
      </w:r>
      <w:r w:rsidRPr="00A23BAF">
        <w:rPr>
          <w:rFonts w:hint="eastAsia"/>
          <w:sz w:val="22"/>
          <w:szCs w:val="22"/>
        </w:rPr>
        <w:t>ä</w:t>
      </w:r>
      <w:r w:rsidRPr="00A23BAF">
        <w:rPr>
          <w:sz w:val="22"/>
          <w:szCs w:val="22"/>
        </w:rPr>
        <w:t>htuda ca 15-20 dB madalamatest m</w:t>
      </w:r>
      <w:r w:rsidRPr="00A23BAF">
        <w:rPr>
          <w:rFonts w:hint="eastAsia"/>
          <w:sz w:val="22"/>
          <w:szCs w:val="22"/>
        </w:rPr>
        <w:t>ü</w:t>
      </w:r>
      <w:r w:rsidRPr="00A23BAF">
        <w:rPr>
          <w:sz w:val="22"/>
          <w:szCs w:val="22"/>
        </w:rPr>
        <w:t>ratasemetest v</w:t>
      </w:r>
      <w:r w:rsidRPr="00A23BAF">
        <w:rPr>
          <w:rFonts w:hint="eastAsia"/>
          <w:sz w:val="22"/>
          <w:szCs w:val="22"/>
        </w:rPr>
        <w:t>õ</w:t>
      </w:r>
      <w:r w:rsidRPr="00A23BAF">
        <w:rPr>
          <w:sz w:val="22"/>
          <w:szCs w:val="22"/>
        </w:rPr>
        <w:t>rreldes</w:t>
      </w:r>
      <w:r w:rsidR="00D41D0F" w:rsidRPr="00A23BAF">
        <w:rPr>
          <w:sz w:val="22"/>
          <w:szCs w:val="22"/>
        </w:rPr>
        <w:t xml:space="preserve"> </w:t>
      </w:r>
      <w:r w:rsidRPr="00A23BAF">
        <w:rPr>
          <w:sz w:val="22"/>
          <w:szCs w:val="22"/>
        </w:rPr>
        <w:t>fassaadile arvutuslikult m</w:t>
      </w:r>
      <w:r w:rsidRPr="00A23BAF">
        <w:rPr>
          <w:rFonts w:hint="eastAsia"/>
          <w:sz w:val="22"/>
          <w:szCs w:val="22"/>
        </w:rPr>
        <w:t>õ</w:t>
      </w:r>
      <w:r w:rsidRPr="00A23BAF">
        <w:rPr>
          <w:sz w:val="22"/>
          <w:szCs w:val="22"/>
        </w:rPr>
        <w:t>juvate m</w:t>
      </w:r>
      <w:r w:rsidRPr="00A23BAF">
        <w:rPr>
          <w:rFonts w:hint="eastAsia"/>
          <w:sz w:val="22"/>
          <w:szCs w:val="22"/>
        </w:rPr>
        <w:t>ü</w:t>
      </w:r>
      <w:r w:rsidRPr="00A23BAF">
        <w:rPr>
          <w:sz w:val="22"/>
          <w:szCs w:val="22"/>
        </w:rPr>
        <w:t>ratasemetega (s</w:t>
      </w:r>
      <w:r w:rsidRPr="00A23BAF">
        <w:rPr>
          <w:rFonts w:hint="eastAsia"/>
          <w:sz w:val="22"/>
          <w:szCs w:val="22"/>
        </w:rPr>
        <w:t>õ</w:t>
      </w:r>
      <w:r w:rsidRPr="00A23BAF">
        <w:rPr>
          <w:sz w:val="22"/>
          <w:szCs w:val="22"/>
        </w:rPr>
        <w:t>ltub valitud lahendusest). Kuna klaasitud r</w:t>
      </w:r>
      <w:r w:rsidRPr="00A23BAF">
        <w:rPr>
          <w:rFonts w:hint="eastAsia"/>
          <w:sz w:val="22"/>
          <w:szCs w:val="22"/>
        </w:rPr>
        <w:t>õ</w:t>
      </w:r>
      <w:r w:rsidRPr="00A23BAF">
        <w:rPr>
          <w:sz w:val="22"/>
          <w:szCs w:val="22"/>
        </w:rPr>
        <w:t>dudega on</w:t>
      </w:r>
      <w:r w:rsidR="00D41D0F" w:rsidRPr="00A23BAF">
        <w:rPr>
          <w:sz w:val="22"/>
          <w:szCs w:val="22"/>
        </w:rPr>
        <w:t xml:space="preserve"> </w:t>
      </w:r>
      <w:r w:rsidRPr="00A23BAF">
        <w:rPr>
          <w:sz w:val="22"/>
          <w:szCs w:val="22"/>
        </w:rPr>
        <w:t>v</w:t>
      </w:r>
      <w:r w:rsidRPr="00A23BAF">
        <w:rPr>
          <w:rFonts w:hint="eastAsia"/>
          <w:sz w:val="22"/>
          <w:szCs w:val="22"/>
        </w:rPr>
        <w:t>õ</w:t>
      </w:r>
      <w:r w:rsidRPr="00A23BAF">
        <w:rPr>
          <w:sz w:val="22"/>
          <w:szCs w:val="22"/>
        </w:rPr>
        <w:t>imalik moodustada suletud konstruktsioon, siis on selle m</w:t>
      </w:r>
      <w:r w:rsidRPr="00A23BAF">
        <w:rPr>
          <w:rFonts w:hint="eastAsia"/>
          <w:sz w:val="22"/>
          <w:szCs w:val="22"/>
        </w:rPr>
        <w:t>õ</w:t>
      </w:r>
      <w:r w:rsidRPr="00A23BAF">
        <w:rPr>
          <w:sz w:val="22"/>
          <w:szCs w:val="22"/>
        </w:rPr>
        <w:t>ju m</w:t>
      </w:r>
      <w:r w:rsidRPr="00A23BAF">
        <w:rPr>
          <w:rFonts w:hint="eastAsia"/>
          <w:sz w:val="22"/>
          <w:szCs w:val="22"/>
        </w:rPr>
        <w:t>ü</w:t>
      </w:r>
      <w:r w:rsidRPr="00A23BAF">
        <w:rPr>
          <w:sz w:val="22"/>
          <w:szCs w:val="22"/>
        </w:rPr>
        <w:t>ratasemetele suurem v</w:t>
      </w:r>
      <w:r w:rsidRPr="00A23BAF">
        <w:rPr>
          <w:rFonts w:hint="eastAsia"/>
          <w:sz w:val="22"/>
          <w:szCs w:val="22"/>
        </w:rPr>
        <w:t>õ</w:t>
      </w:r>
      <w:r w:rsidRPr="00A23BAF">
        <w:rPr>
          <w:sz w:val="22"/>
          <w:szCs w:val="22"/>
        </w:rPr>
        <w:t>rreldes topeltfassaadi</w:t>
      </w:r>
      <w:r w:rsidR="00D41D0F" w:rsidRPr="00A23BAF">
        <w:rPr>
          <w:sz w:val="22"/>
          <w:szCs w:val="22"/>
        </w:rPr>
        <w:t xml:space="preserve"> </w:t>
      </w:r>
      <w:r w:rsidRPr="00A23BAF">
        <w:rPr>
          <w:sz w:val="22"/>
          <w:szCs w:val="22"/>
        </w:rPr>
        <w:t>v</w:t>
      </w:r>
      <w:r w:rsidRPr="00A23BAF">
        <w:rPr>
          <w:rFonts w:hint="eastAsia"/>
          <w:sz w:val="22"/>
          <w:szCs w:val="22"/>
        </w:rPr>
        <w:t>õ</w:t>
      </w:r>
      <w:r w:rsidRPr="00A23BAF">
        <w:rPr>
          <w:sz w:val="22"/>
          <w:szCs w:val="22"/>
        </w:rPr>
        <w:t>i lisaklaasiga akende ees.</w:t>
      </w:r>
    </w:p>
    <w:p w14:paraId="70782A7B" w14:textId="6AE45972" w:rsidR="00853787" w:rsidRPr="00A23BAF" w:rsidRDefault="00853787" w:rsidP="00853787">
      <w:pPr>
        <w:suppressAutoHyphens w:val="0"/>
        <w:jc w:val="both"/>
        <w:rPr>
          <w:sz w:val="22"/>
          <w:szCs w:val="22"/>
        </w:rPr>
      </w:pPr>
      <w:r w:rsidRPr="00A23BAF">
        <w:rPr>
          <w:sz w:val="22"/>
          <w:szCs w:val="22"/>
        </w:rPr>
        <w:t>Kui planeeritud hoone puhul kasutatakse topeltfassaadi lahendust, on avat</w:t>
      </w:r>
      <w:r w:rsidRPr="00A23BAF">
        <w:rPr>
          <w:rFonts w:hint="eastAsia"/>
          <w:sz w:val="22"/>
          <w:szCs w:val="22"/>
        </w:rPr>
        <w:t>ä</w:t>
      </w:r>
      <w:r w:rsidRPr="00A23BAF">
        <w:rPr>
          <w:sz w:val="22"/>
          <w:szCs w:val="22"/>
        </w:rPr>
        <w:t>idetele m</w:t>
      </w:r>
      <w:r w:rsidRPr="00A23BAF">
        <w:rPr>
          <w:rFonts w:hint="eastAsia"/>
          <w:sz w:val="22"/>
          <w:szCs w:val="22"/>
        </w:rPr>
        <w:t>õ</w:t>
      </w:r>
      <w:r w:rsidRPr="00A23BAF">
        <w:rPr>
          <w:sz w:val="22"/>
          <w:szCs w:val="22"/>
        </w:rPr>
        <w:t>juvate m</w:t>
      </w:r>
      <w:r w:rsidRPr="00A23BAF">
        <w:rPr>
          <w:rFonts w:hint="eastAsia"/>
          <w:sz w:val="22"/>
          <w:szCs w:val="22"/>
        </w:rPr>
        <w:t>ü</w:t>
      </w:r>
      <w:r w:rsidRPr="00A23BAF">
        <w:rPr>
          <w:sz w:val="22"/>
          <w:szCs w:val="22"/>
        </w:rPr>
        <w:t>ratasemete puhul</w:t>
      </w:r>
      <w:r w:rsidR="00D41D0F" w:rsidRPr="00A23BAF">
        <w:rPr>
          <w:sz w:val="22"/>
          <w:szCs w:val="22"/>
        </w:rPr>
        <w:t xml:space="preserve"> </w:t>
      </w:r>
      <w:r w:rsidRPr="00A23BAF">
        <w:rPr>
          <w:sz w:val="22"/>
          <w:szCs w:val="22"/>
        </w:rPr>
        <w:t>t</w:t>
      </w:r>
      <w:r w:rsidRPr="00A23BAF">
        <w:rPr>
          <w:rFonts w:hint="eastAsia"/>
          <w:sz w:val="22"/>
          <w:szCs w:val="22"/>
        </w:rPr>
        <w:t>ä</w:t>
      </w:r>
      <w:r w:rsidRPr="00A23BAF">
        <w:rPr>
          <w:sz w:val="22"/>
          <w:szCs w:val="22"/>
        </w:rPr>
        <w:t>idetud III kategooria piirv</w:t>
      </w:r>
      <w:r w:rsidRPr="00A23BAF">
        <w:rPr>
          <w:rFonts w:hint="eastAsia"/>
          <w:sz w:val="22"/>
          <w:szCs w:val="22"/>
        </w:rPr>
        <w:t>ää</w:t>
      </w:r>
      <w:r w:rsidRPr="00A23BAF">
        <w:rPr>
          <w:sz w:val="22"/>
          <w:szCs w:val="22"/>
        </w:rPr>
        <w:t>rtused. Kui hoonele kavandatakse klaasitud r</w:t>
      </w:r>
      <w:r w:rsidRPr="00A23BAF">
        <w:rPr>
          <w:rFonts w:hint="eastAsia"/>
          <w:sz w:val="22"/>
          <w:szCs w:val="22"/>
        </w:rPr>
        <w:t>õ</w:t>
      </w:r>
      <w:r w:rsidRPr="00A23BAF">
        <w:rPr>
          <w:sz w:val="22"/>
          <w:szCs w:val="22"/>
        </w:rPr>
        <w:t>dude lahendus, on t</w:t>
      </w:r>
      <w:r w:rsidRPr="00A23BAF">
        <w:rPr>
          <w:rFonts w:hint="eastAsia"/>
          <w:sz w:val="22"/>
          <w:szCs w:val="22"/>
        </w:rPr>
        <w:t>ä</w:t>
      </w:r>
      <w:r w:rsidRPr="00A23BAF">
        <w:rPr>
          <w:sz w:val="22"/>
          <w:szCs w:val="22"/>
        </w:rPr>
        <w:t>idetud III</w:t>
      </w:r>
      <w:r w:rsidR="00D41D0F" w:rsidRPr="00A23BAF">
        <w:rPr>
          <w:sz w:val="22"/>
          <w:szCs w:val="22"/>
        </w:rPr>
        <w:t xml:space="preserve"> </w:t>
      </w:r>
      <w:r w:rsidRPr="00A23BAF">
        <w:rPr>
          <w:sz w:val="22"/>
          <w:szCs w:val="22"/>
        </w:rPr>
        <w:t>kategooria sihtv</w:t>
      </w:r>
      <w:r w:rsidRPr="00A23BAF">
        <w:rPr>
          <w:rFonts w:hint="eastAsia"/>
          <w:sz w:val="22"/>
          <w:szCs w:val="22"/>
        </w:rPr>
        <w:t>ää</w:t>
      </w:r>
      <w:r w:rsidRPr="00A23BAF">
        <w:rPr>
          <w:sz w:val="22"/>
          <w:szCs w:val="22"/>
        </w:rPr>
        <w:t>rtused.</w:t>
      </w:r>
    </w:p>
    <w:p w14:paraId="048C480A" w14:textId="77777777" w:rsidR="006B1829" w:rsidRPr="00A23BAF" w:rsidRDefault="006B1829" w:rsidP="00E8162A">
      <w:pPr>
        <w:suppressAutoHyphens w:val="0"/>
        <w:jc w:val="both"/>
        <w:rPr>
          <w:sz w:val="22"/>
          <w:szCs w:val="22"/>
        </w:rPr>
      </w:pPr>
    </w:p>
    <w:p w14:paraId="5F7F8D8C" w14:textId="77777777" w:rsidR="008D6E0A" w:rsidRPr="00CA075E" w:rsidRDefault="008D6E0A" w:rsidP="00E8162A">
      <w:pPr>
        <w:jc w:val="both"/>
        <w:rPr>
          <w:sz w:val="22"/>
          <w:szCs w:val="22"/>
          <w:u w:val="single"/>
        </w:rPr>
      </w:pPr>
      <w:r w:rsidRPr="00CA075E">
        <w:rPr>
          <w:sz w:val="22"/>
          <w:szCs w:val="22"/>
          <w:u w:val="single"/>
        </w:rPr>
        <w:t>Nõuded ehitusprojekti koostamiseks:</w:t>
      </w:r>
    </w:p>
    <w:p w14:paraId="3B662693" w14:textId="77777777" w:rsidR="008D6E0A" w:rsidRPr="00CA075E" w:rsidRDefault="008D6E0A" w:rsidP="00E8162A">
      <w:pPr>
        <w:jc w:val="both"/>
        <w:rPr>
          <w:sz w:val="22"/>
          <w:szCs w:val="22"/>
        </w:rPr>
      </w:pPr>
      <w:r w:rsidRPr="00CA075E">
        <w:rPr>
          <w:sz w:val="22"/>
          <w:szCs w:val="22"/>
        </w:rPr>
        <w:t>Arvestada sotsiaalministri määruses nr 42 „Müra normtasemed elu- ja puhkealal, elamutes ning ühiskasutusega hoonetes ja mürataseme mõõtmise meetodid“ kirjeldatud nõuetega.</w:t>
      </w:r>
    </w:p>
    <w:p w14:paraId="58E2B2C3" w14:textId="77777777" w:rsidR="00C50A1B" w:rsidRPr="00CA075E" w:rsidRDefault="00C50A1B" w:rsidP="00172763">
      <w:pPr>
        <w:jc w:val="both"/>
        <w:rPr>
          <w:sz w:val="22"/>
          <w:szCs w:val="22"/>
        </w:rPr>
      </w:pPr>
    </w:p>
    <w:p w14:paraId="0BF0C91F" w14:textId="77777777" w:rsidR="00C50A1B" w:rsidRPr="00A23BAF" w:rsidRDefault="00A44CB9" w:rsidP="00172763">
      <w:pPr>
        <w:jc w:val="both"/>
        <w:rPr>
          <w:sz w:val="22"/>
          <w:szCs w:val="22"/>
        </w:rPr>
      </w:pPr>
      <w:r w:rsidRPr="00CA075E">
        <w:rPr>
          <w:sz w:val="22"/>
          <w:szCs w:val="22"/>
        </w:rPr>
        <w:t>Laagna tee ääres</w:t>
      </w:r>
      <w:r w:rsidR="00C50A1B" w:rsidRPr="00CA075E">
        <w:rPr>
          <w:sz w:val="22"/>
          <w:szCs w:val="22"/>
        </w:rPr>
        <w:t xml:space="preserve"> kus liiklusintensiivsus on </w:t>
      </w:r>
      <w:r w:rsidRPr="00CA075E">
        <w:rPr>
          <w:sz w:val="22"/>
          <w:szCs w:val="22"/>
        </w:rPr>
        <w:t xml:space="preserve">suur, </w:t>
      </w:r>
      <w:r w:rsidR="00C50A1B" w:rsidRPr="00CA075E">
        <w:rPr>
          <w:sz w:val="22"/>
          <w:szCs w:val="22"/>
        </w:rPr>
        <w:t xml:space="preserve">tuleb hoonete planeerimisel rangelt jälgida Eestis kehtivat standardit EVS 842:2003 „Ehitiste heliisolatsiooninõuded. Kaitse müra eest”, et </w:t>
      </w:r>
      <w:r w:rsidR="00C50A1B" w:rsidRPr="00A23BAF">
        <w:rPr>
          <w:sz w:val="22"/>
          <w:szCs w:val="22"/>
        </w:rPr>
        <w:t>tagada head tingimused hoonete sees.</w:t>
      </w:r>
    </w:p>
    <w:p w14:paraId="1E9FD158" w14:textId="0B840073" w:rsidR="001E128E" w:rsidRPr="00A23BAF" w:rsidRDefault="00853787" w:rsidP="00853787">
      <w:pPr>
        <w:jc w:val="both"/>
        <w:rPr>
          <w:sz w:val="22"/>
          <w:szCs w:val="22"/>
        </w:rPr>
      </w:pPr>
      <w:r w:rsidRPr="00A23BAF">
        <w:rPr>
          <w:sz w:val="22"/>
          <w:szCs w:val="22"/>
        </w:rPr>
        <w:t>Vastavalt standardis EVS 842:2003 tabelis 6.3 – ”Välispiiretele esitatavad heliisolatsiooninõuded olenevalt välismüratasemest” toodule tuleks projekteeritava hoone välispiirete konstruktsioonid projekteerida minimaalselt selliselt, et tänava poole jäävate mitmest erineva heliisolatsiooniga elemendist välispiirete ühisisolatsioon oleks vähemalt R’tr,s,w+Ctr ≥ 40…50 dB, olenevalt projekteeritava hoone ruumide otstarbest ja lubatud liiklusmüratasemest siseruumides ja välispiirdele mõjuvast liiklusmüratasemest.</w:t>
      </w:r>
    </w:p>
    <w:p w14:paraId="6490283B" w14:textId="77777777" w:rsidR="00853787" w:rsidRPr="00CA075E" w:rsidRDefault="00853787" w:rsidP="00853787">
      <w:pPr>
        <w:jc w:val="both"/>
        <w:rPr>
          <w:sz w:val="22"/>
          <w:szCs w:val="22"/>
        </w:rPr>
      </w:pPr>
    </w:p>
    <w:p w14:paraId="742EDCA8" w14:textId="77777777" w:rsidR="00C50A1B" w:rsidRPr="00CA075E" w:rsidRDefault="00C50A1B" w:rsidP="00172763">
      <w:pPr>
        <w:jc w:val="both"/>
        <w:rPr>
          <w:sz w:val="22"/>
          <w:szCs w:val="22"/>
        </w:rPr>
      </w:pPr>
      <w:r w:rsidRPr="00CA075E">
        <w:rPr>
          <w:sz w:val="22"/>
          <w:szCs w:val="22"/>
        </w:rPr>
        <w:t>Tagamaks häid akustilisi tingimusi hoone siseruumides tuleb rakendada järgmisi leevendavaid meetmeid:</w:t>
      </w:r>
    </w:p>
    <w:p w14:paraId="44D40201" w14:textId="77777777" w:rsidR="000F5030" w:rsidRPr="00CA075E" w:rsidRDefault="000F5030" w:rsidP="00CA075E">
      <w:pPr>
        <w:numPr>
          <w:ilvl w:val="0"/>
          <w:numId w:val="61"/>
        </w:numPr>
        <w:ind w:left="284" w:hanging="218"/>
        <w:jc w:val="both"/>
        <w:rPr>
          <w:sz w:val="22"/>
          <w:szCs w:val="22"/>
        </w:rPr>
      </w:pPr>
      <w:r w:rsidRPr="00CA075E">
        <w:rPr>
          <w:sz w:val="22"/>
          <w:szCs w:val="22"/>
        </w:rPr>
        <w:t xml:space="preserve">akende valikul tuleb tähelepanu pöörata akende heliisolatsioonile teeliiklusest tuleneva müra suhtes. Kui aken moodustab ≥50% väliste piirete pinnast võetakse aken nõutava heliisolatsiooni suuruseks välispiirde õhumüra isolatsiooni indeks. Kasutada on soovitav kolmekordsel õhkvahega klaaspakettaknaid, mille </w:t>
      </w:r>
      <w:r w:rsidR="0030651D" w:rsidRPr="00CA075E">
        <w:rPr>
          <w:sz w:val="22"/>
          <w:szCs w:val="22"/>
        </w:rPr>
        <w:t>heliisolatsiooni indeks ≥ 35</w:t>
      </w:r>
      <w:r w:rsidR="00C92435" w:rsidRPr="00CA075E">
        <w:rPr>
          <w:sz w:val="22"/>
          <w:szCs w:val="22"/>
        </w:rPr>
        <w:t xml:space="preserve"> </w:t>
      </w:r>
      <w:r w:rsidR="0030651D" w:rsidRPr="00CA075E">
        <w:rPr>
          <w:sz w:val="22"/>
          <w:szCs w:val="22"/>
        </w:rPr>
        <w:t>dB</w:t>
      </w:r>
      <w:r w:rsidRPr="00CA075E">
        <w:rPr>
          <w:sz w:val="22"/>
          <w:szCs w:val="22"/>
        </w:rPr>
        <w:t>;</w:t>
      </w:r>
    </w:p>
    <w:p w14:paraId="145DCCA3" w14:textId="77777777" w:rsidR="000F5030" w:rsidRPr="00CA075E" w:rsidRDefault="000F5030" w:rsidP="00CA075E">
      <w:pPr>
        <w:numPr>
          <w:ilvl w:val="0"/>
          <w:numId w:val="61"/>
        </w:numPr>
        <w:ind w:left="284" w:hanging="218"/>
        <w:jc w:val="both"/>
        <w:rPr>
          <w:sz w:val="22"/>
          <w:szCs w:val="22"/>
        </w:rPr>
      </w:pPr>
      <w:r w:rsidRPr="00CA075E">
        <w:rPr>
          <w:sz w:val="22"/>
          <w:szCs w:val="22"/>
        </w:rPr>
        <w:t>välised piirded projekteerida selliselt, et mitmest erineva heliisolatsiooniga elemendist väliste piirde isolatsioon oleks vähemalt ≥ 35</w:t>
      </w:r>
      <w:r w:rsidR="00C92435" w:rsidRPr="00CA075E">
        <w:rPr>
          <w:sz w:val="22"/>
          <w:szCs w:val="22"/>
        </w:rPr>
        <w:t xml:space="preserve"> </w:t>
      </w:r>
      <w:r w:rsidRPr="00CA075E">
        <w:rPr>
          <w:sz w:val="22"/>
          <w:szCs w:val="22"/>
        </w:rPr>
        <w:t>dB;</w:t>
      </w:r>
    </w:p>
    <w:p w14:paraId="6D804EBF" w14:textId="77777777" w:rsidR="000F5030" w:rsidRPr="00CA075E" w:rsidRDefault="000F5030" w:rsidP="00CA075E">
      <w:pPr>
        <w:numPr>
          <w:ilvl w:val="0"/>
          <w:numId w:val="61"/>
        </w:numPr>
        <w:ind w:left="284" w:hanging="218"/>
        <w:jc w:val="both"/>
        <w:rPr>
          <w:sz w:val="22"/>
          <w:szCs w:val="22"/>
        </w:rPr>
      </w:pPr>
      <w:r w:rsidRPr="00CA075E">
        <w:rPr>
          <w:sz w:val="22"/>
          <w:szCs w:val="22"/>
        </w:rPr>
        <w:t>välispiirde nõutava heliisolatsiooni tagamisel tuleb jälgida, et ventileerimiseks ettenähtud elemendid (näiteks akende tuulutusavad) ei vähendaks heliisolatsiooni taset sel määral, et ruumides ületatakse lubatud müratasemed. Akende valikul tuleb tähelepanu pöörata akende heliisolatsioonile teeliiklusest tuleneva müra suhtes. Kui aken moodustab ≥ 50% välispiirde pinnast, võetakse akna nõutava heliisolatsiooni suuruseks välispiirde õhumüra isolatsiooni indeks. Aknaklaaside valikul tuleb eelistada müra summutavaid klaase, akende heliisolatsiooni omadusi saab parandada muutes näiteks klaasi paksu</w:t>
      </w:r>
      <w:r w:rsidR="006A37E4" w:rsidRPr="00CA075E">
        <w:rPr>
          <w:sz w:val="22"/>
          <w:szCs w:val="22"/>
        </w:rPr>
        <w:t>st või klaasidevahelisi kaugusi;</w:t>
      </w:r>
    </w:p>
    <w:p w14:paraId="6E59E4CD" w14:textId="77777777" w:rsidR="000F5030" w:rsidRPr="00CA075E" w:rsidRDefault="000F5030" w:rsidP="00CA075E">
      <w:pPr>
        <w:numPr>
          <w:ilvl w:val="0"/>
          <w:numId w:val="61"/>
        </w:numPr>
        <w:ind w:left="284" w:hanging="218"/>
        <w:jc w:val="both"/>
        <w:rPr>
          <w:sz w:val="22"/>
          <w:szCs w:val="22"/>
        </w:rPr>
      </w:pPr>
      <w:r w:rsidRPr="00CA075E">
        <w:rPr>
          <w:sz w:val="22"/>
          <w:szCs w:val="22"/>
        </w:rPr>
        <w:t xml:space="preserve">hoone välisseinad ja avatäited peavad </w:t>
      </w:r>
      <w:r w:rsidR="006A37E4" w:rsidRPr="00CA075E">
        <w:rPr>
          <w:sz w:val="22"/>
          <w:szCs w:val="22"/>
        </w:rPr>
        <w:t>olema tõhusa heliisolatsiooniga;</w:t>
      </w:r>
    </w:p>
    <w:p w14:paraId="50C51BE4" w14:textId="178E7C39" w:rsidR="006A37E4" w:rsidRPr="00CA075E" w:rsidRDefault="006A37E4" w:rsidP="00CA075E">
      <w:pPr>
        <w:numPr>
          <w:ilvl w:val="0"/>
          <w:numId w:val="61"/>
        </w:numPr>
        <w:ind w:left="284" w:hanging="218"/>
        <w:jc w:val="both"/>
        <w:rPr>
          <w:sz w:val="22"/>
          <w:szCs w:val="22"/>
        </w:rPr>
      </w:pPr>
      <w:r w:rsidRPr="00CA075E">
        <w:rPr>
          <w:sz w:val="22"/>
          <w:szCs w:val="22"/>
        </w:rPr>
        <w:t>ventileerimiseks mõeldud avad fassaadis ei tohi vähendada</w:t>
      </w:r>
      <w:r w:rsidR="00F555BE" w:rsidRPr="00CA075E">
        <w:rPr>
          <w:sz w:val="22"/>
          <w:szCs w:val="22"/>
        </w:rPr>
        <w:t xml:space="preserve"> </w:t>
      </w:r>
      <w:r w:rsidRPr="00CA075E">
        <w:rPr>
          <w:sz w:val="22"/>
          <w:szCs w:val="22"/>
        </w:rPr>
        <w:t>müratõkke omadusi</w:t>
      </w:r>
      <w:r w:rsidR="005A5A71" w:rsidRPr="00CA075E">
        <w:rPr>
          <w:sz w:val="22"/>
          <w:szCs w:val="22"/>
        </w:rPr>
        <w:t>;</w:t>
      </w:r>
    </w:p>
    <w:p w14:paraId="34CBD76A" w14:textId="402FA5EF" w:rsidR="000F5030" w:rsidRPr="00CA075E" w:rsidRDefault="005A5A71" w:rsidP="00CA075E">
      <w:pPr>
        <w:numPr>
          <w:ilvl w:val="0"/>
          <w:numId w:val="61"/>
        </w:numPr>
        <w:ind w:left="284" w:hanging="218"/>
        <w:jc w:val="both"/>
        <w:rPr>
          <w:sz w:val="22"/>
          <w:szCs w:val="22"/>
        </w:rPr>
      </w:pPr>
      <w:r w:rsidRPr="00CA075E">
        <w:rPr>
          <w:sz w:val="22"/>
          <w:szCs w:val="22"/>
        </w:rPr>
        <w:t>kinnised klaasitud</w:t>
      </w:r>
      <w:r w:rsidR="00F34D70" w:rsidRPr="00CA075E">
        <w:rPr>
          <w:sz w:val="22"/>
          <w:szCs w:val="22"/>
        </w:rPr>
        <w:t xml:space="preserve"> </w:t>
      </w:r>
      <w:r w:rsidRPr="00CA075E">
        <w:rPr>
          <w:sz w:val="22"/>
          <w:szCs w:val="22"/>
        </w:rPr>
        <w:t>rõdud rajada hea heliisolatsiooniga või topelt fassaad müra leevendamiseks</w:t>
      </w:r>
      <w:r w:rsidR="00AE3F52" w:rsidRPr="00CA075E">
        <w:rPr>
          <w:sz w:val="22"/>
          <w:szCs w:val="22"/>
        </w:rPr>
        <w:t xml:space="preserve"> (vt alternatiivsed variandid fassaadile).</w:t>
      </w:r>
    </w:p>
    <w:p w14:paraId="470DE87E" w14:textId="0DE8B155" w:rsidR="005A5A71" w:rsidRPr="00CA075E" w:rsidRDefault="004D322D" w:rsidP="005A5A71">
      <w:pPr>
        <w:jc w:val="both"/>
        <w:rPr>
          <w:sz w:val="22"/>
          <w:szCs w:val="22"/>
        </w:rPr>
      </w:pPr>
      <w:r>
        <w:rPr>
          <w:noProof/>
        </w:rPr>
        <w:drawing>
          <wp:inline distT="0" distB="0" distL="0" distR="0" wp14:anchorId="34CEA800" wp14:editId="48555D4A">
            <wp:extent cx="5448300" cy="2667000"/>
            <wp:effectExtent l="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2667000"/>
                    </a:xfrm>
                    <a:prstGeom prst="rect">
                      <a:avLst/>
                    </a:prstGeom>
                    <a:noFill/>
                    <a:ln>
                      <a:noFill/>
                    </a:ln>
                  </pic:spPr>
                </pic:pic>
              </a:graphicData>
            </a:graphic>
          </wp:inline>
        </w:drawing>
      </w:r>
    </w:p>
    <w:p w14:paraId="27661B86" w14:textId="783EF174" w:rsidR="005A5A71" w:rsidRPr="00A23BAF" w:rsidRDefault="009C4CB6" w:rsidP="005A5A71">
      <w:pPr>
        <w:jc w:val="both"/>
        <w:rPr>
          <w:sz w:val="22"/>
          <w:szCs w:val="22"/>
        </w:rPr>
      </w:pPr>
      <w:r w:rsidRPr="00A23BAF">
        <w:rPr>
          <w:sz w:val="22"/>
          <w:szCs w:val="22"/>
        </w:rPr>
        <w:t>Juhul kui hoonete projekteerimisel selgub, et detailplaneeringus näidatud maksimaalses ulatuses ei ole võimalik elamutele sobivaid tingimusi tagada, siis vastavalt detailplaneeringus määratud ehitusõigusele on võimalik kruntidele kavandada rohkem äriruume.</w:t>
      </w:r>
    </w:p>
    <w:p w14:paraId="7A8588D1" w14:textId="77777777" w:rsidR="009C4CB6" w:rsidRPr="00CA075E" w:rsidRDefault="009C4CB6" w:rsidP="005A5A71">
      <w:pPr>
        <w:jc w:val="both"/>
        <w:rPr>
          <w:sz w:val="22"/>
          <w:szCs w:val="22"/>
        </w:rPr>
      </w:pPr>
    </w:p>
    <w:p w14:paraId="0B13D255" w14:textId="77777777" w:rsidR="00BA2442" w:rsidRPr="00CA075E" w:rsidRDefault="00BA2442" w:rsidP="00172763">
      <w:pPr>
        <w:pStyle w:val="Heading3"/>
        <w:numPr>
          <w:ilvl w:val="2"/>
          <w:numId w:val="33"/>
        </w:numPr>
        <w:spacing w:before="0" w:after="0"/>
        <w:ind w:left="1077" w:hanging="1077"/>
        <w:jc w:val="both"/>
        <w:rPr>
          <w:rFonts w:ascii="Arial" w:hAnsi="Arial" w:cs="Arial"/>
          <w:sz w:val="22"/>
          <w:szCs w:val="22"/>
        </w:rPr>
      </w:pPr>
      <w:bookmarkStart w:id="28" w:name="_Toc203039582"/>
      <w:r w:rsidRPr="00CA075E">
        <w:rPr>
          <w:rFonts w:ascii="Arial" w:hAnsi="Arial" w:cs="Arial"/>
          <w:sz w:val="22"/>
          <w:szCs w:val="22"/>
        </w:rPr>
        <w:t>Turvalisusest tulenevad nõuded</w:t>
      </w:r>
      <w:bookmarkEnd w:id="28"/>
    </w:p>
    <w:p w14:paraId="1278ABAC" w14:textId="77777777" w:rsidR="00BA2442" w:rsidRPr="00CA075E" w:rsidRDefault="00BA2442" w:rsidP="00172763">
      <w:pPr>
        <w:jc w:val="both"/>
        <w:rPr>
          <w:sz w:val="22"/>
          <w:szCs w:val="22"/>
        </w:rPr>
      </w:pPr>
      <w:r w:rsidRPr="00CA075E">
        <w:rPr>
          <w:sz w:val="22"/>
          <w:szCs w:val="22"/>
        </w:rPr>
        <w:t>Kuritegevuse riske vähendavad nõuded ja tingimused lahendatakse vastavalt Eesti standardile EVS 809-1:2002 „Kuritegevuse ennetamine. Linnaplaneerimine ja arhitektuur. Osa 1: Linnaplaneerimine”. Planeeringut koostades on erinevad välised ruumid kavandatud selliselt, et on arvestatud erinevaid kuritegevust vähendavaid meetmeid. Oluline:</w:t>
      </w:r>
    </w:p>
    <w:p w14:paraId="3A5EA014" w14:textId="77777777" w:rsidR="00BA2442" w:rsidRPr="00CA075E" w:rsidRDefault="00382C18" w:rsidP="00153508">
      <w:pPr>
        <w:numPr>
          <w:ilvl w:val="0"/>
          <w:numId w:val="55"/>
        </w:numPr>
        <w:suppressAutoHyphens w:val="0"/>
        <w:ind w:left="284" w:hanging="218"/>
        <w:jc w:val="both"/>
        <w:rPr>
          <w:sz w:val="22"/>
          <w:szCs w:val="22"/>
        </w:rPr>
      </w:pPr>
      <w:r w:rsidRPr="00CA075E">
        <w:rPr>
          <w:sz w:val="22"/>
          <w:szCs w:val="22"/>
        </w:rPr>
        <w:t>t</w:t>
      </w:r>
      <w:r w:rsidR="00BA2442" w:rsidRPr="00CA075E">
        <w:rPr>
          <w:sz w:val="22"/>
          <w:szCs w:val="22"/>
        </w:rPr>
        <w:t>änavate ja hoonetevaheline hea nähtavus ja valgustatus;</w:t>
      </w:r>
    </w:p>
    <w:p w14:paraId="5B2FFAC0" w14:textId="77777777" w:rsidR="00BA2442" w:rsidRPr="00CA075E" w:rsidRDefault="00645EDD" w:rsidP="00153508">
      <w:pPr>
        <w:numPr>
          <w:ilvl w:val="0"/>
          <w:numId w:val="55"/>
        </w:numPr>
        <w:suppressAutoHyphens w:val="0"/>
        <w:ind w:left="284" w:hanging="218"/>
        <w:jc w:val="both"/>
        <w:rPr>
          <w:sz w:val="22"/>
          <w:szCs w:val="22"/>
        </w:rPr>
      </w:pPr>
      <w:r w:rsidRPr="00CA075E">
        <w:rPr>
          <w:sz w:val="22"/>
          <w:szCs w:val="22"/>
        </w:rPr>
        <w:t>k</w:t>
      </w:r>
      <w:r w:rsidR="00BA2442" w:rsidRPr="00CA075E">
        <w:rPr>
          <w:sz w:val="22"/>
          <w:szCs w:val="22"/>
        </w:rPr>
        <w:t>onkreetsed ja selgelt eristatavad juurdepääsud ja liikumisteed, kergliikluse eristamine sõidukite liikumisest;</w:t>
      </w:r>
    </w:p>
    <w:p w14:paraId="5AB38FA2" w14:textId="77777777" w:rsidR="00BA2442" w:rsidRPr="00CA075E" w:rsidRDefault="00645EDD" w:rsidP="00153508">
      <w:pPr>
        <w:numPr>
          <w:ilvl w:val="0"/>
          <w:numId w:val="55"/>
        </w:numPr>
        <w:suppressAutoHyphens w:val="0"/>
        <w:ind w:left="284" w:hanging="218"/>
        <w:jc w:val="both"/>
        <w:rPr>
          <w:sz w:val="22"/>
          <w:szCs w:val="22"/>
        </w:rPr>
      </w:pPr>
      <w:r w:rsidRPr="00CA075E">
        <w:rPr>
          <w:sz w:val="22"/>
          <w:szCs w:val="22"/>
        </w:rPr>
        <w:t>t</w:t>
      </w:r>
      <w:r w:rsidR="00BA2442" w:rsidRPr="00CA075E">
        <w:rPr>
          <w:sz w:val="22"/>
          <w:szCs w:val="22"/>
        </w:rPr>
        <w:t>agumiste juurdepääsude vältimine;</w:t>
      </w:r>
    </w:p>
    <w:p w14:paraId="359A2BAB" w14:textId="77777777" w:rsidR="00BA2442" w:rsidRPr="00CA075E" w:rsidRDefault="00645EDD" w:rsidP="00153508">
      <w:pPr>
        <w:numPr>
          <w:ilvl w:val="0"/>
          <w:numId w:val="55"/>
        </w:numPr>
        <w:suppressAutoHyphens w:val="0"/>
        <w:ind w:left="284" w:hanging="218"/>
        <w:jc w:val="both"/>
        <w:rPr>
          <w:sz w:val="22"/>
          <w:szCs w:val="22"/>
        </w:rPr>
      </w:pPr>
      <w:r w:rsidRPr="00CA075E">
        <w:rPr>
          <w:sz w:val="22"/>
          <w:szCs w:val="22"/>
        </w:rPr>
        <w:t>h</w:t>
      </w:r>
      <w:r w:rsidR="00BA2442" w:rsidRPr="00CA075E">
        <w:rPr>
          <w:sz w:val="22"/>
          <w:szCs w:val="22"/>
        </w:rPr>
        <w:t>ea vaade üldkasutatavatele aladele;</w:t>
      </w:r>
    </w:p>
    <w:p w14:paraId="768A1596" w14:textId="77777777" w:rsidR="00BA2442" w:rsidRPr="00CA075E" w:rsidRDefault="00645EDD" w:rsidP="00153508">
      <w:pPr>
        <w:numPr>
          <w:ilvl w:val="0"/>
          <w:numId w:val="55"/>
        </w:numPr>
        <w:suppressAutoHyphens w:val="0"/>
        <w:ind w:left="284" w:hanging="218"/>
        <w:jc w:val="both"/>
        <w:rPr>
          <w:sz w:val="22"/>
          <w:szCs w:val="22"/>
        </w:rPr>
      </w:pPr>
      <w:r w:rsidRPr="00CA075E">
        <w:rPr>
          <w:sz w:val="22"/>
          <w:szCs w:val="22"/>
        </w:rPr>
        <w:t>e</w:t>
      </w:r>
      <w:r w:rsidR="00BA2442" w:rsidRPr="00CA075E">
        <w:rPr>
          <w:sz w:val="22"/>
          <w:szCs w:val="22"/>
        </w:rPr>
        <w:t>rineva kasutusega alade selgepiiriline ruumiline eristamine.</w:t>
      </w:r>
    </w:p>
    <w:p w14:paraId="2A6B0CDC" w14:textId="77777777" w:rsidR="00BA2442" w:rsidRPr="00CA075E" w:rsidRDefault="00BA2442" w:rsidP="00172763">
      <w:pPr>
        <w:tabs>
          <w:tab w:val="left" w:pos="709"/>
        </w:tabs>
        <w:jc w:val="both"/>
        <w:rPr>
          <w:sz w:val="22"/>
          <w:szCs w:val="22"/>
        </w:rPr>
      </w:pPr>
      <w:r w:rsidRPr="00CA075E">
        <w:rPr>
          <w:sz w:val="22"/>
          <w:szCs w:val="22"/>
        </w:rPr>
        <w:t>Projekteerimisel ja hilisemal rajamisel ning kasutamisel tuleb lisaks eelnevale arvestada:</w:t>
      </w:r>
    </w:p>
    <w:p w14:paraId="67D92704" w14:textId="77777777" w:rsidR="00BA2442" w:rsidRPr="00CA075E" w:rsidRDefault="00382C18" w:rsidP="00153508">
      <w:pPr>
        <w:numPr>
          <w:ilvl w:val="0"/>
          <w:numId w:val="55"/>
        </w:numPr>
        <w:suppressAutoHyphens w:val="0"/>
        <w:ind w:left="284" w:hanging="218"/>
        <w:jc w:val="both"/>
        <w:rPr>
          <w:sz w:val="22"/>
          <w:szCs w:val="22"/>
        </w:rPr>
      </w:pPr>
      <w:r w:rsidRPr="00CA075E">
        <w:rPr>
          <w:sz w:val="22"/>
          <w:szCs w:val="22"/>
        </w:rPr>
        <w:t>j</w:t>
      </w:r>
      <w:r w:rsidR="00BA2442" w:rsidRPr="00CA075E">
        <w:rPr>
          <w:sz w:val="22"/>
          <w:szCs w:val="22"/>
        </w:rPr>
        <w:t>älgitavus (videovalve)</w:t>
      </w:r>
      <w:r w:rsidR="00DF4AEB" w:rsidRPr="00CA075E">
        <w:rPr>
          <w:sz w:val="22"/>
          <w:szCs w:val="22"/>
        </w:rPr>
        <w:t>;</w:t>
      </w:r>
    </w:p>
    <w:p w14:paraId="10BAAF27" w14:textId="77777777" w:rsidR="00BA2442" w:rsidRPr="00CA075E" w:rsidRDefault="00645EDD" w:rsidP="00153508">
      <w:pPr>
        <w:numPr>
          <w:ilvl w:val="0"/>
          <w:numId w:val="55"/>
        </w:numPr>
        <w:suppressAutoHyphens w:val="0"/>
        <w:ind w:left="284" w:hanging="218"/>
        <w:jc w:val="both"/>
        <w:rPr>
          <w:sz w:val="22"/>
          <w:szCs w:val="22"/>
        </w:rPr>
      </w:pPr>
      <w:r w:rsidRPr="00CA075E">
        <w:rPr>
          <w:sz w:val="22"/>
          <w:szCs w:val="22"/>
        </w:rPr>
        <w:t>a</w:t>
      </w:r>
      <w:r w:rsidR="00BA2442" w:rsidRPr="00CA075E">
        <w:rPr>
          <w:sz w:val="22"/>
          <w:szCs w:val="22"/>
        </w:rPr>
        <w:t>traktiivsed materjalid, värvid;</w:t>
      </w:r>
    </w:p>
    <w:p w14:paraId="64DE37D1" w14:textId="77777777" w:rsidR="00BA2442" w:rsidRPr="00CA075E" w:rsidRDefault="00645EDD" w:rsidP="00153508">
      <w:pPr>
        <w:numPr>
          <w:ilvl w:val="0"/>
          <w:numId w:val="55"/>
        </w:numPr>
        <w:suppressAutoHyphens w:val="0"/>
        <w:ind w:left="284" w:hanging="218"/>
        <w:jc w:val="both"/>
        <w:rPr>
          <w:sz w:val="22"/>
          <w:szCs w:val="22"/>
        </w:rPr>
      </w:pPr>
      <w:r w:rsidRPr="00CA075E">
        <w:rPr>
          <w:sz w:val="22"/>
          <w:szCs w:val="22"/>
        </w:rPr>
        <w:t>v</w:t>
      </w:r>
      <w:r w:rsidR="00BA2442" w:rsidRPr="00CA075E">
        <w:rPr>
          <w:sz w:val="22"/>
          <w:szCs w:val="22"/>
        </w:rPr>
        <w:t>astupidavate ja kvaliteetsete materjalide kasutamine (uksed, aknad, lukud, pingid, prügikastid, märgid)</w:t>
      </w:r>
      <w:r w:rsidRPr="00CA075E">
        <w:rPr>
          <w:sz w:val="22"/>
          <w:szCs w:val="22"/>
        </w:rPr>
        <w:t>;</w:t>
      </w:r>
    </w:p>
    <w:p w14:paraId="3C104629" w14:textId="77777777" w:rsidR="00BA2442" w:rsidRPr="00CA075E" w:rsidRDefault="00645EDD" w:rsidP="00153508">
      <w:pPr>
        <w:numPr>
          <w:ilvl w:val="0"/>
          <w:numId w:val="55"/>
        </w:numPr>
        <w:suppressAutoHyphens w:val="0"/>
        <w:ind w:left="284" w:hanging="218"/>
        <w:jc w:val="both"/>
        <w:rPr>
          <w:sz w:val="22"/>
          <w:szCs w:val="22"/>
        </w:rPr>
      </w:pPr>
      <w:r w:rsidRPr="00CA075E">
        <w:rPr>
          <w:sz w:val="22"/>
          <w:szCs w:val="22"/>
        </w:rPr>
        <w:t>a</w:t>
      </w:r>
      <w:r w:rsidR="00BA2442" w:rsidRPr="00CA075E">
        <w:rPr>
          <w:sz w:val="22"/>
          <w:szCs w:val="22"/>
        </w:rPr>
        <w:t>traktiivne maastikukujundus, arhitektuur, tänavamööbel ja kõnniteed; suunaviidad;</w:t>
      </w:r>
    </w:p>
    <w:p w14:paraId="576068B0" w14:textId="77777777" w:rsidR="00BA2442" w:rsidRPr="00CA075E" w:rsidRDefault="00645EDD" w:rsidP="00153508">
      <w:pPr>
        <w:numPr>
          <w:ilvl w:val="0"/>
          <w:numId w:val="55"/>
        </w:numPr>
        <w:suppressAutoHyphens w:val="0"/>
        <w:ind w:left="284" w:hanging="218"/>
        <w:jc w:val="both"/>
        <w:rPr>
          <w:color w:val="5F497A"/>
          <w:sz w:val="22"/>
          <w:szCs w:val="22"/>
        </w:rPr>
      </w:pPr>
      <w:r w:rsidRPr="00CA075E">
        <w:rPr>
          <w:sz w:val="22"/>
          <w:szCs w:val="22"/>
        </w:rPr>
        <w:t>ü</w:t>
      </w:r>
      <w:r w:rsidR="00BA2442" w:rsidRPr="00CA075E">
        <w:rPr>
          <w:sz w:val="22"/>
          <w:szCs w:val="22"/>
        </w:rPr>
        <w:t>ldkasuta</w:t>
      </w:r>
      <w:r w:rsidR="00D90646" w:rsidRPr="00CA075E">
        <w:rPr>
          <w:sz w:val="22"/>
          <w:szCs w:val="22"/>
        </w:rPr>
        <w:t>ta</w:t>
      </w:r>
      <w:r w:rsidR="00BA2442" w:rsidRPr="00CA075E">
        <w:rPr>
          <w:sz w:val="22"/>
          <w:szCs w:val="22"/>
        </w:rPr>
        <w:t>vate alade korrashoid</w:t>
      </w:r>
      <w:r w:rsidR="00BA2442" w:rsidRPr="00CA075E">
        <w:rPr>
          <w:color w:val="5F497A"/>
          <w:sz w:val="22"/>
          <w:szCs w:val="22"/>
        </w:rPr>
        <w:t>.</w:t>
      </w:r>
    </w:p>
    <w:p w14:paraId="54382F39" w14:textId="77777777" w:rsidR="00C86466" w:rsidRPr="00CA075E" w:rsidRDefault="00C86466" w:rsidP="00153508">
      <w:pPr>
        <w:suppressAutoHyphens w:val="0"/>
        <w:jc w:val="both"/>
        <w:rPr>
          <w:sz w:val="22"/>
          <w:szCs w:val="22"/>
        </w:rPr>
      </w:pPr>
    </w:p>
    <w:p w14:paraId="289D00F4" w14:textId="77777777" w:rsidR="00BA2442" w:rsidRPr="00CA075E" w:rsidRDefault="00BA2442" w:rsidP="00172763">
      <w:pPr>
        <w:pStyle w:val="Heading3"/>
        <w:numPr>
          <w:ilvl w:val="2"/>
          <w:numId w:val="33"/>
        </w:numPr>
        <w:spacing w:before="0" w:after="0"/>
        <w:ind w:left="1077" w:hanging="1077"/>
        <w:jc w:val="both"/>
        <w:rPr>
          <w:rFonts w:ascii="Arial" w:hAnsi="Arial" w:cs="Arial"/>
          <w:sz w:val="22"/>
          <w:szCs w:val="22"/>
        </w:rPr>
      </w:pPr>
      <w:bookmarkStart w:id="29" w:name="_Toc203039583"/>
      <w:r w:rsidRPr="00CA075E">
        <w:rPr>
          <w:rFonts w:ascii="Arial" w:hAnsi="Arial" w:cs="Arial"/>
          <w:sz w:val="22"/>
          <w:szCs w:val="22"/>
        </w:rPr>
        <w:t>Tuleohutusest tulenevad nõuded</w:t>
      </w:r>
      <w:bookmarkEnd w:id="29"/>
    </w:p>
    <w:p w14:paraId="2A3A6264" w14:textId="77777777" w:rsidR="00106866" w:rsidRPr="00CA075E" w:rsidRDefault="00106866" w:rsidP="00172763">
      <w:pPr>
        <w:jc w:val="both"/>
        <w:rPr>
          <w:sz w:val="22"/>
          <w:szCs w:val="22"/>
          <w:lang w:eastAsia="zh-CN"/>
        </w:rPr>
      </w:pPr>
      <w:r w:rsidRPr="00CA075E">
        <w:rPr>
          <w:sz w:val="22"/>
          <w:szCs w:val="22"/>
        </w:rPr>
        <w:t xml:space="preserve">Planeeringu tuleohutuse osa koostamisel on aluseks on </w:t>
      </w:r>
      <w:r w:rsidRPr="00CA075E">
        <w:rPr>
          <w:sz w:val="22"/>
          <w:szCs w:val="22"/>
          <w:lang w:eastAsia="zh-CN"/>
        </w:rPr>
        <w:t>siseministri</w:t>
      </w:r>
      <w:r w:rsidR="00D24A1A" w:rsidRPr="00CA075E">
        <w:rPr>
          <w:sz w:val="22"/>
          <w:szCs w:val="22"/>
          <w:lang w:eastAsia="zh-CN"/>
        </w:rPr>
        <w:t xml:space="preserve"> </w:t>
      </w:r>
      <w:r w:rsidRPr="00CA075E">
        <w:rPr>
          <w:sz w:val="22"/>
          <w:szCs w:val="22"/>
          <w:lang w:eastAsia="zh-CN"/>
        </w:rPr>
        <w:t>30. märtsi 2017. a määrus nr 17 „Ehitisele esitatavad tuleohutusnõuded ja nõ</w:t>
      </w:r>
      <w:r w:rsidR="00C92435" w:rsidRPr="00CA075E">
        <w:rPr>
          <w:sz w:val="22"/>
          <w:szCs w:val="22"/>
          <w:lang w:eastAsia="zh-CN"/>
        </w:rPr>
        <w:t>uded tuletõrje veevarustusele”.</w:t>
      </w:r>
    </w:p>
    <w:p w14:paraId="1CDD5053" w14:textId="77777777" w:rsidR="00106866" w:rsidRPr="00CA075E" w:rsidRDefault="00106866" w:rsidP="00172763">
      <w:pPr>
        <w:jc w:val="both"/>
        <w:rPr>
          <w:sz w:val="22"/>
          <w:szCs w:val="22"/>
        </w:rPr>
      </w:pPr>
      <w:r w:rsidRPr="00CA075E">
        <w:rPr>
          <w:sz w:val="22"/>
          <w:szCs w:val="22"/>
        </w:rPr>
        <w:t>Tulekustutusvee lahendus vastavalt EVS 812-6:2012+A1:2016 „Ehitise tuleohutus” osa 6-le „Tuletõrje veevarustus”.</w:t>
      </w:r>
    </w:p>
    <w:p w14:paraId="6FB0921A" w14:textId="77777777" w:rsidR="00106866" w:rsidRPr="00CA075E" w:rsidRDefault="00106866" w:rsidP="00172763">
      <w:pPr>
        <w:jc w:val="both"/>
        <w:rPr>
          <w:sz w:val="22"/>
          <w:szCs w:val="22"/>
        </w:rPr>
      </w:pPr>
      <w:r w:rsidRPr="00CA075E">
        <w:rPr>
          <w:sz w:val="22"/>
          <w:szCs w:val="22"/>
        </w:rPr>
        <w:t xml:space="preserve">Planeeritud hoone vähimaks tuleohutusklassiks </w:t>
      </w:r>
      <w:r w:rsidR="009366EF" w:rsidRPr="00CA075E">
        <w:rPr>
          <w:sz w:val="22"/>
          <w:szCs w:val="22"/>
        </w:rPr>
        <w:t>on tulekindel (TP1). H</w:t>
      </w:r>
      <w:r w:rsidRPr="00CA075E">
        <w:rPr>
          <w:sz w:val="22"/>
          <w:szCs w:val="22"/>
        </w:rPr>
        <w:t xml:space="preserve">oonestusala jääb Liikuri tn 8a kinnistul paiknevast hoonest minimaalselt </w:t>
      </w:r>
      <w:r w:rsidR="009366EF" w:rsidRPr="00CA075E">
        <w:rPr>
          <w:sz w:val="22"/>
          <w:szCs w:val="22"/>
        </w:rPr>
        <w:t>8,0 m kaugusel.</w:t>
      </w:r>
    </w:p>
    <w:p w14:paraId="6B18A30E" w14:textId="77777777" w:rsidR="00106866" w:rsidRPr="00CA075E" w:rsidRDefault="00106866" w:rsidP="00172763">
      <w:pPr>
        <w:jc w:val="both"/>
        <w:rPr>
          <w:sz w:val="22"/>
          <w:szCs w:val="22"/>
        </w:rPr>
      </w:pPr>
      <w:r w:rsidRPr="00CA075E">
        <w:rPr>
          <w:sz w:val="22"/>
          <w:szCs w:val="22"/>
        </w:rPr>
        <w:t xml:space="preserve">Päästemeeskonnale </w:t>
      </w:r>
      <w:r w:rsidR="00FD3F07" w:rsidRPr="00CA075E">
        <w:rPr>
          <w:sz w:val="22"/>
          <w:szCs w:val="22"/>
        </w:rPr>
        <w:t>t</w:t>
      </w:r>
      <w:r w:rsidRPr="00CA075E">
        <w:rPr>
          <w:sz w:val="22"/>
          <w:szCs w:val="22"/>
        </w:rPr>
        <w:t>agad</w:t>
      </w:r>
      <w:r w:rsidR="00FD3F07" w:rsidRPr="00CA075E">
        <w:rPr>
          <w:sz w:val="22"/>
          <w:szCs w:val="22"/>
        </w:rPr>
        <w:t>a</w:t>
      </w:r>
      <w:r w:rsidRPr="00CA075E">
        <w:rPr>
          <w:sz w:val="22"/>
          <w:szCs w:val="22"/>
        </w:rPr>
        <w:t xml:space="preserve"> päästetööde tegemiseks piisav juurdepääs tulekahju kustutamiseks ettenähtud päästevahenditega.</w:t>
      </w:r>
    </w:p>
    <w:p w14:paraId="2B342D73" w14:textId="77777777" w:rsidR="00F75FDC" w:rsidRPr="00CA075E" w:rsidRDefault="00BB134F" w:rsidP="00172763">
      <w:pPr>
        <w:jc w:val="both"/>
        <w:rPr>
          <w:sz w:val="22"/>
          <w:szCs w:val="22"/>
        </w:rPr>
      </w:pPr>
      <w:r w:rsidRPr="00CA075E">
        <w:rPr>
          <w:sz w:val="22"/>
          <w:szCs w:val="22"/>
        </w:rPr>
        <w:t xml:space="preserve">Hoone täpne </w:t>
      </w:r>
      <w:r w:rsidR="00A10822" w:rsidRPr="00CA075E">
        <w:rPr>
          <w:sz w:val="22"/>
          <w:szCs w:val="22"/>
        </w:rPr>
        <w:t>tuleohutusklass</w:t>
      </w:r>
      <w:r w:rsidRPr="00CA075E">
        <w:rPr>
          <w:sz w:val="22"/>
          <w:szCs w:val="22"/>
        </w:rPr>
        <w:t xml:space="preserve"> määrata ehitusproj</w:t>
      </w:r>
      <w:r w:rsidR="001C44E2" w:rsidRPr="00CA075E">
        <w:rPr>
          <w:sz w:val="22"/>
          <w:szCs w:val="22"/>
        </w:rPr>
        <w:t>ek</w:t>
      </w:r>
      <w:r w:rsidRPr="00CA075E">
        <w:rPr>
          <w:sz w:val="22"/>
          <w:szCs w:val="22"/>
        </w:rPr>
        <w:t>ti staadiumis.</w:t>
      </w:r>
    </w:p>
    <w:p w14:paraId="0BC054D8" w14:textId="77777777" w:rsidR="000B38AC" w:rsidRPr="00CA075E" w:rsidRDefault="000B38AC" w:rsidP="00172763">
      <w:pPr>
        <w:jc w:val="both"/>
        <w:rPr>
          <w:sz w:val="22"/>
          <w:szCs w:val="22"/>
        </w:rPr>
      </w:pPr>
    </w:p>
    <w:p w14:paraId="6C83A18E" w14:textId="77777777" w:rsidR="00A05667" w:rsidRPr="00CA075E" w:rsidRDefault="00A05667" w:rsidP="00A05667">
      <w:pPr>
        <w:pStyle w:val="Heading3"/>
        <w:numPr>
          <w:ilvl w:val="2"/>
          <w:numId w:val="33"/>
        </w:numPr>
        <w:spacing w:before="0" w:after="0"/>
        <w:ind w:left="1077" w:hanging="1077"/>
        <w:jc w:val="both"/>
        <w:rPr>
          <w:rFonts w:ascii="Arial" w:hAnsi="Arial" w:cs="Arial"/>
          <w:sz w:val="22"/>
          <w:szCs w:val="22"/>
        </w:rPr>
      </w:pPr>
      <w:bookmarkStart w:id="30" w:name="_Toc203039584"/>
      <w:r w:rsidRPr="00CA075E">
        <w:rPr>
          <w:rFonts w:ascii="Arial" w:hAnsi="Arial" w:cs="Arial"/>
          <w:sz w:val="22"/>
          <w:szCs w:val="22"/>
        </w:rPr>
        <w:t>Keskkonnahoiust tulenevad nõuded</w:t>
      </w:r>
      <w:bookmarkEnd w:id="30"/>
    </w:p>
    <w:p w14:paraId="10D9C28B" w14:textId="77777777" w:rsidR="00973B00" w:rsidRPr="00CA075E" w:rsidRDefault="00973B00" w:rsidP="00172763">
      <w:pPr>
        <w:tabs>
          <w:tab w:val="left" w:pos="709"/>
          <w:tab w:val="left" w:pos="3261"/>
        </w:tabs>
        <w:autoSpaceDE w:val="0"/>
        <w:autoSpaceDN w:val="0"/>
        <w:adjustRightInd w:val="0"/>
        <w:jc w:val="both"/>
        <w:rPr>
          <w:sz w:val="22"/>
          <w:szCs w:val="22"/>
        </w:rPr>
      </w:pPr>
      <w:r w:rsidRPr="00CA075E">
        <w:rPr>
          <w:sz w:val="22"/>
          <w:szCs w:val="22"/>
        </w:rPr>
        <w:t>Krundil varem toimunud ja käesoleva detailplaneeringuga planeeritav tegevus ei ole keskkonnale ohtlik ega kahjulik, mistõttu erimeetmeid ega reostusuuringute teostamise</w:t>
      </w:r>
      <w:r w:rsidR="00D24A1A" w:rsidRPr="00CA075E">
        <w:rPr>
          <w:sz w:val="22"/>
          <w:szCs w:val="22"/>
        </w:rPr>
        <w:t xml:space="preserve"> </w:t>
      </w:r>
      <w:r w:rsidRPr="00CA075E">
        <w:rPr>
          <w:sz w:val="22"/>
          <w:szCs w:val="22"/>
        </w:rPr>
        <w:t>vajadust pole käesolevas detailplaneeringus ette nähtud.</w:t>
      </w:r>
    </w:p>
    <w:p w14:paraId="0D090F03" w14:textId="77777777" w:rsidR="00973B00" w:rsidRPr="00CA075E" w:rsidRDefault="00973B00" w:rsidP="00172763">
      <w:pPr>
        <w:tabs>
          <w:tab w:val="left" w:pos="709"/>
          <w:tab w:val="left" w:pos="3261"/>
        </w:tabs>
        <w:jc w:val="both"/>
        <w:rPr>
          <w:sz w:val="22"/>
          <w:szCs w:val="22"/>
        </w:rPr>
      </w:pPr>
      <w:r w:rsidRPr="00CA075E">
        <w:rPr>
          <w:sz w:val="22"/>
          <w:szCs w:val="22"/>
        </w:rPr>
        <w:t xml:space="preserve">Planeeritaval alal ei ole keskkonnaohtlike objekte. Kõvakattega pinnalt ja parklalt tuleb sajuvesi koguda ja juhtida tsentraalsesse sadeveekanalisatsiooni, mitte </w:t>
      </w:r>
      <w:r w:rsidR="00C92435" w:rsidRPr="00CA075E">
        <w:rPr>
          <w:sz w:val="22"/>
          <w:szCs w:val="22"/>
        </w:rPr>
        <w:t>lasta voolata naaberkruntidele.</w:t>
      </w:r>
    </w:p>
    <w:p w14:paraId="2F91A8A1" w14:textId="0AB615D2" w:rsidR="005319CF" w:rsidRPr="00CA075E" w:rsidRDefault="005319CF" w:rsidP="00896FCD">
      <w:pPr>
        <w:tabs>
          <w:tab w:val="left" w:pos="5103"/>
        </w:tabs>
        <w:jc w:val="both"/>
        <w:rPr>
          <w:sz w:val="22"/>
          <w:szCs w:val="22"/>
          <w:lang w:eastAsia="en-US"/>
        </w:rPr>
      </w:pPr>
      <w:r w:rsidRPr="00CA075E">
        <w:rPr>
          <w:sz w:val="22"/>
          <w:szCs w:val="22"/>
          <w:lang w:eastAsia="en-US"/>
        </w:rPr>
        <w:t xml:space="preserve">Vastavalt Lasnamäe elamualade üldplaneeringule peab planeeritava ala haljastuslik protsent olema </w:t>
      </w:r>
      <w:r w:rsidR="00896FCD" w:rsidRPr="00CA075E">
        <w:rPr>
          <w:sz w:val="22"/>
          <w:szCs w:val="22"/>
          <w:lang w:eastAsia="en-US"/>
        </w:rPr>
        <w:t xml:space="preserve">vähemalt </w:t>
      </w:r>
      <w:r w:rsidRPr="00CA075E">
        <w:rPr>
          <w:sz w:val="22"/>
          <w:szCs w:val="22"/>
          <w:lang w:eastAsia="en-US"/>
        </w:rPr>
        <w:t>40%.</w:t>
      </w:r>
      <w:r w:rsidRPr="00CA075E">
        <w:rPr>
          <w:color w:val="FF0000"/>
          <w:sz w:val="22"/>
          <w:szCs w:val="22"/>
          <w:lang w:eastAsia="en-US"/>
        </w:rPr>
        <w:t xml:space="preserve"> </w:t>
      </w:r>
      <w:r w:rsidRPr="00CA075E">
        <w:rPr>
          <w:sz w:val="22"/>
          <w:szCs w:val="22"/>
          <w:lang w:eastAsia="en-US"/>
        </w:rPr>
        <w:t>Käesoleva detailplaneeringu lahendus</w:t>
      </w:r>
      <w:r w:rsidR="00730AFE" w:rsidRPr="00CA075E">
        <w:rPr>
          <w:sz w:val="22"/>
          <w:szCs w:val="22"/>
          <w:lang w:eastAsia="en-US"/>
        </w:rPr>
        <w:t>ega on haljastuslik protsent</w:t>
      </w:r>
      <w:r w:rsidR="00B444B2" w:rsidRPr="00CA075E">
        <w:rPr>
          <w:sz w:val="22"/>
          <w:szCs w:val="22"/>
          <w:lang w:eastAsia="en-US"/>
        </w:rPr>
        <w:t xml:space="preserve"> </w:t>
      </w:r>
      <w:r w:rsidR="00DA524A" w:rsidRPr="00CA075E">
        <w:rPr>
          <w:sz w:val="22"/>
          <w:szCs w:val="22"/>
          <w:lang w:eastAsia="en-US"/>
        </w:rPr>
        <w:t>63</w:t>
      </w:r>
      <w:r w:rsidR="003637BD" w:rsidRPr="00CA075E">
        <w:rPr>
          <w:sz w:val="22"/>
          <w:szCs w:val="22"/>
          <w:lang w:eastAsia="en-US"/>
        </w:rPr>
        <w:t>%.</w:t>
      </w:r>
    </w:p>
    <w:p w14:paraId="01FEE75B" w14:textId="77777777" w:rsidR="005319CF" w:rsidRPr="00CA075E" w:rsidRDefault="005319CF" w:rsidP="00172763">
      <w:pPr>
        <w:jc w:val="both"/>
        <w:rPr>
          <w:sz w:val="22"/>
          <w:szCs w:val="22"/>
        </w:rPr>
      </w:pPr>
      <w:r w:rsidRPr="00CA075E">
        <w:rPr>
          <w:sz w:val="22"/>
          <w:szCs w:val="22"/>
        </w:rPr>
        <w:t>Planeeringus on ette nähtud hoonestuse alla jäävate puude ümberistutamine lähialale, leides kasvutingimusteks optimaalsema asukoha. Ehitusprojekti staadiumis koostatakse eksperthinnang ümberistutamise tingimuste ning ümberistutatud puude juurdumis- ja säilimisvõimaluste kohta. Juhul, kui eksperthinnangus selgub, et sellisesse kasvufaasi jõudnud puud uues kasvukohas tõenäoliselt hukkuvad, siis koostada asendusistutuse mahu arvutus vastavalt sellele. Olemasolev likvideeritav haljastus, mis jääb hoonete ja platside alla ja mida ei ole võimalik lähialale ümber</w:t>
      </w:r>
      <w:r w:rsidR="00F34B6F" w:rsidRPr="00CA075E">
        <w:rPr>
          <w:sz w:val="22"/>
          <w:szCs w:val="22"/>
        </w:rPr>
        <w:t xml:space="preserve"> </w:t>
      </w:r>
      <w:r w:rsidRPr="00CA075E">
        <w:rPr>
          <w:sz w:val="22"/>
          <w:szCs w:val="22"/>
        </w:rPr>
        <w:t>istutada, kompenseeritakse asendusistutusega vastavalt Tallinna Linnavolikogu 19. mai 2011 määrusele nr 17 „Puu raieks ja hoolduslõikuseks loa andmise tingimused ja kord”.</w:t>
      </w:r>
    </w:p>
    <w:p w14:paraId="2AFE50BF" w14:textId="3AF68929" w:rsidR="00493400" w:rsidRPr="00CA075E" w:rsidRDefault="005319CF" w:rsidP="00D82076">
      <w:pPr>
        <w:jc w:val="both"/>
        <w:rPr>
          <w:sz w:val="22"/>
          <w:szCs w:val="22"/>
        </w:rPr>
      </w:pPr>
      <w:r w:rsidRPr="00CA075E">
        <w:rPr>
          <w:sz w:val="22"/>
          <w:szCs w:val="22"/>
        </w:rPr>
        <w:t>Hoonestusest ja platsidest vabad alad haljastatakse muruga</w:t>
      </w:r>
      <w:r w:rsidR="00493400" w:rsidRPr="00CA075E">
        <w:rPr>
          <w:sz w:val="22"/>
          <w:szCs w:val="22"/>
        </w:rPr>
        <w:t xml:space="preserve">. </w:t>
      </w:r>
      <w:r w:rsidRPr="00CA075E">
        <w:rPr>
          <w:sz w:val="22"/>
          <w:szCs w:val="22"/>
        </w:rPr>
        <w:t>Täiendavat uushaljastust võib istutada kogu planeeringuala ulatuses, v.a tehn</w:t>
      </w:r>
      <w:r w:rsidR="00DF4497" w:rsidRPr="00CA075E">
        <w:rPr>
          <w:sz w:val="22"/>
          <w:szCs w:val="22"/>
        </w:rPr>
        <w:t>ovõrgurajatiste kaitsevööndisse</w:t>
      </w:r>
      <w:r w:rsidR="007616DB" w:rsidRPr="00CA075E">
        <w:rPr>
          <w:sz w:val="22"/>
          <w:szCs w:val="22"/>
        </w:rPr>
        <w:t xml:space="preserve">. </w:t>
      </w:r>
      <w:r w:rsidR="00493400" w:rsidRPr="00CA075E">
        <w:rPr>
          <w:sz w:val="22"/>
          <w:szCs w:val="22"/>
        </w:rPr>
        <w:t>Maa-aluse hoonestuse</w:t>
      </w:r>
      <w:r w:rsidR="0008557C" w:rsidRPr="00CA075E">
        <w:rPr>
          <w:sz w:val="22"/>
          <w:szCs w:val="22"/>
        </w:rPr>
        <w:t xml:space="preserve"> </w:t>
      </w:r>
      <w:r w:rsidR="00493400" w:rsidRPr="00CA075E">
        <w:rPr>
          <w:sz w:val="22"/>
          <w:szCs w:val="22"/>
        </w:rPr>
        <w:t>peale</w:t>
      </w:r>
      <w:r w:rsidR="0008557C" w:rsidRPr="00CA075E">
        <w:rPr>
          <w:sz w:val="22"/>
          <w:szCs w:val="22"/>
        </w:rPr>
        <w:t xml:space="preserve"> </w:t>
      </w:r>
      <w:r w:rsidR="00493400" w:rsidRPr="00CA075E">
        <w:rPr>
          <w:sz w:val="22"/>
          <w:szCs w:val="22"/>
        </w:rPr>
        <w:t>rajatakse</w:t>
      </w:r>
      <w:r w:rsidR="0008557C" w:rsidRPr="00CA075E">
        <w:rPr>
          <w:sz w:val="22"/>
          <w:szCs w:val="22"/>
        </w:rPr>
        <w:t xml:space="preserve"> </w:t>
      </w:r>
      <w:r w:rsidR="00493400" w:rsidRPr="00CA075E">
        <w:rPr>
          <w:sz w:val="22"/>
          <w:szCs w:val="22"/>
        </w:rPr>
        <w:t>kogu ulatuses katusehaljastus</w:t>
      </w:r>
      <w:r w:rsidR="000B0623" w:rsidRPr="00CA075E">
        <w:rPr>
          <w:sz w:val="22"/>
          <w:szCs w:val="22"/>
        </w:rPr>
        <w:t>. Haljastus</w:t>
      </w:r>
      <w:r w:rsidR="00493400" w:rsidRPr="00CA075E">
        <w:rPr>
          <w:sz w:val="22"/>
          <w:szCs w:val="22"/>
        </w:rPr>
        <w:t xml:space="preserve"> k</w:t>
      </w:r>
      <w:r w:rsidR="000B0623" w:rsidRPr="00CA075E">
        <w:rPr>
          <w:sz w:val="22"/>
          <w:szCs w:val="22"/>
        </w:rPr>
        <w:t>avandada</w:t>
      </w:r>
      <w:r w:rsidR="0008557C" w:rsidRPr="00CA075E">
        <w:rPr>
          <w:sz w:val="22"/>
          <w:szCs w:val="22"/>
        </w:rPr>
        <w:t xml:space="preserve"> </w:t>
      </w:r>
      <w:r w:rsidR="000B0623" w:rsidRPr="00CA075E">
        <w:rPr>
          <w:sz w:val="22"/>
          <w:szCs w:val="22"/>
        </w:rPr>
        <w:t>murupinnana, madalakasvulistes</w:t>
      </w:r>
      <w:r w:rsidR="00D82076">
        <w:rPr>
          <w:sz w:val="22"/>
          <w:szCs w:val="22"/>
        </w:rPr>
        <w:t>t</w:t>
      </w:r>
      <w:r w:rsidR="00493400" w:rsidRPr="00CA075E">
        <w:rPr>
          <w:sz w:val="22"/>
          <w:szCs w:val="22"/>
        </w:rPr>
        <w:t xml:space="preserve"> puudest, põõsastest </w:t>
      </w:r>
      <w:r w:rsidR="000B0623" w:rsidRPr="00CA075E">
        <w:rPr>
          <w:sz w:val="22"/>
          <w:szCs w:val="22"/>
        </w:rPr>
        <w:t xml:space="preserve">ja </w:t>
      </w:r>
      <w:r w:rsidR="00493400" w:rsidRPr="00CA075E">
        <w:rPr>
          <w:sz w:val="22"/>
          <w:szCs w:val="22"/>
        </w:rPr>
        <w:t>hekkidest</w:t>
      </w:r>
      <w:r w:rsidR="000B0623" w:rsidRPr="00CA075E">
        <w:rPr>
          <w:sz w:val="22"/>
          <w:szCs w:val="22"/>
        </w:rPr>
        <w:t>.</w:t>
      </w:r>
    </w:p>
    <w:p w14:paraId="796C7C30" w14:textId="77777777" w:rsidR="007616DB" w:rsidRPr="00CA075E" w:rsidRDefault="007616DB" w:rsidP="00D82076">
      <w:pPr>
        <w:jc w:val="both"/>
        <w:rPr>
          <w:sz w:val="22"/>
          <w:szCs w:val="22"/>
        </w:rPr>
      </w:pPr>
      <w:r w:rsidRPr="00CA075E">
        <w:rPr>
          <w:sz w:val="22"/>
          <w:szCs w:val="22"/>
        </w:rPr>
        <w:t>Krundile istutatav haljastus tuleb lahendada eraldi haljastusprojektiga, kaasates maastikuarhitekti hoone ehitusprojekti staadiumis.</w:t>
      </w:r>
    </w:p>
    <w:p w14:paraId="51E5353F" w14:textId="77777777" w:rsidR="001C7550" w:rsidRPr="00CA075E" w:rsidRDefault="005319CF" w:rsidP="00D82076">
      <w:pPr>
        <w:jc w:val="both"/>
        <w:rPr>
          <w:sz w:val="22"/>
          <w:szCs w:val="22"/>
        </w:rPr>
      </w:pPr>
      <w:r w:rsidRPr="00CA075E">
        <w:rPr>
          <w:sz w:val="22"/>
          <w:szCs w:val="22"/>
        </w:rPr>
        <w:t>Rajatav haljastus pehmendab ja ilmestab vaadet alale.</w:t>
      </w:r>
    </w:p>
    <w:bookmarkEnd w:id="26"/>
    <w:p w14:paraId="61389CCF" w14:textId="77777777" w:rsidR="004F1305" w:rsidRPr="00CA075E" w:rsidRDefault="004F1305" w:rsidP="00172763">
      <w:pPr>
        <w:tabs>
          <w:tab w:val="left" w:pos="360"/>
        </w:tabs>
        <w:suppressAutoHyphens w:val="0"/>
        <w:jc w:val="both"/>
        <w:rPr>
          <w:sz w:val="22"/>
          <w:szCs w:val="22"/>
        </w:rPr>
      </w:pPr>
    </w:p>
    <w:p w14:paraId="53E492C1" w14:textId="77777777" w:rsidR="00A05667" w:rsidRPr="00CA075E" w:rsidRDefault="00A05667" w:rsidP="00A05667">
      <w:pPr>
        <w:pStyle w:val="Heading3"/>
        <w:numPr>
          <w:ilvl w:val="2"/>
          <w:numId w:val="33"/>
        </w:numPr>
        <w:spacing w:before="0" w:after="0"/>
        <w:ind w:left="1077" w:hanging="1077"/>
        <w:jc w:val="both"/>
        <w:rPr>
          <w:rFonts w:ascii="Arial" w:hAnsi="Arial" w:cs="Arial"/>
          <w:sz w:val="22"/>
          <w:szCs w:val="22"/>
        </w:rPr>
      </w:pPr>
      <w:bookmarkStart w:id="31" w:name="_Toc203039585"/>
      <w:r w:rsidRPr="00CA075E">
        <w:rPr>
          <w:rFonts w:ascii="Arial" w:hAnsi="Arial" w:cs="Arial"/>
          <w:sz w:val="22"/>
          <w:szCs w:val="22"/>
        </w:rPr>
        <w:t>Radoon</w:t>
      </w:r>
      <w:bookmarkEnd w:id="31"/>
    </w:p>
    <w:p w14:paraId="02DEE2FD" w14:textId="77777777" w:rsidR="007703EC" w:rsidRPr="00CA075E" w:rsidRDefault="009713F5" w:rsidP="00172763">
      <w:pPr>
        <w:jc w:val="both"/>
        <w:rPr>
          <w:sz w:val="22"/>
          <w:szCs w:val="22"/>
          <w:lang w:eastAsia="en-US"/>
        </w:rPr>
      </w:pPr>
      <w:r w:rsidRPr="00CA075E">
        <w:rPr>
          <w:sz w:val="22"/>
          <w:szCs w:val="22"/>
        </w:rPr>
        <w:t>Vastavalt teostatud ra</w:t>
      </w:r>
      <w:r w:rsidR="00945EB0" w:rsidRPr="00CA075E">
        <w:rPr>
          <w:sz w:val="22"/>
          <w:szCs w:val="22"/>
        </w:rPr>
        <w:t xml:space="preserve">dooniuuringule </w:t>
      </w:r>
      <w:r w:rsidR="006F6884" w:rsidRPr="00CA075E">
        <w:rPr>
          <w:sz w:val="22"/>
          <w:szCs w:val="22"/>
        </w:rPr>
        <w:t>PML Balti OÜ</w:t>
      </w:r>
      <w:r w:rsidR="00914ED0" w:rsidRPr="00CA075E">
        <w:rPr>
          <w:sz w:val="22"/>
          <w:szCs w:val="22"/>
        </w:rPr>
        <w:t xml:space="preserve"> poolt </w:t>
      </w:r>
      <w:r w:rsidRPr="00CA075E">
        <w:rPr>
          <w:sz w:val="22"/>
          <w:szCs w:val="22"/>
        </w:rPr>
        <w:t>04.12.2018</w:t>
      </w:r>
      <w:r w:rsidR="002F4B33" w:rsidRPr="00CA075E">
        <w:rPr>
          <w:sz w:val="22"/>
          <w:szCs w:val="22"/>
        </w:rPr>
        <w:t>.</w:t>
      </w:r>
      <w:r w:rsidRPr="00CA075E">
        <w:rPr>
          <w:sz w:val="22"/>
          <w:szCs w:val="22"/>
        </w:rPr>
        <w:t xml:space="preserve"> a on</w:t>
      </w:r>
      <w:r w:rsidR="00914ED0" w:rsidRPr="00CA075E">
        <w:rPr>
          <w:sz w:val="22"/>
          <w:szCs w:val="22"/>
        </w:rPr>
        <w:t xml:space="preserve"> </w:t>
      </w:r>
      <w:r w:rsidRPr="00CA075E">
        <w:rPr>
          <w:bCs/>
          <w:sz w:val="22"/>
          <w:szCs w:val="22"/>
          <w:lang w:eastAsia="en-US"/>
        </w:rPr>
        <w:t>r</w:t>
      </w:r>
      <w:r w:rsidR="00157F9C" w:rsidRPr="00CA075E">
        <w:rPr>
          <w:bCs/>
          <w:sz w:val="22"/>
          <w:szCs w:val="22"/>
          <w:lang w:eastAsia="en-US"/>
        </w:rPr>
        <w:t xml:space="preserve">adoonitase </w:t>
      </w:r>
      <w:r w:rsidR="007703EC" w:rsidRPr="00CA075E">
        <w:rPr>
          <w:bCs/>
          <w:sz w:val="22"/>
          <w:szCs w:val="22"/>
          <w:lang w:eastAsia="en-US"/>
        </w:rPr>
        <w:t xml:space="preserve">krundil vastavalt Eesti </w:t>
      </w:r>
      <w:r w:rsidR="001148CF" w:rsidRPr="00CA075E">
        <w:rPr>
          <w:bCs/>
          <w:sz w:val="22"/>
          <w:szCs w:val="22"/>
          <w:lang w:eastAsia="en-US"/>
        </w:rPr>
        <w:t>s</w:t>
      </w:r>
      <w:r w:rsidR="007703EC" w:rsidRPr="00CA075E">
        <w:rPr>
          <w:bCs/>
          <w:sz w:val="22"/>
          <w:szCs w:val="22"/>
          <w:lang w:eastAsia="en-US"/>
        </w:rPr>
        <w:t>tandardile EVS 840:2009</w:t>
      </w:r>
      <w:r w:rsidR="007703EC" w:rsidRPr="00CA075E">
        <w:rPr>
          <w:bCs/>
          <w:color w:val="FF0000"/>
          <w:sz w:val="22"/>
          <w:szCs w:val="22"/>
          <w:lang w:eastAsia="en-US"/>
        </w:rPr>
        <w:t xml:space="preserve"> </w:t>
      </w:r>
      <w:r w:rsidR="004630E4" w:rsidRPr="00CA075E">
        <w:rPr>
          <w:bCs/>
          <w:sz w:val="22"/>
          <w:szCs w:val="22"/>
          <w:lang w:eastAsia="en-US"/>
        </w:rPr>
        <w:t xml:space="preserve">kõrgel </w:t>
      </w:r>
      <w:r w:rsidR="007703EC" w:rsidRPr="00CA075E">
        <w:rPr>
          <w:bCs/>
          <w:sz w:val="22"/>
          <w:szCs w:val="22"/>
          <w:lang w:eastAsia="en-US"/>
        </w:rPr>
        <w:t>tasemel.</w:t>
      </w:r>
      <w:r w:rsidR="00914ED0" w:rsidRPr="00CA075E">
        <w:rPr>
          <w:bCs/>
          <w:sz w:val="22"/>
          <w:szCs w:val="22"/>
          <w:lang w:eastAsia="en-US"/>
        </w:rPr>
        <w:t xml:space="preserve"> </w:t>
      </w:r>
      <w:r w:rsidR="00674A01" w:rsidRPr="00CA075E">
        <w:rPr>
          <w:bCs/>
          <w:sz w:val="22"/>
          <w:szCs w:val="22"/>
          <w:lang w:eastAsia="en-US"/>
        </w:rPr>
        <w:t>Rakendada Eesti</w:t>
      </w:r>
      <w:r w:rsidR="00B444B2" w:rsidRPr="00CA075E">
        <w:rPr>
          <w:bCs/>
          <w:sz w:val="22"/>
          <w:szCs w:val="22"/>
          <w:lang w:eastAsia="en-US"/>
        </w:rPr>
        <w:t xml:space="preserve"> </w:t>
      </w:r>
      <w:r w:rsidR="001148CF" w:rsidRPr="00CA075E">
        <w:rPr>
          <w:bCs/>
          <w:sz w:val="22"/>
          <w:szCs w:val="22"/>
          <w:lang w:eastAsia="en-US"/>
        </w:rPr>
        <w:t>s</w:t>
      </w:r>
      <w:r w:rsidR="00674A01" w:rsidRPr="00CA075E">
        <w:rPr>
          <w:bCs/>
          <w:sz w:val="22"/>
          <w:szCs w:val="22"/>
          <w:lang w:eastAsia="en-US"/>
        </w:rPr>
        <w:t>tandardis</w:t>
      </w:r>
      <w:r w:rsidR="00B444B2" w:rsidRPr="00CA075E">
        <w:rPr>
          <w:bCs/>
          <w:sz w:val="22"/>
          <w:szCs w:val="22"/>
          <w:lang w:eastAsia="en-US"/>
        </w:rPr>
        <w:t xml:space="preserve"> </w:t>
      </w:r>
      <w:r w:rsidR="00674A01" w:rsidRPr="00CA075E">
        <w:rPr>
          <w:bCs/>
          <w:sz w:val="22"/>
          <w:szCs w:val="22"/>
          <w:lang w:eastAsia="en-US"/>
        </w:rPr>
        <w:t xml:space="preserve">EVS 840:2017 </w:t>
      </w:r>
      <w:r w:rsidR="00C060D4" w:rsidRPr="00CA075E">
        <w:rPr>
          <w:bCs/>
          <w:sz w:val="22"/>
          <w:szCs w:val="22"/>
          <w:lang w:eastAsia="en-US"/>
        </w:rPr>
        <w:t>„</w:t>
      </w:r>
      <w:r w:rsidR="001C7550" w:rsidRPr="00CA075E">
        <w:rPr>
          <w:bCs/>
          <w:sz w:val="22"/>
          <w:szCs w:val="22"/>
          <w:lang w:eastAsia="en-US"/>
        </w:rPr>
        <w:t xml:space="preserve">Juhised radoonikaitse meetmete </w:t>
      </w:r>
      <w:r w:rsidR="00674A01" w:rsidRPr="00CA075E">
        <w:rPr>
          <w:bCs/>
          <w:sz w:val="22"/>
          <w:szCs w:val="22"/>
          <w:lang w:eastAsia="en-US"/>
        </w:rPr>
        <w:t>kasutamiseks</w:t>
      </w:r>
      <w:r w:rsidR="00B444B2" w:rsidRPr="00CA075E">
        <w:rPr>
          <w:bCs/>
          <w:sz w:val="22"/>
          <w:szCs w:val="22"/>
          <w:lang w:eastAsia="en-US"/>
        </w:rPr>
        <w:t xml:space="preserve"> </w:t>
      </w:r>
      <w:r w:rsidR="00674A01" w:rsidRPr="00CA075E">
        <w:rPr>
          <w:bCs/>
          <w:sz w:val="22"/>
          <w:szCs w:val="22"/>
          <w:lang w:eastAsia="en-US"/>
        </w:rPr>
        <w:t>uutes ja olemasolev</w:t>
      </w:r>
      <w:r w:rsidR="008D7634" w:rsidRPr="00CA075E">
        <w:rPr>
          <w:bCs/>
          <w:sz w:val="22"/>
          <w:szCs w:val="22"/>
          <w:lang w:eastAsia="en-US"/>
        </w:rPr>
        <w:t>ates hoonetes</w:t>
      </w:r>
      <w:r w:rsidR="00C060D4" w:rsidRPr="00CA075E">
        <w:rPr>
          <w:bCs/>
          <w:sz w:val="22"/>
          <w:szCs w:val="22"/>
          <w:lang w:eastAsia="en-US"/>
        </w:rPr>
        <w:t>”</w:t>
      </w:r>
      <w:r w:rsidR="008D7634" w:rsidRPr="00CA075E">
        <w:rPr>
          <w:bCs/>
          <w:sz w:val="22"/>
          <w:szCs w:val="22"/>
          <w:lang w:eastAsia="en-US"/>
        </w:rPr>
        <w:t xml:space="preserve"> toodud nõudeid.</w:t>
      </w:r>
      <w:r w:rsidR="00914ED0" w:rsidRPr="00CA075E">
        <w:rPr>
          <w:bCs/>
          <w:sz w:val="22"/>
          <w:szCs w:val="22"/>
          <w:lang w:eastAsia="en-US"/>
        </w:rPr>
        <w:t xml:space="preserve"> </w:t>
      </w:r>
      <w:r w:rsidR="007703EC" w:rsidRPr="00CA075E">
        <w:rPr>
          <w:sz w:val="22"/>
          <w:szCs w:val="22"/>
          <w:lang w:eastAsia="en-US"/>
        </w:rPr>
        <w:t>Vastavalt nimetatud standardile on radoonitaseme vähendamise meetmed järgmised:</w:t>
      </w:r>
    </w:p>
    <w:p w14:paraId="3BB6B477" w14:textId="77777777" w:rsidR="007703EC" w:rsidRPr="00CA075E" w:rsidRDefault="007703EC" w:rsidP="00153508">
      <w:pPr>
        <w:numPr>
          <w:ilvl w:val="0"/>
          <w:numId w:val="56"/>
        </w:numPr>
        <w:suppressAutoHyphens w:val="0"/>
        <w:ind w:left="284" w:hanging="218"/>
        <w:jc w:val="both"/>
        <w:rPr>
          <w:bCs/>
          <w:sz w:val="22"/>
          <w:szCs w:val="22"/>
          <w:lang w:eastAsia="en-US"/>
        </w:rPr>
      </w:pPr>
      <w:r w:rsidRPr="00CA075E">
        <w:rPr>
          <w:sz w:val="22"/>
          <w:szCs w:val="22"/>
          <w:lang w:eastAsia="en-US"/>
        </w:rPr>
        <w:t>tarindite radoonikindlad lahendused (õhutihedad esimese korruse tarindid ja/või alt ventileeritav betoonplaatpõrand või maapinnast kõrgemal asuva põrandaaluse tuulutus);</w:t>
      </w:r>
    </w:p>
    <w:p w14:paraId="6B3607AE" w14:textId="77777777" w:rsidR="007703EC" w:rsidRPr="00CA075E" w:rsidRDefault="007703EC" w:rsidP="00153508">
      <w:pPr>
        <w:numPr>
          <w:ilvl w:val="0"/>
          <w:numId w:val="56"/>
        </w:numPr>
        <w:ind w:left="284" w:hanging="218"/>
        <w:jc w:val="both"/>
        <w:rPr>
          <w:bCs/>
          <w:sz w:val="22"/>
          <w:szCs w:val="22"/>
        </w:rPr>
      </w:pPr>
      <w:r w:rsidRPr="00CA075E">
        <w:rPr>
          <w:bCs/>
          <w:sz w:val="22"/>
          <w:szCs w:val="22"/>
        </w:rPr>
        <w:t>tagada korralik ehituskvaliteet, kasutada vähese poorsusega tihedat betooni või ehitusmaterjale hoone vundamendi ehitamisel;</w:t>
      </w:r>
    </w:p>
    <w:p w14:paraId="12D195E0" w14:textId="77777777" w:rsidR="007703EC" w:rsidRPr="00CA075E" w:rsidRDefault="007703EC" w:rsidP="00153508">
      <w:pPr>
        <w:numPr>
          <w:ilvl w:val="0"/>
          <w:numId w:val="56"/>
        </w:numPr>
        <w:ind w:left="284" w:hanging="218"/>
        <w:jc w:val="both"/>
        <w:rPr>
          <w:bCs/>
          <w:sz w:val="22"/>
          <w:szCs w:val="22"/>
        </w:rPr>
      </w:pPr>
      <w:r w:rsidRPr="00CA075E">
        <w:rPr>
          <w:bCs/>
          <w:sz w:val="22"/>
          <w:szCs w:val="22"/>
        </w:rPr>
        <w:t>tagada esimesel korrusel korralik ventilatsioon;</w:t>
      </w:r>
    </w:p>
    <w:p w14:paraId="0D6F6900" w14:textId="77777777" w:rsidR="007703EC" w:rsidRPr="00CA075E" w:rsidRDefault="007703EC" w:rsidP="00153508">
      <w:pPr>
        <w:numPr>
          <w:ilvl w:val="0"/>
          <w:numId w:val="56"/>
        </w:numPr>
        <w:ind w:left="284" w:hanging="218"/>
        <w:jc w:val="both"/>
        <w:rPr>
          <w:bCs/>
          <w:sz w:val="22"/>
          <w:szCs w:val="22"/>
        </w:rPr>
      </w:pPr>
      <w:r w:rsidRPr="00CA075E">
        <w:rPr>
          <w:bCs/>
          <w:sz w:val="22"/>
          <w:szCs w:val="22"/>
        </w:rPr>
        <w:t>tagada vajadusel täiendav</w:t>
      </w:r>
      <w:r w:rsidR="00D24A1A" w:rsidRPr="00CA075E">
        <w:rPr>
          <w:bCs/>
          <w:sz w:val="22"/>
          <w:szCs w:val="22"/>
        </w:rPr>
        <w:t xml:space="preserve"> </w:t>
      </w:r>
      <w:r w:rsidR="00852B8D" w:rsidRPr="00CA075E">
        <w:rPr>
          <w:bCs/>
          <w:sz w:val="22"/>
          <w:szCs w:val="22"/>
        </w:rPr>
        <w:t>põrandaaluste ventileerimine.</w:t>
      </w:r>
    </w:p>
    <w:p w14:paraId="061BE870" w14:textId="77777777" w:rsidR="007703EC" w:rsidRPr="00CA075E" w:rsidRDefault="007703EC" w:rsidP="00172763">
      <w:pPr>
        <w:jc w:val="both"/>
        <w:rPr>
          <w:bCs/>
          <w:sz w:val="22"/>
          <w:szCs w:val="22"/>
        </w:rPr>
      </w:pPr>
      <w:r w:rsidRPr="00CA075E">
        <w:rPr>
          <w:bCs/>
          <w:sz w:val="22"/>
          <w:szCs w:val="22"/>
        </w:rPr>
        <w:t>Detailsed lahendused radoonit</w:t>
      </w:r>
      <w:r w:rsidR="004630E4" w:rsidRPr="00CA075E">
        <w:rPr>
          <w:bCs/>
          <w:sz w:val="22"/>
          <w:szCs w:val="22"/>
        </w:rPr>
        <w:t>aseme vähendamiseks anda hoone</w:t>
      </w:r>
      <w:r w:rsidRPr="00CA075E">
        <w:rPr>
          <w:bCs/>
          <w:sz w:val="22"/>
          <w:szCs w:val="22"/>
        </w:rPr>
        <w:t xml:space="preserve"> projekteerimisel.</w:t>
      </w:r>
    </w:p>
    <w:p w14:paraId="77B0D671" w14:textId="77777777" w:rsidR="00ED6F20" w:rsidRPr="00CA075E" w:rsidRDefault="00ED6F20" w:rsidP="00172763">
      <w:pPr>
        <w:tabs>
          <w:tab w:val="left" w:pos="360"/>
        </w:tabs>
        <w:suppressAutoHyphens w:val="0"/>
        <w:jc w:val="both"/>
        <w:rPr>
          <w:sz w:val="22"/>
          <w:szCs w:val="22"/>
        </w:rPr>
      </w:pPr>
    </w:p>
    <w:p w14:paraId="561FB160" w14:textId="77777777" w:rsidR="00A05667" w:rsidRPr="00CA075E" w:rsidRDefault="00A05667" w:rsidP="00A05667">
      <w:pPr>
        <w:pStyle w:val="Heading3"/>
        <w:numPr>
          <w:ilvl w:val="2"/>
          <w:numId w:val="33"/>
        </w:numPr>
        <w:spacing w:before="0" w:after="0"/>
        <w:ind w:left="1077" w:hanging="1077"/>
        <w:jc w:val="both"/>
        <w:rPr>
          <w:rFonts w:ascii="Arial" w:hAnsi="Arial" w:cs="Arial"/>
          <w:sz w:val="22"/>
          <w:szCs w:val="22"/>
        </w:rPr>
      </w:pPr>
      <w:bookmarkStart w:id="32" w:name="_Toc203039586"/>
      <w:r w:rsidRPr="00CA075E">
        <w:rPr>
          <w:rFonts w:ascii="Arial" w:hAnsi="Arial" w:cs="Arial"/>
          <w:sz w:val="22"/>
          <w:szCs w:val="22"/>
        </w:rPr>
        <w:t>Liikluskorraldus ja parkimise lahendamine</w:t>
      </w:r>
      <w:bookmarkEnd w:id="32"/>
    </w:p>
    <w:p w14:paraId="18E48153" w14:textId="77777777" w:rsidR="005319CF" w:rsidRPr="00CA075E" w:rsidRDefault="005319CF" w:rsidP="00CA075E">
      <w:pPr>
        <w:numPr>
          <w:ilvl w:val="0"/>
          <w:numId w:val="58"/>
        </w:numPr>
        <w:ind w:left="283" w:hanging="215"/>
        <w:jc w:val="both"/>
        <w:rPr>
          <w:sz w:val="22"/>
          <w:szCs w:val="22"/>
        </w:rPr>
      </w:pPr>
      <w:r w:rsidRPr="00CA075E">
        <w:rPr>
          <w:sz w:val="22"/>
          <w:szCs w:val="22"/>
        </w:rPr>
        <w:t>Ehitusprojekti koostamisel täpsustada parkimiskohtade arv vastavalt hoone kasutusfunktsioonile ja tegelikule suurusele, arv</w:t>
      </w:r>
      <w:r w:rsidR="003E20AD" w:rsidRPr="00CA075E">
        <w:rPr>
          <w:sz w:val="22"/>
          <w:szCs w:val="22"/>
        </w:rPr>
        <w:t>estades</w:t>
      </w:r>
      <w:r w:rsidRPr="00CA075E">
        <w:rPr>
          <w:sz w:val="22"/>
          <w:szCs w:val="22"/>
        </w:rPr>
        <w:t xml:space="preserve"> kehtivat arengukava ning hoonete parklate projekteerimisel lähtuda Eesti standardist EVS 843:2016 „Linnatänavad”;</w:t>
      </w:r>
    </w:p>
    <w:p w14:paraId="114211A4" w14:textId="2C2ABC76" w:rsidR="00A579CA" w:rsidRPr="00CA075E" w:rsidRDefault="00A579CA" w:rsidP="00CA075E">
      <w:pPr>
        <w:numPr>
          <w:ilvl w:val="0"/>
          <w:numId w:val="58"/>
        </w:numPr>
        <w:ind w:left="283" w:hanging="215"/>
        <w:jc w:val="both"/>
        <w:rPr>
          <w:sz w:val="22"/>
          <w:szCs w:val="22"/>
        </w:rPr>
      </w:pPr>
      <w:r w:rsidRPr="00CA075E">
        <w:rPr>
          <w:sz w:val="22"/>
          <w:szCs w:val="22"/>
        </w:rPr>
        <w:t>jalgrataste parkimine lahendatakse vastavalt EVS 843:2016 „Linnatänavad”, arvestada ka Tal</w:t>
      </w:r>
      <w:r w:rsidR="00C060D4" w:rsidRPr="00CA075E">
        <w:rPr>
          <w:sz w:val="22"/>
          <w:szCs w:val="22"/>
        </w:rPr>
        <w:t>linna</w:t>
      </w:r>
      <w:r w:rsidR="00B444B2" w:rsidRPr="00CA075E">
        <w:rPr>
          <w:sz w:val="22"/>
          <w:szCs w:val="22"/>
        </w:rPr>
        <w:t xml:space="preserve"> </w:t>
      </w:r>
      <w:r w:rsidR="00C060D4" w:rsidRPr="00CA075E">
        <w:rPr>
          <w:sz w:val="22"/>
          <w:szCs w:val="22"/>
        </w:rPr>
        <w:t>rattastrateegias 2018</w:t>
      </w:r>
      <w:r w:rsidR="00CA075E" w:rsidRPr="00522345">
        <w:t> </w:t>
      </w:r>
      <w:r w:rsidR="00C060D4" w:rsidRPr="00CA075E">
        <w:rPr>
          <w:sz w:val="22"/>
          <w:szCs w:val="22"/>
        </w:rPr>
        <w:t>–</w:t>
      </w:r>
      <w:r w:rsidR="00CA075E" w:rsidRPr="00522345">
        <w:t> </w:t>
      </w:r>
      <w:r w:rsidR="00C060D4" w:rsidRPr="00CA075E">
        <w:rPr>
          <w:sz w:val="22"/>
          <w:szCs w:val="22"/>
        </w:rPr>
        <w:t>20</w:t>
      </w:r>
      <w:r w:rsidRPr="00CA075E">
        <w:rPr>
          <w:sz w:val="22"/>
          <w:szCs w:val="22"/>
        </w:rPr>
        <w:t>27 väljatoodud põhimõtteid</w:t>
      </w:r>
      <w:r w:rsidR="00B444B2" w:rsidRPr="00CA075E">
        <w:rPr>
          <w:sz w:val="22"/>
          <w:szCs w:val="22"/>
        </w:rPr>
        <w:t xml:space="preserve"> </w:t>
      </w:r>
      <w:r w:rsidR="00C060D4" w:rsidRPr="00CA075E">
        <w:rPr>
          <w:sz w:val="22"/>
          <w:szCs w:val="22"/>
        </w:rPr>
        <w:t>jalgrattaparkla kavandamiseks</w:t>
      </w:r>
      <w:r w:rsidRPr="00CA075E">
        <w:rPr>
          <w:sz w:val="22"/>
          <w:szCs w:val="22"/>
        </w:rPr>
        <w:t>;</w:t>
      </w:r>
    </w:p>
    <w:p w14:paraId="2EAB74CE" w14:textId="77777777" w:rsidR="005319CF" w:rsidRPr="00CA075E" w:rsidRDefault="005319CF" w:rsidP="00CA075E">
      <w:pPr>
        <w:numPr>
          <w:ilvl w:val="0"/>
          <w:numId w:val="58"/>
        </w:numPr>
        <w:ind w:left="283" w:hanging="215"/>
        <w:jc w:val="both"/>
        <w:rPr>
          <w:sz w:val="22"/>
          <w:szCs w:val="22"/>
        </w:rPr>
      </w:pPr>
      <w:r w:rsidRPr="00CA075E">
        <w:rPr>
          <w:sz w:val="22"/>
          <w:szCs w:val="22"/>
        </w:rPr>
        <w:t>s</w:t>
      </w:r>
      <w:r w:rsidR="00645EDD" w:rsidRPr="00CA075E">
        <w:rPr>
          <w:sz w:val="22"/>
          <w:szCs w:val="22"/>
        </w:rPr>
        <w:t>issesõit</w:t>
      </w:r>
      <w:r w:rsidR="00B01857" w:rsidRPr="00CA075E">
        <w:rPr>
          <w:sz w:val="22"/>
          <w:szCs w:val="22"/>
        </w:rPr>
        <w:t xml:space="preserve"> parklasse on planeeritud Liikuri tee 18a ja 18b ehitusprojektiga </w:t>
      </w:r>
      <w:r w:rsidR="00C060D4" w:rsidRPr="00CA075E">
        <w:rPr>
          <w:sz w:val="22"/>
          <w:szCs w:val="22"/>
        </w:rPr>
        <w:t>antud tupikalast;</w:t>
      </w:r>
    </w:p>
    <w:p w14:paraId="02ACCD78" w14:textId="01742C95" w:rsidR="005E5E96" w:rsidRPr="00CA075E" w:rsidRDefault="005E5E96" w:rsidP="00CA075E">
      <w:pPr>
        <w:numPr>
          <w:ilvl w:val="0"/>
          <w:numId w:val="58"/>
        </w:numPr>
        <w:ind w:left="283" w:hanging="215"/>
        <w:jc w:val="both"/>
        <w:rPr>
          <w:sz w:val="22"/>
          <w:szCs w:val="22"/>
        </w:rPr>
      </w:pPr>
      <w:r w:rsidRPr="00CA075E">
        <w:rPr>
          <w:sz w:val="22"/>
          <w:szCs w:val="22"/>
        </w:rPr>
        <w:t xml:space="preserve">panduse projekteerimisel lähtuda majandus- ja kommunikatsiooniministri määrusest nr 14, 28.11.2002 a </w:t>
      </w:r>
      <w:r w:rsidR="00C060D4" w:rsidRPr="00CA075E">
        <w:rPr>
          <w:sz w:val="22"/>
          <w:szCs w:val="22"/>
        </w:rPr>
        <w:t>„</w:t>
      </w:r>
      <w:r w:rsidRPr="00CA075E">
        <w:rPr>
          <w:sz w:val="22"/>
          <w:szCs w:val="22"/>
        </w:rPr>
        <w:t xml:space="preserve">Nõuded liikumis-, </w:t>
      </w:r>
      <w:r w:rsidR="005C5759" w:rsidRPr="00CA075E">
        <w:rPr>
          <w:sz w:val="22"/>
          <w:szCs w:val="22"/>
        </w:rPr>
        <w:t xml:space="preserve">nägemus </w:t>
      </w:r>
      <w:r w:rsidR="00945EB0" w:rsidRPr="00CA075E">
        <w:rPr>
          <w:sz w:val="22"/>
          <w:szCs w:val="22"/>
        </w:rPr>
        <w:t xml:space="preserve">- </w:t>
      </w:r>
      <w:r w:rsidRPr="00CA075E">
        <w:rPr>
          <w:sz w:val="22"/>
          <w:szCs w:val="22"/>
        </w:rPr>
        <w:t>ja kuulmispuudega inimeste liikumisvõimaluste tagamiseks üldkasutatavates ehitistes</w:t>
      </w:r>
      <w:r w:rsidR="00C060D4" w:rsidRPr="00CA075E">
        <w:rPr>
          <w:sz w:val="22"/>
          <w:szCs w:val="22"/>
        </w:rPr>
        <w:t>”</w:t>
      </w:r>
      <w:r w:rsidR="00CA075E">
        <w:rPr>
          <w:sz w:val="22"/>
          <w:szCs w:val="22"/>
        </w:rPr>
        <w:t>;</w:t>
      </w:r>
    </w:p>
    <w:p w14:paraId="3A5324C6" w14:textId="5544CD93" w:rsidR="00C10CD7" w:rsidRPr="00CA075E" w:rsidRDefault="00CA075E" w:rsidP="00CA075E">
      <w:pPr>
        <w:numPr>
          <w:ilvl w:val="0"/>
          <w:numId w:val="58"/>
        </w:numPr>
        <w:ind w:left="283" w:hanging="215"/>
        <w:jc w:val="both"/>
        <w:rPr>
          <w:color w:val="000000"/>
          <w:sz w:val="22"/>
          <w:szCs w:val="22"/>
        </w:rPr>
      </w:pPr>
      <w:r>
        <w:rPr>
          <w:sz w:val="22"/>
          <w:szCs w:val="22"/>
        </w:rPr>
        <w:t>a</w:t>
      </w:r>
      <w:r w:rsidR="00C10CD7" w:rsidRPr="00CA075E">
        <w:rPr>
          <w:sz w:val="22"/>
          <w:szCs w:val="22"/>
        </w:rPr>
        <w:t>rendaja ehitab oma vahenditest kõik detail</w:t>
      </w:r>
      <w:r>
        <w:rPr>
          <w:sz w:val="22"/>
          <w:szCs w:val="22"/>
        </w:rPr>
        <w:t>planeeringu</w:t>
      </w:r>
      <w:r w:rsidR="00C10CD7" w:rsidRPr="00CA075E">
        <w:rPr>
          <w:sz w:val="22"/>
          <w:szCs w:val="22"/>
        </w:rPr>
        <w:t xml:space="preserve"> alasse jäävad avalikult kasutatavad teerajatised ning sõlmib selleks linnaga TT-lepingu. Peale avalikus kasutuses teerajatiste kasutuselevõttu, esitada </w:t>
      </w:r>
      <w:r>
        <w:rPr>
          <w:sz w:val="22"/>
          <w:szCs w:val="22"/>
        </w:rPr>
        <w:t xml:space="preserve">Keskkonna- ja </w:t>
      </w:r>
      <w:r w:rsidR="00C10CD7" w:rsidRPr="00CA075E">
        <w:rPr>
          <w:sz w:val="22"/>
          <w:szCs w:val="22"/>
        </w:rPr>
        <w:t>Kommunaalametile</w:t>
      </w:r>
      <w:r>
        <w:rPr>
          <w:sz w:val="22"/>
          <w:szCs w:val="22"/>
        </w:rPr>
        <w:t xml:space="preserve"> </w:t>
      </w:r>
      <w:r w:rsidR="00C10CD7" w:rsidRPr="00CA075E">
        <w:rPr>
          <w:sz w:val="22"/>
          <w:szCs w:val="22"/>
        </w:rPr>
        <w:t>ehit</w:t>
      </w:r>
      <w:r>
        <w:rPr>
          <w:sz w:val="22"/>
          <w:szCs w:val="22"/>
        </w:rPr>
        <w:t>i</w:t>
      </w:r>
      <w:r w:rsidR="00C10CD7" w:rsidRPr="00CA075E">
        <w:rPr>
          <w:sz w:val="22"/>
          <w:szCs w:val="22"/>
        </w:rPr>
        <w:t>sregistri väljatrükk kandega „kasutusel</w:t>
      </w:r>
      <w:r>
        <w:rPr>
          <w:sz w:val="22"/>
          <w:szCs w:val="22"/>
        </w:rPr>
        <w:t>”</w:t>
      </w:r>
      <w:r w:rsidR="00C10CD7" w:rsidRPr="00CA075E">
        <w:rPr>
          <w:sz w:val="22"/>
          <w:szCs w:val="22"/>
        </w:rPr>
        <w:t xml:space="preserve"> ning digitaalne teostusjoonis ja anda linnamaale väljaehitatud rajatised üleandmise aktiga tasuta linnale üle.</w:t>
      </w:r>
    </w:p>
    <w:p w14:paraId="22B691E8" w14:textId="77777777" w:rsidR="00C060D4" w:rsidRPr="00CA075E" w:rsidRDefault="00C060D4" w:rsidP="00172763">
      <w:pPr>
        <w:jc w:val="both"/>
        <w:rPr>
          <w:sz w:val="22"/>
          <w:szCs w:val="22"/>
        </w:rPr>
      </w:pPr>
    </w:p>
    <w:p w14:paraId="510830D2" w14:textId="77777777" w:rsidR="00C525E3" w:rsidRPr="00CA075E" w:rsidRDefault="00C525E3" w:rsidP="00C525E3">
      <w:pPr>
        <w:pStyle w:val="Heading3"/>
        <w:numPr>
          <w:ilvl w:val="2"/>
          <w:numId w:val="33"/>
        </w:numPr>
        <w:spacing w:before="0" w:after="0"/>
        <w:ind w:left="1077" w:hanging="1077"/>
        <w:jc w:val="both"/>
        <w:rPr>
          <w:rFonts w:ascii="Arial" w:hAnsi="Arial" w:cs="Arial"/>
          <w:sz w:val="22"/>
          <w:szCs w:val="22"/>
        </w:rPr>
      </w:pPr>
      <w:bookmarkStart w:id="33" w:name="_Toc203039587"/>
      <w:r w:rsidRPr="00CA075E">
        <w:rPr>
          <w:rFonts w:ascii="Arial" w:hAnsi="Arial" w:cs="Arial"/>
          <w:sz w:val="22"/>
          <w:szCs w:val="22"/>
        </w:rPr>
        <w:t>Jäätmekäitlus</w:t>
      </w:r>
      <w:bookmarkEnd w:id="33"/>
    </w:p>
    <w:p w14:paraId="4245C354" w14:textId="77777777" w:rsidR="004C683B" w:rsidRPr="00CA075E" w:rsidRDefault="0046313C" w:rsidP="00172763">
      <w:pPr>
        <w:jc w:val="both"/>
        <w:rPr>
          <w:sz w:val="22"/>
          <w:szCs w:val="22"/>
        </w:rPr>
      </w:pPr>
      <w:r w:rsidRPr="00CA075E">
        <w:rPr>
          <w:sz w:val="22"/>
          <w:szCs w:val="22"/>
        </w:rPr>
        <w:t xml:space="preserve">Tallinna haldusterritooriumil määrab jäätmehoolduse korra kohustuslikult kõikidele juriidilistele ning füüsilistele isikutele Tallinna Linnavolikogu </w:t>
      </w:r>
      <w:r w:rsidR="00D059FB" w:rsidRPr="00CA075E">
        <w:rPr>
          <w:sz w:val="22"/>
          <w:szCs w:val="22"/>
        </w:rPr>
        <w:t>08.09.2011</w:t>
      </w:r>
      <w:r w:rsidR="00B77FC5" w:rsidRPr="00CA075E">
        <w:rPr>
          <w:sz w:val="22"/>
          <w:szCs w:val="22"/>
        </w:rPr>
        <w:t>. a</w:t>
      </w:r>
      <w:r w:rsidR="00D059FB" w:rsidRPr="00CA075E">
        <w:rPr>
          <w:sz w:val="22"/>
          <w:szCs w:val="22"/>
        </w:rPr>
        <w:t xml:space="preserve"> kehtestatud</w:t>
      </w:r>
      <w:r w:rsidR="00D24A1A" w:rsidRPr="00CA075E">
        <w:rPr>
          <w:sz w:val="22"/>
          <w:szCs w:val="22"/>
        </w:rPr>
        <w:t xml:space="preserve"> </w:t>
      </w:r>
      <w:r w:rsidR="00D059FB" w:rsidRPr="00CA075E">
        <w:rPr>
          <w:sz w:val="22"/>
          <w:szCs w:val="22"/>
        </w:rPr>
        <w:t>määrus nr 28</w:t>
      </w:r>
      <w:r w:rsidRPr="00CA075E">
        <w:rPr>
          <w:sz w:val="22"/>
          <w:szCs w:val="22"/>
        </w:rPr>
        <w:t xml:space="preserve"> „</w:t>
      </w:r>
      <w:r w:rsidR="00C060D4" w:rsidRPr="00CA075E">
        <w:rPr>
          <w:sz w:val="22"/>
          <w:szCs w:val="22"/>
        </w:rPr>
        <w:t>Tallinna jäätmehoolduseeskiri”.</w:t>
      </w:r>
    </w:p>
    <w:p w14:paraId="09633B98" w14:textId="77777777" w:rsidR="004C683B" w:rsidRPr="00CA075E" w:rsidRDefault="004C683B" w:rsidP="00172763">
      <w:pPr>
        <w:jc w:val="both"/>
        <w:rPr>
          <w:sz w:val="22"/>
          <w:szCs w:val="22"/>
        </w:rPr>
      </w:pPr>
      <w:r w:rsidRPr="00CA075E">
        <w:rPr>
          <w:sz w:val="22"/>
          <w:szCs w:val="22"/>
        </w:rPr>
        <w:t>Prügikonteinerite või prüg</w:t>
      </w:r>
      <w:r w:rsidR="00D90646" w:rsidRPr="00CA075E">
        <w:rPr>
          <w:sz w:val="22"/>
          <w:szCs w:val="22"/>
        </w:rPr>
        <w:t>imaja proj</w:t>
      </w:r>
      <w:r w:rsidR="00D1647F" w:rsidRPr="00CA075E">
        <w:rPr>
          <w:sz w:val="22"/>
          <w:szCs w:val="22"/>
        </w:rPr>
        <w:t>e</w:t>
      </w:r>
      <w:r w:rsidR="00D90646" w:rsidRPr="00CA075E">
        <w:rPr>
          <w:sz w:val="22"/>
          <w:szCs w:val="22"/>
        </w:rPr>
        <w:t>k</w:t>
      </w:r>
      <w:r w:rsidR="00D1647F" w:rsidRPr="00CA075E">
        <w:rPr>
          <w:sz w:val="22"/>
          <w:szCs w:val="22"/>
        </w:rPr>
        <w:t>teerimisel lähtuda k</w:t>
      </w:r>
      <w:r w:rsidRPr="00CA075E">
        <w:rPr>
          <w:sz w:val="22"/>
          <w:szCs w:val="22"/>
        </w:rPr>
        <w:t>es</w:t>
      </w:r>
      <w:r w:rsidR="00C060D4" w:rsidRPr="00CA075E">
        <w:rPr>
          <w:sz w:val="22"/>
          <w:szCs w:val="22"/>
        </w:rPr>
        <w:t xml:space="preserve">kkonnaministri määrusest nr 4, </w:t>
      </w:r>
      <w:r w:rsidRPr="00CA075E">
        <w:rPr>
          <w:sz w:val="22"/>
          <w:szCs w:val="22"/>
        </w:rPr>
        <w:t xml:space="preserve">16.01.2007 </w:t>
      </w:r>
      <w:r w:rsidR="00C060D4" w:rsidRPr="00CA075E">
        <w:rPr>
          <w:sz w:val="22"/>
          <w:szCs w:val="22"/>
        </w:rPr>
        <w:t>„</w:t>
      </w:r>
      <w:r w:rsidRPr="00CA075E">
        <w:rPr>
          <w:sz w:val="22"/>
          <w:szCs w:val="22"/>
        </w:rPr>
        <w:t>Olmejäätmete sortimise kord ning sorditud jäätmete liigitamise alused</w:t>
      </w:r>
      <w:r w:rsidR="00C060D4" w:rsidRPr="00CA075E">
        <w:rPr>
          <w:sz w:val="22"/>
          <w:szCs w:val="22"/>
        </w:rPr>
        <w:t>”</w:t>
      </w:r>
      <w:r w:rsidR="006F457F" w:rsidRPr="00CA075E">
        <w:rPr>
          <w:sz w:val="22"/>
          <w:szCs w:val="22"/>
        </w:rPr>
        <w:t>.</w:t>
      </w:r>
    </w:p>
    <w:p w14:paraId="3EF1F409" w14:textId="77777777" w:rsidR="004C683B" w:rsidRPr="00CA075E" w:rsidRDefault="0046313C" w:rsidP="00172763">
      <w:pPr>
        <w:jc w:val="both"/>
        <w:rPr>
          <w:sz w:val="22"/>
          <w:szCs w:val="22"/>
        </w:rPr>
      </w:pPr>
      <w:r w:rsidRPr="00CA075E">
        <w:rPr>
          <w:sz w:val="22"/>
          <w:szCs w:val="22"/>
        </w:rPr>
        <w:t>Tekkivad jäätmed paigutatakse krundil asuvatesse betoonalusel pai</w:t>
      </w:r>
      <w:r w:rsidR="004C683B" w:rsidRPr="00CA075E">
        <w:rPr>
          <w:sz w:val="22"/>
          <w:szCs w:val="22"/>
        </w:rPr>
        <w:t>knevatesse prügikonteineritesse</w:t>
      </w:r>
      <w:r w:rsidR="00C060D4" w:rsidRPr="00CA075E">
        <w:rPr>
          <w:sz w:val="22"/>
          <w:szCs w:val="22"/>
        </w:rPr>
        <w:t xml:space="preserve"> </w:t>
      </w:r>
      <w:r w:rsidR="002F0852" w:rsidRPr="00CA075E">
        <w:rPr>
          <w:sz w:val="22"/>
          <w:szCs w:val="22"/>
        </w:rPr>
        <w:t>(prügimajja).</w:t>
      </w:r>
    </w:p>
    <w:p w14:paraId="2310888C" w14:textId="77777777" w:rsidR="00C525E3" w:rsidRPr="00CA075E" w:rsidRDefault="00C525E3" w:rsidP="00C525E3">
      <w:pPr>
        <w:pStyle w:val="Heading3"/>
        <w:numPr>
          <w:ilvl w:val="2"/>
          <w:numId w:val="33"/>
        </w:numPr>
        <w:spacing w:before="0" w:after="0"/>
        <w:ind w:left="1077" w:hanging="1077"/>
        <w:jc w:val="both"/>
        <w:rPr>
          <w:rFonts w:ascii="Arial" w:hAnsi="Arial" w:cs="Arial"/>
          <w:sz w:val="22"/>
          <w:szCs w:val="22"/>
        </w:rPr>
      </w:pPr>
      <w:bookmarkStart w:id="34" w:name="_Toc203039588"/>
      <w:r w:rsidRPr="00CA075E">
        <w:rPr>
          <w:rFonts w:ascii="Arial" w:hAnsi="Arial" w:cs="Arial"/>
          <w:sz w:val="22"/>
          <w:szCs w:val="22"/>
        </w:rPr>
        <w:t>Meetmed insolatsiooni tingimuste tagamiseks</w:t>
      </w:r>
      <w:bookmarkEnd w:id="34"/>
    </w:p>
    <w:p w14:paraId="4C53180F" w14:textId="77777777" w:rsidR="00D6575D" w:rsidRPr="00CA075E" w:rsidRDefault="00D6575D" w:rsidP="00172763">
      <w:pPr>
        <w:jc w:val="both"/>
        <w:rPr>
          <w:sz w:val="22"/>
          <w:szCs w:val="22"/>
        </w:rPr>
      </w:pPr>
      <w:r w:rsidRPr="00CA075E">
        <w:rPr>
          <w:sz w:val="22"/>
          <w:szCs w:val="22"/>
        </w:rPr>
        <w:t>Kavandatud hoonete ning naaberhoonete</w:t>
      </w:r>
      <w:r w:rsidR="00D24A1A" w:rsidRPr="00CA075E">
        <w:rPr>
          <w:sz w:val="22"/>
          <w:szCs w:val="22"/>
        </w:rPr>
        <w:t xml:space="preserve"> </w:t>
      </w:r>
      <w:r w:rsidRPr="00CA075E">
        <w:rPr>
          <w:sz w:val="22"/>
          <w:szCs w:val="22"/>
        </w:rPr>
        <w:t>eluruumides peab</w:t>
      </w:r>
      <w:r w:rsidR="00D24A1A" w:rsidRPr="00CA075E">
        <w:rPr>
          <w:sz w:val="22"/>
          <w:szCs w:val="22"/>
        </w:rPr>
        <w:t xml:space="preserve"> </w:t>
      </w:r>
      <w:r w:rsidRPr="00CA075E">
        <w:rPr>
          <w:sz w:val="22"/>
          <w:szCs w:val="22"/>
        </w:rPr>
        <w:t>planeeringulahenduse elluviimise järel</w:t>
      </w:r>
      <w:r w:rsidR="00D24A1A" w:rsidRPr="00CA075E">
        <w:rPr>
          <w:sz w:val="22"/>
          <w:szCs w:val="22"/>
        </w:rPr>
        <w:t xml:space="preserve"> </w:t>
      </w:r>
      <w:r w:rsidRPr="00CA075E">
        <w:rPr>
          <w:sz w:val="22"/>
          <w:szCs w:val="22"/>
        </w:rPr>
        <w:t>olema tagatud</w:t>
      </w:r>
      <w:r w:rsidR="00D24A1A" w:rsidRPr="00CA075E">
        <w:rPr>
          <w:sz w:val="22"/>
          <w:szCs w:val="22"/>
        </w:rPr>
        <w:t xml:space="preserve"> </w:t>
      </w:r>
      <w:r w:rsidRPr="00CA075E">
        <w:rPr>
          <w:sz w:val="22"/>
          <w:szCs w:val="22"/>
        </w:rPr>
        <w:t>E</w:t>
      </w:r>
      <w:r w:rsidR="00B77FC5" w:rsidRPr="00CA075E">
        <w:rPr>
          <w:sz w:val="22"/>
          <w:szCs w:val="22"/>
        </w:rPr>
        <w:t>esti standardi EVS 894:2008/A2:</w:t>
      </w:r>
      <w:r w:rsidRPr="00CA075E">
        <w:rPr>
          <w:sz w:val="22"/>
          <w:szCs w:val="22"/>
        </w:rPr>
        <w:t>2015 „Loomulik valgustus elu- ja bürooruumides” kohane i</w:t>
      </w:r>
      <w:r w:rsidR="006B0CA2" w:rsidRPr="00CA075E">
        <w:rPr>
          <w:sz w:val="22"/>
          <w:szCs w:val="22"/>
        </w:rPr>
        <w:t>n</w:t>
      </w:r>
      <w:r w:rsidRPr="00CA075E">
        <w:rPr>
          <w:sz w:val="22"/>
          <w:szCs w:val="22"/>
        </w:rPr>
        <w:t>solatsiooni kestus.</w:t>
      </w:r>
    </w:p>
    <w:p w14:paraId="2ACECFF1" w14:textId="77777777" w:rsidR="00A23EC2" w:rsidRPr="00CA075E" w:rsidRDefault="00A23EC2" w:rsidP="00172763">
      <w:pPr>
        <w:jc w:val="both"/>
        <w:rPr>
          <w:sz w:val="22"/>
          <w:szCs w:val="22"/>
        </w:rPr>
      </w:pPr>
    </w:p>
    <w:p w14:paraId="5B0C17E2" w14:textId="77777777" w:rsidR="00C525E3" w:rsidRPr="00CA075E" w:rsidRDefault="00C525E3" w:rsidP="00C525E3">
      <w:pPr>
        <w:pStyle w:val="Heading3"/>
        <w:numPr>
          <w:ilvl w:val="2"/>
          <w:numId w:val="33"/>
        </w:numPr>
        <w:spacing w:before="0" w:after="0"/>
        <w:ind w:left="1077" w:hanging="1077"/>
        <w:jc w:val="both"/>
        <w:rPr>
          <w:rFonts w:ascii="Arial" w:hAnsi="Arial" w:cs="Arial"/>
          <w:sz w:val="22"/>
          <w:szCs w:val="22"/>
        </w:rPr>
      </w:pPr>
      <w:bookmarkStart w:id="35" w:name="_Toc203039589"/>
      <w:r w:rsidRPr="00CA075E">
        <w:rPr>
          <w:rFonts w:ascii="Arial" w:hAnsi="Arial" w:cs="Arial"/>
          <w:sz w:val="22"/>
          <w:szCs w:val="22"/>
        </w:rPr>
        <w:t>Nõuded ehitusprojekti koostamiseks ja ehitamiseks tehnovõrkude osas</w:t>
      </w:r>
      <w:bookmarkEnd w:id="35"/>
    </w:p>
    <w:p w14:paraId="79FD0FF1" w14:textId="77777777" w:rsidR="005458A8" w:rsidRDefault="005458A8" w:rsidP="00172763">
      <w:pPr>
        <w:pStyle w:val="BodyText"/>
        <w:spacing w:line="240" w:lineRule="auto"/>
        <w:rPr>
          <w:bCs/>
          <w:iCs/>
          <w:sz w:val="22"/>
          <w:szCs w:val="22"/>
        </w:rPr>
      </w:pPr>
      <w:r w:rsidRPr="00CA075E">
        <w:rPr>
          <w:bCs/>
          <w:iCs/>
          <w:sz w:val="22"/>
          <w:szCs w:val="22"/>
        </w:rPr>
        <w:t xml:space="preserve">Planeeritud tehnovõrkude ja liitumispunktide paigutus on põhimõtteline ja </w:t>
      </w:r>
      <w:r w:rsidR="008474BB" w:rsidRPr="00CA075E">
        <w:rPr>
          <w:bCs/>
          <w:iCs/>
          <w:sz w:val="22"/>
          <w:szCs w:val="22"/>
        </w:rPr>
        <w:t>kuulub</w:t>
      </w:r>
      <w:r w:rsidR="00D24A1A" w:rsidRPr="00CA075E">
        <w:rPr>
          <w:bCs/>
          <w:iCs/>
          <w:sz w:val="22"/>
          <w:szCs w:val="22"/>
        </w:rPr>
        <w:t xml:space="preserve"> </w:t>
      </w:r>
      <w:r w:rsidR="008474BB" w:rsidRPr="00CA075E">
        <w:rPr>
          <w:bCs/>
          <w:iCs/>
          <w:sz w:val="22"/>
          <w:szCs w:val="22"/>
        </w:rPr>
        <w:t>täpsustamisele ehitusprojektiga.</w:t>
      </w:r>
    </w:p>
    <w:p w14:paraId="02593F06" w14:textId="77777777" w:rsidR="00267D55" w:rsidRPr="00CA075E" w:rsidRDefault="00267D55" w:rsidP="00172763">
      <w:pPr>
        <w:pStyle w:val="BodyText"/>
        <w:spacing w:line="240" w:lineRule="auto"/>
        <w:rPr>
          <w:bCs/>
          <w:iCs/>
          <w:sz w:val="22"/>
          <w:szCs w:val="22"/>
        </w:rPr>
      </w:pPr>
    </w:p>
    <w:p w14:paraId="7C597E64" w14:textId="77777777" w:rsidR="00973B00" w:rsidRPr="00CA075E" w:rsidRDefault="00E434C7" w:rsidP="00CA075E">
      <w:pPr>
        <w:pStyle w:val="BodyText"/>
        <w:spacing w:line="240" w:lineRule="auto"/>
        <w:rPr>
          <w:bCs/>
          <w:iCs/>
          <w:sz w:val="22"/>
          <w:szCs w:val="22"/>
          <w:u w:val="single"/>
        </w:rPr>
      </w:pPr>
      <w:r w:rsidRPr="00CA075E">
        <w:rPr>
          <w:bCs/>
          <w:iCs/>
          <w:sz w:val="22"/>
          <w:szCs w:val="22"/>
          <w:u w:val="single"/>
        </w:rPr>
        <w:t>V</w:t>
      </w:r>
      <w:r w:rsidR="00346E63" w:rsidRPr="00CA075E">
        <w:rPr>
          <w:bCs/>
          <w:iCs/>
          <w:sz w:val="22"/>
          <w:szCs w:val="22"/>
          <w:u w:val="single"/>
        </w:rPr>
        <w:t>ee</w:t>
      </w:r>
      <w:r w:rsidRPr="00CA075E">
        <w:rPr>
          <w:bCs/>
          <w:iCs/>
          <w:sz w:val="22"/>
          <w:szCs w:val="22"/>
          <w:u w:val="single"/>
        </w:rPr>
        <w:t>-</w:t>
      </w:r>
      <w:r w:rsidR="00346E63" w:rsidRPr="00CA075E">
        <w:rPr>
          <w:bCs/>
          <w:iCs/>
          <w:sz w:val="22"/>
          <w:szCs w:val="22"/>
          <w:u w:val="single"/>
        </w:rPr>
        <w:t xml:space="preserve">, </w:t>
      </w:r>
      <w:r w:rsidRPr="00CA075E">
        <w:rPr>
          <w:bCs/>
          <w:iCs/>
          <w:sz w:val="22"/>
          <w:szCs w:val="22"/>
          <w:u w:val="single"/>
        </w:rPr>
        <w:t xml:space="preserve">sademevee- </w:t>
      </w:r>
      <w:r w:rsidR="00880C29" w:rsidRPr="00CA075E">
        <w:rPr>
          <w:bCs/>
          <w:iCs/>
          <w:sz w:val="22"/>
          <w:szCs w:val="22"/>
          <w:u w:val="single"/>
        </w:rPr>
        <w:t>ja kanalisatsioon</w:t>
      </w:r>
      <w:r w:rsidRPr="00CA075E">
        <w:rPr>
          <w:bCs/>
          <w:iCs/>
          <w:sz w:val="22"/>
          <w:szCs w:val="22"/>
          <w:u w:val="single"/>
        </w:rPr>
        <w:t>ivarustus</w:t>
      </w:r>
    </w:p>
    <w:p w14:paraId="1052CDA0" w14:textId="77777777" w:rsidR="00880C29" w:rsidRPr="00CA075E" w:rsidRDefault="00880C29" w:rsidP="00153508">
      <w:pPr>
        <w:numPr>
          <w:ilvl w:val="0"/>
          <w:numId w:val="59"/>
        </w:numPr>
        <w:suppressAutoHyphens w:val="0"/>
        <w:ind w:left="284" w:hanging="218"/>
        <w:jc w:val="both"/>
        <w:rPr>
          <w:sz w:val="22"/>
          <w:szCs w:val="22"/>
        </w:rPr>
      </w:pPr>
      <w:r w:rsidRPr="00CA075E">
        <w:rPr>
          <w:sz w:val="22"/>
          <w:szCs w:val="22"/>
        </w:rPr>
        <w:t>veevarustus lahenda</w:t>
      </w:r>
      <w:r w:rsidR="00645EDD" w:rsidRPr="00CA075E">
        <w:rPr>
          <w:sz w:val="22"/>
          <w:szCs w:val="22"/>
        </w:rPr>
        <w:t xml:space="preserve">takse kinnistu kõrval asuvast </w:t>
      </w:r>
      <w:r w:rsidR="00DC4B89" w:rsidRPr="00CA075E">
        <w:rPr>
          <w:sz w:val="22"/>
          <w:szCs w:val="22"/>
        </w:rPr>
        <w:t>DE</w:t>
      </w:r>
      <w:r w:rsidRPr="00CA075E">
        <w:rPr>
          <w:sz w:val="22"/>
          <w:szCs w:val="22"/>
        </w:rPr>
        <w:t>110 ühisveetorust;</w:t>
      </w:r>
    </w:p>
    <w:p w14:paraId="53A71A03" w14:textId="77777777" w:rsidR="001F12FF" w:rsidRPr="00CA075E" w:rsidRDefault="003501AF" w:rsidP="00153508">
      <w:pPr>
        <w:numPr>
          <w:ilvl w:val="0"/>
          <w:numId w:val="59"/>
        </w:numPr>
        <w:suppressAutoHyphens w:val="0"/>
        <w:ind w:left="284" w:hanging="218"/>
        <w:jc w:val="both"/>
        <w:rPr>
          <w:sz w:val="22"/>
          <w:szCs w:val="22"/>
        </w:rPr>
      </w:pPr>
      <w:r w:rsidRPr="00CA075E">
        <w:rPr>
          <w:sz w:val="22"/>
          <w:szCs w:val="22"/>
        </w:rPr>
        <w:t>v</w:t>
      </w:r>
      <w:r w:rsidR="001F12FF" w:rsidRPr="00CA075E">
        <w:rPr>
          <w:sz w:val="22"/>
          <w:szCs w:val="22"/>
        </w:rPr>
        <w:t>eemõõtja asukoht määrata ehitusprojektis;</w:t>
      </w:r>
    </w:p>
    <w:p w14:paraId="4C9DC958" w14:textId="77777777" w:rsidR="00880C29" w:rsidRPr="00CA075E" w:rsidRDefault="00880C29" w:rsidP="00153508">
      <w:pPr>
        <w:numPr>
          <w:ilvl w:val="0"/>
          <w:numId w:val="59"/>
        </w:numPr>
        <w:suppressAutoHyphens w:val="0"/>
        <w:ind w:left="284" w:hanging="218"/>
        <w:jc w:val="both"/>
        <w:rPr>
          <w:sz w:val="22"/>
          <w:szCs w:val="22"/>
        </w:rPr>
      </w:pPr>
      <w:r w:rsidRPr="00CA075E">
        <w:rPr>
          <w:sz w:val="22"/>
          <w:szCs w:val="22"/>
        </w:rPr>
        <w:t>sooj</w:t>
      </w:r>
      <w:r w:rsidR="00C060D4" w:rsidRPr="00CA075E">
        <w:rPr>
          <w:sz w:val="22"/>
          <w:szCs w:val="22"/>
        </w:rPr>
        <w:t>a</w:t>
      </w:r>
      <w:r w:rsidRPr="00CA075E">
        <w:rPr>
          <w:sz w:val="22"/>
          <w:szCs w:val="22"/>
        </w:rPr>
        <w:t xml:space="preserve"> vee tootmine lahendada kaugkütte baasil hoonesisese</w:t>
      </w:r>
      <w:r w:rsidR="001F12FF" w:rsidRPr="00CA075E">
        <w:rPr>
          <w:sz w:val="22"/>
          <w:szCs w:val="22"/>
        </w:rPr>
        <w:t xml:space="preserve"> soojasõl</w:t>
      </w:r>
      <w:r w:rsidRPr="00CA075E">
        <w:rPr>
          <w:sz w:val="22"/>
          <w:szCs w:val="22"/>
        </w:rPr>
        <w:t>m</w:t>
      </w:r>
      <w:r w:rsidR="001F12FF" w:rsidRPr="00CA075E">
        <w:rPr>
          <w:sz w:val="22"/>
          <w:szCs w:val="22"/>
        </w:rPr>
        <w:t>e</w:t>
      </w:r>
      <w:r w:rsidRPr="00CA075E">
        <w:rPr>
          <w:sz w:val="22"/>
          <w:szCs w:val="22"/>
        </w:rPr>
        <w:t xml:space="preserve"> kaudu;</w:t>
      </w:r>
    </w:p>
    <w:p w14:paraId="5C421028" w14:textId="791659D6" w:rsidR="00160A63" w:rsidRPr="00CA075E" w:rsidRDefault="00880C29" w:rsidP="00CA075E">
      <w:pPr>
        <w:numPr>
          <w:ilvl w:val="0"/>
          <w:numId w:val="59"/>
        </w:numPr>
        <w:suppressAutoHyphens w:val="0"/>
        <w:ind w:left="284" w:right="-32" w:hanging="218"/>
        <w:jc w:val="both"/>
        <w:rPr>
          <w:sz w:val="22"/>
          <w:szCs w:val="22"/>
        </w:rPr>
      </w:pPr>
      <w:r w:rsidRPr="00CA075E">
        <w:rPr>
          <w:sz w:val="22"/>
          <w:szCs w:val="22"/>
        </w:rPr>
        <w:t>reoveekanalisatsiooni eelvooluks on kinnistu kõrval asuv de</w:t>
      </w:r>
      <w:r w:rsidR="00CA075E" w:rsidRPr="00522345">
        <w:t> </w:t>
      </w:r>
      <w:r w:rsidRPr="00CA075E">
        <w:rPr>
          <w:sz w:val="22"/>
          <w:szCs w:val="22"/>
        </w:rPr>
        <w:t>315 ühiskanalisatsioonitorustik;</w:t>
      </w:r>
    </w:p>
    <w:p w14:paraId="6D72AA8A" w14:textId="77777777" w:rsidR="00017035" w:rsidRPr="00CA075E" w:rsidRDefault="001C4528" w:rsidP="00153508">
      <w:pPr>
        <w:numPr>
          <w:ilvl w:val="0"/>
          <w:numId w:val="59"/>
        </w:numPr>
        <w:suppressAutoHyphens w:val="0"/>
        <w:ind w:left="284" w:hanging="218"/>
        <w:jc w:val="both"/>
        <w:rPr>
          <w:sz w:val="22"/>
          <w:szCs w:val="22"/>
        </w:rPr>
      </w:pPr>
      <w:r w:rsidRPr="00CA075E">
        <w:rPr>
          <w:sz w:val="22"/>
          <w:szCs w:val="22"/>
        </w:rPr>
        <w:t>järgnevate</w:t>
      </w:r>
      <w:r w:rsidR="00160A63" w:rsidRPr="00CA075E">
        <w:rPr>
          <w:sz w:val="22"/>
          <w:szCs w:val="22"/>
        </w:rPr>
        <w:t xml:space="preserve"> </w:t>
      </w:r>
      <w:r w:rsidR="00017035" w:rsidRPr="00CA075E">
        <w:rPr>
          <w:sz w:val="22"/>
          <w:szCs w:val="22"/>
        </w:rPr>
        <w:t xml:space="preserve">torustike täpne asukoht määratakse tööprojektiga. Ühisveevärk ja kanalisatsioon projekteeritakse ja ehitatakse välja vastavalt ühisveevärgi ja kanalisatsiooni seadusele ning </w:t>
      </w:r>
      <w:r w:rsidR="00C060D4" w:rsidRPr="00CA075E">
        <w:rPr>
          <w:sz w:val="22"/>
          <w:szCs w:val="22"/>
        </w:rPr>
        <w:t>kehtivatele normidele;</w:t>
      </w:r>
    </w:p>
    <w:p w14:paraId="6305726E" w14:textId="67C8C604" w:rsidR="00346E63" w:rsidRPr="00CA075E" w:rsidRDefault="00C060D4" w:rsidP="00153508">
      <w:pPr>
        <w:numPr>
          <w:ilvl w:val="0"/>
          <w:numId w:val="59"/>
        </w:numPr>
        <w:suppressAutoHyphens w:val="0"/>
        <w:ind w:left="284" w:hanging="218"/>
        <w:jc w:val="both"/>
        <w:rPr>
          <w:sz w:val="22"/>
          <w:szCs w:val="22"/>
        </w:rPr>
      </w:pPr>
      <w:r w:rsidRPr="00CA075E">
        <w:rPr>
          <w:sz w:val="22"/>
          <w:szCs w:val="22"/>
        </w:rPr>
        <w:t>s</w:t>
      </w:r>
      <w:r w:rsidR="00346E63" w:rsidRPr="00CA075E">
        <w:rPr>
          <w:sz w:val="22"/>
          <w:szCs w:val="22"/>
        </w:rPr>
        <w:t>ademevee kanaliseerimisel on eelvooluks Laagna teega paralleelselt kulgev de</w:t>
      </w:r>
      <w:r w:rsidR="00267D55" w:rsidRPr="00522345">
        <w:t> </w:t>
      </w:r>
      <w:r w:rsidR="00346E63" w:rsidRPr="00CA075E">
        <w:rPr>
          <w:sz w:val="22"/>
          <w:szCs w:val="22"/>
        </w:rPr>
        <w:t>630 sademevee kanalisatsioonitoru. Kinnistusisene liitumispunkti ühendatav isevoolne sademeveetoru võib olla läbimõõduga maksimaalselt de</w:t>
      </w:r>
      <w:r w:rsidR="00CA075E" w:rsidRPr="00522345">
        <w:t> </w:t>
      </w:r>
      <w:r w:rsidR="00346E63" w:rsidRPr="00CA075E">
        <w:rPr>
          <w:sz w:val="22"/>
          <w:szCs w:val="22"/>
        </w:rPr>
        <w:t>110 ning languga mis täistäite korral la</w:t>
      </w:r>
      <w:r w:rsidRPr="00CA075E">
        <w:rPr>
          <w:sz w:val="22"/>
          <w:szCs w:val="22"/>
        </w:rPr>
        <w:t>seb sademevett läbi kuni 10 l/s;</w:t>
      </w:r>
    </w:p>
    <w:p w14:paraId="6303E15E" w14:textId="238ADC48" w:rsidR="00C3592E" w:rsidRPr="00CA075E" w:rsidRDefault="00C060D4" w:rsidP="00153508">
      <w:pPr>
        <w:numPr>
          <w:ilvl w:val="0"/>
          <w:numId w:val="59"/>
        </w:numPr>
        <w:suppressAutoHyphens w:val="0"/>
        <w:ind w:left="284" w:hanging="218"/>
        <w:jc w:val="both"/>
        <w:rPr>
          <w:sz w:val="22"/>
          <w:szCs w:val="22"/>
        </w:rPr>
      </w:pPr>
      <w:r w:rsidRPr="00CA075E">
        <w:rPr>
          <w:sz w:val="22"/>
          <w:szCs w:val="22"/>
        </w:rPr>
        <w:t>p</w:t>
      </w:r>
      <w:r w:rsidR="00C3592E" w:rsidRPr="00CA075E">
        <w:rPr>
          <w:sz w:val="22"/>
          <w:szCs w:val="22"/>
        </w:rPr>
        <w:t>arkimiskeldri põrandavesi juhtida piirkonna reoveekanalisatsiooni</w:t>
      </w:r>
      <w:r w:rsidR="00CA075E">
        <w:rPr>
          <w:sz w:val="22"/>
          <w:szCs w:val="22"/>
        </w:rPr>
        <w:t>;</w:t>
      </w:r>
    </w:p>
    <w:p w14:paraId="26E9B335" w14:textId="040F4B17" w:rsidR="002F4AED" w:rsidRDefault="00CA075E" w:rsidP="00CA075E">
      <w:pPr>
        <w:numPr>
          <w:ilvl w:val="0"/>
          <w:numId w:val="59"/>
        </w:numPr>
        <w:suppressAutoHyphens w:val="0"/>
        <w:ind w:left="284" w:hanging="218"/>
        <w:jc w:val="both"/>
        <w:rPr>
          <w:sz w:val="22"/>
          <w:szCs w:val="22"/>
        </w:rPr>
      </w:pPr>
      <w:r>
        <w:rPr>
          <w:sz w:val="22"/>
          <w:szCs w:val="22"/>
        </w:rPr>
        <w:t>e</w:t>
      </w:r>
      <w:r w:rsidR="002F4AED" w:rsidRPr="00CA075E">
        <w:rPr>
          <w:sz w:val="22"/>
          <w:szCs w:val="22"/>
        </w:rPr>
        <w:t>nne järgnevaid projekteerimisstaadiumeid taotleda AS-ilt Tallinna Vesi tehnilised tingimused.</w:t>
      </w:r>
    </w:p>
    <w:p w14:paraId="67210ED1" w14:textId="77777777" w:rsidR="00CA075E" w:rsidRPr="00CA075E" w:rsidRDefault="00CA075E" w:rsidP="00CA075E">
      <w:pPr>
        <w:suppressAutoHyphens w:val="0"/>
        <w:rPr>
          <w:sz w:val="22"/>
          <w:szCs w:val="22"/>
        </w:rPr>
      </w:pPr>
    </w:p>
    <w:p w14:paraId="6E8CCCD8" w14:textId="77777777" w:rsidR="008941CB" w:rsidRPr="00CA075E" w:rsidRDefault="00B14090" w:rsidP="00CA075E">
      <w:pPr>
        <w:pStyle w:val="BodyText"/>
        <w:spacing w:line="240" w:lineRule="auto"/>
        <w:rPr>
          <w:bCs/>
          <w:iCs/>
          <w:sz w:val="22"/>
          <w:szCs w:val="22"/>
          <w:u w:val="single"/>
        </w:rPr>
      </w:pPr>
      <w:r w:rsidRPr="00CA075E">
        <w:rPr>
          <w:bCs/>
          <w:iCs/>
          <w:sz w:val="22"/>
          <w:szCs w:val="22"/>
          <w:u w:val="single"/>
        </w:rPr>
        <w:t>Soojavarustus</w:t>
      </w:r>
    </w:p>
    <w:p w14:paraId="2A9B7D72" w14:textId="77777777" w:rsidR="00B14090" w:rsidRPr="00CA075E" w:rsidRDefault="00B14090" w:rsidP="00CA075E">
      <w:pPr>
        <w:pStyle w:val="BodyText"/>
        <w:spacing w:line="240" w:lineRule="auto"/>
        <w:rPr>
          <w:bCs/>
          <w:iCs/>
          <w:sz w:val="22"/>
          <w:szCs w:val="22"/>
          <w:u w:val="single"/>
        </w:rPr>
      </w:pPr>
      <w:r w:rsidRPr="00CA075E">
        <w:rPr>
          <w:sz w:val="22"/>
          <w:szCs w:val="22"/>
        </w:rPr>
        <w:t xml:space="preserve">Ühenduskoht kaugküttevõrguga </w:t>
      </w:r>
      <w:r w:rsidR="00FD5757" w:rsidRPr="00CA075E">
        <w:rPr>
          <w:sz w:val="22"/>
          <w:szCs w:val="22"/>
        </w:rPr>
        <w:t>–</w:t>
      </w:r>
      <w:r w:rsidRPr="00CA075E">
        <w:rPr>
          <w:sz w:val="22"/>
          <w:szCs w:val="22"/>
        </w:rPr>
        <w:t xml:space="preserve"> </w:t>
      </w:r>
      <w:r w:rsidRPr="00CA075E">
        <w:rPr>
          <w:sz w:val="22"/>
          <w:szCs w:val="22"/>
          <w:lang w:eastAsia="zh-CN"/>
        </w:rPr>
        <w:t xml:space="preserve">hargnemissõlm projekteerida otstarbekas ja tehniliselt võimalikus kohas </w:t>
      </w:r>
      <w:r w:rsidRPr="00CA075E">
        <w:rPr>
          <w:sz w:val="22"/>
          <w:szCs w:val="22"/>
        </w:rPr>
        <w:t xml:space="preserve">AS Utilitas Tallinn kuuluval eelisoleeritud </w:t>
      </w:r>
      <w:r w:rsidRPr="00CA075E">
        <w:rPr>
          <w:sz w:val="22"/>
          <w:szCs w:val="22"/>
          <w:lang w:eastAsia="zh-CN"/>
        </w:rPr>
        <w:t>soojustorustikul DN100 teenindussõlme I25-4-4-1B ja Liikuri tn 8a kinnistu vahel.</w:t>
      </w:r>
    </w:p>
    <w:p w14:paraId="2A28455F" w14:textId="77777777" w:rsidR="00B14090" w:rsidRPr="00CA075E" w:rsidRDefault="00B14090" w:rsidP="00CA075E">
      <w:pPr>
        <w:tabs>
          <w:tab w:val="left" w:pos="851"/>
        </w:tabs>
        <w:suppressAutoHyphens w:val="0"/>
        <w:jc w:val="both"/>
        <w:rPr>
          <w:sz w:val="22"/>
          <w:szCs w:val="22"/>
        </w:rPr>
      </w:pPr>
      <w:r w:rsidRPr="00CA075E">
        <w:rPr>
          <w:sz w:val="22"/>
          <w:szCs w:val="22"/>
        </w:rPr>
        <w:t>Projekteerimisel arvestada:</w:t>
      </w:r>
    </w:p>
    <w:p w14:paraId="65FA27E0" w14:textId="6085427D" w:rsidR="00B14090" w:rsidRPr="00CA075E" w:rsidRDefault="00B14090" w:rsidP="00CA075E">
      <w:pPr>
        <w:numPr>
          <w:ilvl w:val="0"/>
          <w:numId w:val="60"/>
        </w:numPr>
        <w:ind w:left="284" w:hanging="218"/>
        <w:jc w:val="both"/>
        <w:rPr>
          <w:sz w:val="22"/>
          <w:szCs w:val="22"/>
        </w:rPr>
      </w:pPr>
      <w:r w:rsidRPr="00CA075E">
        <w:rPr>
          <w:sz w:val="22"/>
          <w:szCs w:val="22"/>
        </w:rPr>
        <w:t>vajadusega torustikule paigaldamiseks ja teenindamiseks/remondiks ligi pääseda ja võimalusega kasutada tööde teostamisel tavapärast kaeve- ja ehitustehnikat. Tagada nõuetekohased kujad ja vahekaugused ning kaugküttetorustiku tavapärane paigaldussügavus (</w:t>
      </w:r>
      <w:r w:rsidRPr="00CA075E">
        <w:rPr>
          <w:i/>
          <w:iCs/>
          <w:sz w:val="22"/>
          <w:szCs w:val="22"/>
        </w:rPr>
        <w:t>ca</w:t>
      </w:r>
      <w:r w:rsidRPr="00CA075E">
        <w:rPr>
          <w:sz w:val="22"/>
          <w:szCs w:val="22"/>
        </w:rPr>
        <w:t xml:space="preserve"> 1</w:t>
      </w:r>
      <w:r w:rsidR="00CA075E" w:rsidRPr="00522345">
        <w:t> </w:t>
      </w:r>
      <w:r w:rsidRPr="00CA075E">
        <w:rPr>
          <w:sz w:val="22"/>
          <w:szCs w:val="22"/>
        </w:rPr>
        <w:t xml:space="preserve">m). Ehitisi ja kõrghaljastust torustiku peale ja sellele </w:t>
      </w:r>
      <w:r w:rsidR="00FD5757" w:rsidRPr="00CA075E">
        <w:rPr>
          <w:sz w:val="22"/>
          <w:szCs w:val="22"/>
        </w:rPr>
        <w:t>liiga lähedale mitte planeerida;</w:t>
      </w:r>
    </w:p>
    <w:p w14:paraId="48D89876" w14:textId="77777777" w:rsidR="00B14090" w:rsidRPr="00CA075E" w:rsidRDefault="00B14090" w:rsidP="00CA075E">
      <w:pPr>
        <w:numPr>
          <w:ilvl w:val="0"/>
          <w:numId w:val="60"/>
        </w:numPr>
        <w:ind w:left="284" w:hanging="218"/>
        <w:jc w:val="both"/>
        <w:rPr>
          <w:sz w:val="22"/>
          <w:szCs w:val="22"/>
        </w:rPr>
      </w:pPr>
      <w:r w:rsidRPr="00CA075E">
        <w:rPr>
          <w:sz w:val="22"/>
          <w:szCs w:val="22"/>
        </w:rPr>
        <w:t>vajadusega tagada planeeritava ja olemasoleva torustikuosa töökindel koostoimimine. Keevisõmbluste kvaliteet peab vastama EVS-EN ISO 5817 klass C nõuetele. Keevisõmbluste NDT-kontroll teostada vastava</w:t>
      </w:r>
      <w:r w:rsidR="00FD5757" w:rsidRPr="00CA075E">
        <w:rPr>
          <w:sz w:val="22"/>
          <w:szCs w:val="22"/>
        </w:rPr>
        <w:t>lt EVS-EN 13941 määrangutele;</w:t>
      </w:r>
    </w:p>
    <w:p w14:paraId="385DC9C6" w14:textId="77777777" w:rsidR="00B14090" w:rsidRPr="00CA075E" w:rsidRDefault="00B14090" w:rsidP="00CA075E">
      <w:pPr>
        <w:numPr>
          <w:ilvl w:val="0"/>
          <w:numId w:val="60"/>
        </w:numPr>
        <w:ind w:left="284" w:hanging="218"/>
        <w:jc w:val="both"/>
        <w:rPr>
          <w:sz w:val="22"/>
          <w:szCs w:val="22"/>
        </w:rPr>
      </w:pPr>
      <w:r w:rsidRPr="00CA075E">
        <w:rPr>
          <w:sz w:val="22"/>
          <w:szCs w:val="22"/>
        </w:rPr>
        <w:t>torustiku nõutav plaaniline eluiga on 30 aastat. Maa-alune torustikuosa peab olema lekkeotsimissüsteemi kontrolltraatidega eelisoleeritud torumaterjalist (EVS-EN 253, 448, 488 ja 489). Projekteerimis- ja paigaldustöö vastavalt</w:t>
      </w:r>
      <w:r w:rsidR="00FD5757" w:rsidRPr="00CA075E">
        <w:rPr>
          <w:sz w:val="22"/>
          <w:szCs w:val="22"/>
        </w:rPr>
        <w:t xml:space="preserve"> standardile EVS-EN 13941;</w:t>
      </w:r>
    </w:p>
    <w:p w14:paraId="011281C8" w14:textId="77777777" w:rsidR="00B14090" w:rsidRPr="00CA075E" w:rsidRDefault="00B14090" w:rsidP="00CA075E">
      <w:pPr>
        <w:numPr>
          <w:ilvl w:val="0"/>
          <w:numId w:val="60"/>
        </w:numPr>
        <w:suppressAutoHyphens w:val="0"/>
        <w:ind w:left="284" w:hanging="218"/>
        <w:jc w:val="both"/>
        <w:rPr>
          <w:sz w:val="22"/>
          <w:szCs w:val="22"/>
        </w:rPr>
      </w:pPr>
      <w:r w:rsidRPr="00CA075E">
        <w:rPr>
          <w:sz w:val="22"/>
          <w:szCs w:val="22"/>
        </w:rPr>
        <w:t>torustiku nn primaarkontuuri osa peab olema terasest P235 vastavalt EN-10216-2, EN 10217-2 ja EN10217-5 määrangutele. Kasutatavate torude ja toruelementide (põlved, hargnemised, üleminekud jms) seinapaksus ei tohi olla väiksem s</w:t>
      </w:r>
      <w:r w:rsidR="00FD5757" w:rsidRPr="00CA075E">
        <w:rPr>
          <w:sz w:val="22"/>
          <w:szCs w:val="22"/>
        </w:rPr>
        <w:t>tandardiga EVS-EN 253 määratust;</w:t>
      </w:r>
    </w:p>
    <w:p w14:paraId="3E0988C2" w14:textId="77777777" w:rsidR="001C4C4A" w:rsidRPr="00CA075E" w:rsidRDefault="00C060D4" w:rsidP="00CA075E">
      <w:pPr>
        <w:numPr>
          <w:ilvl w:val="0"/>
          <w:numId w:val="60"/>
        </w:numPr>
        <w:suppressAutoHyphens w:val="0"/>
        <w:ind w:left="284" w:hanging="218"/>
        <w:jc w:val="both"/>
        <w:rPr>
          <w:sz w:val="22"/>
          <w:szCs w:val="22"/>
        </w:rPr>
      </w:pPr>
      <w:r w:rsidRPr="00CA075E">
        <w:rPr>
          <w:sz w:val="22"/>
          <w:szCs w:val="22"/>
        </w:rPr>
        <w:t>o</w:t>
      </w:r>
      <w:r w:rsidR="002F6F39" w:rsidRPr="00CA075E">
        <w:rPr>
          <w:sz w:val="22"/>
          <w:szCs w:val="22"/>
        </w:rPr>
        <w:t>bjekti soojusvarustuse projekteerimiseks tuleb tellijal taotleda AS Utilitas Tallinn konkreetsed tehnilised tingimused</w:t>
      </w:r>
      <w:r w:rsidR="00C30AC8" w:rsidRPr="00CA075E">
        <w:rPr>
          <w:sz w:val="22"/>
          <w:szCs w:val="22"/>
        </w:rPr>
        <w:t>;</w:t>
      </w:r>
    </w:p>
    <w:p w14:paraId="0ED04FAD" w14:textId="77777777" w:rsidR="001C4C4A" w:rsidRPr="00CA075E" w:rsidRDefault="001C4C4A" w:rsidP="00CA075E">
      <w:pPr>
        <w:numPr>
          <w:ilvl w:val="0"/>
          <w:numId w:val="60"/>
        </w:numPr>
        <w:suppressAutoHyphens w:val="0"/>
        <w:ind w:left="284" w:hanging="218"/>
        <w:jc w:val="both"/>
        <w:rPr>
          <w:sz w:val="22"/>
          <w:szCs w:val="22"/>
        </w:rPr>
      </w:pPr>
      <w:r w:rsidRPr="00CA075E">
        <w:rPr>
          <w:sz w:val="22"/>
          <w:szCs w:val="22"/>
        </w:rPr>
        <w:t>kaugküttetorustiku ümbertõstmiseks sõlmida ümbertõstmise kokkulepe ja seotud kulutused tuleb kanda k</w:t>
      </w:r>
      <w:r w:rsidR="00172763" w:rsidRPr="00CA075E">
        <w:rPr>
          <w:sz w:val="22"/>
          <w:szCs w:val="22"/>
        </w:rPr>
        <w:t>innistu omanikul.</w:t>
      </w:r>
    </w:p>
    <w:p w14:paraId="688D4C94" w14:textId="77777777" w:rsidR="001C4C4A" w:rsidRDefault="001C4C4A" w:rsidP="00CA075E">
      <w:pPr>
        <w:numPr>
          <w:ilvl w:val="0"/>
          <w:numId w:val="60"/>
        </w:numPr>
        <w:suppressAutoHyphens w:val="0"/>
        <w:ind w:left="284" w:hanging="218"/>
        <w:jc w:val="both"/>
        <w:rPr>
          <w:sz w:val="22"/>
          <w:szCs w:val="22"/>
        </w:rPr>
      </w:pPr>
      <w:r w:rsidRPr="00CA075E">
        <w:rPr>
          <w:sz w:val="22"/>
          <w:szCs w:val="22"/>
        </w:rPr>
        <w:t>tarbijate (Liikuri 8a kinnistu) soojusvarustuse katkestused soojusvõrgu ümbertõstmise ajal on lepingute tõttu ajaliste piirangutega ja peavad olema lühiajalised. Arvestada ajutiste toruühenduste ja/või ajutise soojusallika paigaldamise vajadusega. Soojavarustuse tagamiseks vajalikud meetmed ja lahendused (konteinerkatlamaja, ajutised soojustorustikud vms) on vaja määrata ehitusprojekti staadiumis.</w:t>
      </w:r>
    </w:p>
    <w:p w14:paraId="690D3366" w14:textId="77777777" w:rsidR="00CA075E" w:rsidRPr="00CA075E" w:rsidRDefault="00CA075E" w:rsidP="00CA075E">
      <w:pPr>
        <w:suppressAutoHyphens w:val="0"/>
        <w:spacing w:before="80"/>
        <w:contextualSpacing/>
        <w:jc w:val="both"/>
        <w:rPr>
          <w:sz w:val="22"/>
          <w:szCs w:val="22"/>
        </w:rPr>
      </w:pPr>
    </w:p>
    <w:p w14:paraId="0FBFB477" w14:textId="77777777" w:rsidR="00346E63" w:rsidRPr="00CA075E" w:rsidRDefault="00346E63" w:rsidP="00CA075E">
      <w:pPr>
        <w:pStyle w:val="BodyText"/>
        <w:spacing w:line="240" w:lineRule="auto"/>
        <w:rPr>
          <w:bCs/>
          <w:iCs/>
          <w:sz w:val="22"/>
          <w:szCs w:val="22"/>
          <w:u w:val="single"/>
        </w:rPr>
      </w:pPr>
      <w:r w:rsidRPr="00CA075E">
        <w:rPr>
          <w:bCs/>
          <w:iCs/>
          <w:sz w:val="22"/>
          <w:szCs w:val="22"/>
          <w:u w:val="single"/>
        </w:rPr>
        <w:t>Elektrivarustus</w:t>
      </w:r>
    </w:p>
    <w:p w14:paraId="487B05E2" w14:textId="77777777" w:rsidR="002F4AED" w:rsidRPr="00CA075E" w:rsidRDefault="002F4AED" w:rsidP="00CA075E">
      <w:pPr>
        <w:jc w:val="both"/>
        <w:rPr>
          <w:color w:val="000000"/>
          <w:sz w:val="22"/>
          <w:szCs w:val="22"/>
        </w:rPr>
      </w:pPr>
      <w:r w:rsidRPr="00CA075E">
        <w:rPr>
          <w:color w:val="000000"/>
          <w:sz w:val="22"/>
          <w:szCs w:val="22"/>
        </w:rPr>
        <w:t>Tööjooniste staadiumiks taotleda uued tehnilised tingimused täpsustatud koormustega.</w:t>
      </w:r>
    </w:p>
    <w:p w14:paraId="329D81F9" w14:textId="77777777" w:rsidR="00161069" w:rsidRDefault="00A23EC2" w:rsidP="00CA075E">
      <w:pPr>
        <w:jc w:val="both"/>
        <w:rPr>
          <w:sz w:val="22"/>
          <w:szCs w:val="22"/>
        </w:rPr>
      </w:pPr>
      <w:r w:rsidRPr="00CA075E">
        <w:rPr>
          <w:sz w:val="22"/>
          <w:szCs w:val="22"/>
        </w:rPr>
        <w:t>Tööjoonised kooskõlastada</w:t>
      </w:r>
      <w:r w:rsidR="00945EB0" w:rsidRPr="00CA075E">
        <w:rPr>
          <w:sz w:val="22"/>
          <w:szCs w:val="22"/>
        </w:rPr>
        <w:t xml:space="preserve"> täiendavalt Elektrilevi OÜ-ga.</w:t>
      </w:r>
    </w:p>
    <w:p w14:paraId="59F33F3C" w14:textId="77777777" w:rsidR="00CA075E" w:rsidRPr="00CA075E" w:rsidRDefault="00CA075E" w:rsidP="00CA075E">
      <w:pPr>
        <w:jc w:val="both"/>
        <w:rPr>
          <w:sz w:val="22"/>
          <w:szCs w:val="22"/>
        </w:rPr>
      </w:pPr>
    </w:p>
    <w:p w14:paraId="5F900340" w14:textId="77777777" w:rsidR="00346E63" w:rsidRPr="00CA075E" w:rsidRDefault="00346E63" w:rsidP="00CA075E">
      <w:pPr>
        <w:pStyle w:val="BodyText"/>
        <w:spacing w:line="240" w:lineRule="auto"/>
        <w:rPr>
          <w:bCs/>
          <w:iCs/>
          <w:sz w:val="22"/>
          <w:szCs w:val="22"/>
          <w:u w:val="single"/>
        </w:rPr>
      </w:pPr>
      <w:r w:rsidRPr="00CA075E">
        <w:rPr>
          <w:bCs/>
          <w:iCs/>
          <w:sz w:val="22"/>
          <w:szCs w:val="22"/>
          <w:u w:val="single"/>
        </w:rPr>
        <w:t>Sidevarustus</w:t>
      </w:r>
    </w:p>
    <w:p w14:paraId="32D98744" w14:textId="77777777" w:rsidR="00A23EC2" w:rsidRPr="00CA075E" w:rsidRDefault="00EA7E25" w:rsidP="00512432">
      <w:pPr>
        <w:snapToGrid w:val="0"/>
        <w:jc w:val="both"/>
        <w:rPr>
          <w:rFonts w:eastAsia="Calibri"/>
          <w:sz w:val="22"/>
          <w:szCs w:val="22"/>
          <w:lang w:eastAsia="en-US"/>
        </w:rPr>
      </w:pPr>
      <w:r w:rsidRPr="00CA075E">
        <w:rPr>
          <w:sz w:val="22"/>
          <w:szCs w:val="22"/>
        </w:rPr>
        <w:t>Tööprojekti koostamiseks tellida täiendavalt konkreetsed tehnilised tingimused. Tööde teostamisel tuleb lähtuda liinirajatiste kaitsevööndis tegutsemise eeskirjast.</w:t>
      </w:r>
      <w:r w:rsidR="00A23EC2" w:rsidRPr="00CA075E">
        <w:rPr>
          <w:rFonts w:eastAsia="Calibri"/>
          <w:sz w:val="22"/>
          <w:szCs w:val="22"/>
          <w:lang w:eastAsia="en-US"/>
        </w:rPr>
        <w:t xml:space="preserve"> Tööprojekti koostaja peab leidma lahenduse ja koostama siderajatiste projekti selliselt, et tagada Telia töötavate ühenduste toimimise. Teostada olemasolevate liinirajatiste uuringud, lähtuvalt nendest näha ette sidekanalisatsiooni kaitsmine/allalaskmine/ümberpaigutamine.</w:t>
      </w:r>
    </w:p>
    <w:p w14:paraId="5E270D73" w14:textId="77777777" w:rsidR="00A23EC2" w:rsidRPr="00CA075E" w:rsidRDefault="00A23EC2" w:rsidP="00512432">
      <w:pPr>
        <w:tabs>
          <w:tab w:val="left" w:pos="5145"/>
        </w:tabs>
        <w:jc w:val="both"/>
        <w:rPr>
          <w:sz w:val="22"/>
          <w:szCs w:val="22"/>
        </w:rPr>
      </w:pPr>
    </w:p>
    <w:p w14:paraId="1B3BD523" w14:textId="77777777" w:rsidR="00D10C7D" w:rsidRPr="00CA075E" w:rsidRDefault="00D10C7D" w:rsidP="00172763">
      <w:pPr>
        <w:tabs>
          <w:tab w:val="left" w:pos="5145"/>
        </w:tabs>
        <w:jc w:val="both"/>
        <w:rPr>
          <w:sz w:val="22"/>
          <w:szCs w:val="22"/>
          <w:u w:val="single"/>
        </w:rPr>
      </w:pPr>
      <w:r w:rsidRPr="00CA075E">
        <w:rPr>
          <w:sz w:val="22"/>
          <w:szCs w:val="22"/>
          <w:u w:val="single"/>
        </w:rPr>
        <w:t>Liikuri 8a hoone varustuskindluse tagamine kommunaalteenustega.</w:t>
      </w:r>
    </w:p>
    <w:p w14:paraId="616C69D1" w14:textId="77777777" w:rsidR="003501AF" w:rsidRPr="00CA075E" w:rsidRDefault="003501AF" w:rsidP="00172763">
      <w:pPr>
        <w:tabs>
          <w:tab w:val="left" w:pos="5145"/>
        </w:tabs>
        <w:jc w:val="both"/>
        <w:rPr>
          <w:sz w:val="22"/>
          <w:szCs w:val="22"/>
        </w:rPr>
      </w:pPr>
      <w:r w:rsidRPr="00CA075E">
        <w:rPr>
          <w:sz w:val="22"/>
          <w:szCs w:val="22"/>
        </w:rPr>
        <w:t xml:space="preserve">Planeeritavat ala läbivad </w:t>
      </w:r>
      <w:r w:rsidR="00D10C7D" w:rsidRPr="00CA075E">
        <w:rPr>
          <w:sz w:val="22"/>
          <w:szCs w:val="22"/>
        </w:rPr>
        <w:t xml:space="preserve">tehnovõrgud </w:t>
      </w:r>
      <w:r w:rsidRPr="00CA075E">
        <w:rPr>
          <w:sz w:val="22"/>
          <w:szCs w:val="22"/>
        </w:rPr>
        <w:t>Liikuri 8a kinnistul asuva hoone varustamiseks elektri, side, vee</w:t>
      </w:r>
      <w:r w:rsidR="00D10C7D" w:rsidRPr="00CA075E">
        <w:rPr>
          <w:sz w:val="22"/>
          <w:szCs w:val="22"/>
        </w:rPr>
        <w:t xml:space="preserve"> ja </w:t>
      </w:r>
      <w:r w:rsidRPr="00CA075E">
        <w:rPr>
          <w:sz w:val="22"/>
          <w:szCs w:val="22"/>
        </w:rPr>
        <w:t>soojuse</w:t>
      </w:r>
      <w:r w:rsidR="00D10C7D" w:rsidRPr="00CA075E">
        <w:rPr>
          <w:sz w:val="22"/>
          <w:szCs w:val="22"/>
        </w:rPr>
        <w:t>ga. Ehitusprojektis näha ette meetmed Liikuri 8a hoone varustuskindluse tagamine</w:t>
      </w:r>
      <w:r w:rsidR="0008557C" w:rsidRPr="00CA075E">
        <w:rPr>
          <w:sz w:val="22"/>
          <w:szCs w:val="22"/>
        </w:rPr>
        <w:t xml:space="preserve"> </w:t>
      </w:r>
      <w:r w:rsidR="00D10C7D" w:rsidRPr="00CA075E">
        <w:rPr>
          <w:sz w:val="22"/>
          <w:szCs w:val="22"/>
        </w:rPr>
        <w:t>e</w:t>
      </w:r>
      <w:r w:rsidR="00914ED0" w:rsidRPr="00CA075E">
        <w:rPr>
          <w:sz w:val="22"/>
          <w:szCs w:val="22"/>
        </w:rPr>
        <w:t>lektri, side, vee ja soojusega.</w:t>
      </w:r>
    </w:p>
    <w:p w14:paraId="1FB2C0CC" w14:textId="77777777" w:rsidR="00F411BB" w:rsidRPr="00CA075E" w:rsidRDefault="00F411BB" w:rsidP="00172763">
      <w:pPr>
        <w:pStyle w:val="Heading1"/>
        <w:numPr>
          <w:ilvl w:val="0"/>
          <w:numId w:val="10"/>
        </w:numPr>
        <w:spacing w:before="0" w:after="0"/>
        <w:jc w:val="both"/>
        <w:rPr>
          <w:rFonts w:cs="Arial"/>
          <w:iCs/>
          <w:sz w:val="22"/>
          <w:szCs w:val="22"/>
        </w:rPr>
      </w:pPr>
      <w:bookmarkStart w:id="36" w:name="_Toc203039590"/>
      <w:r w:rsidRPr="00CA075E">
        <w:rPr>
          <w:rFonts w:cs="Arial"/>
          <w:iCs/>
          <w:sz w:val="22"/>
          <w:szCs w:val="22"/>
        </w:rPr>
        <w:t xml:space="preserve">PLANEERINGU KOOSTAMISE LÄHTEDOKUMENTIDELE JA </w:t>
      </w:r>
      <w:r w:rsidR="00D24A1A" w:rsidRPr="00CA075E">
        <w:rPr>
          <w:rFonts w:cs="Arial"/>
          <w:iCs/>
          <w:sz w:val="22"/>
          <w:szCs w:val="22"/>
        </w:rPr>
        <w:t>-</w:t>
      </w:r>
      <w:r w:rsidRPr="00CA075E">
        <w:rPr>
          <w:rFonts w:cs="Arial"/>
          <w:iCs/>
          <w:sz w:val="22"/>
          <w:szCs w:val="22"/>
        </w:rPr>
        <w:t>SEISUKOHTADELE</w:t>
      </w:r>
      <w:bookmarkEnd w:id="36"/>
    </w:p>
    <w:p w14:paraId="279B024A" w14:textId="77777777" w:rsidR="00FD5757" w:rsidRPr="00CA075E" w:rsidRDefault="00FD5757" w:rsidP="00172763">
      <w:pPr>
        <w:jc w:val="both"/>
        <w:rPr>
          <w:sz w:val="22"/>
          <w:szCs w:val="22"/>
        </w:rPr>
      </w:pPr>
    </w:p>
    <w:p w14:paraId="00B3A2DC" w14:textId="77777777" w:rsidR="00F411BB" w:rsidRPr="00CA075E" w:rsidRDefault="00E441EA" w:rsidP="00172763">
      <w:pPr>
        <w:pStyle w:val="Heading2"/>
        <w:numPr>
          <w:ilvl w:val="1"/>
          <w:numId w:val="13"/>
        </w:numPr>
        <w:jc w:val="both"/>
        <w:rPr>
          <w:rFonts w:cs="Arial"/>
          <w:i w:val="0"/>
          <w:sz w:val="22"/>
          <w:szCs w:val="22"/>
        </w:rPr>
      </w:pPr>
      <w:bookmarkStart w:id="37" w:name="_Toc203039591"/>
      <w:r w:rsidRPr="00CA075E">
        <w:rPr>
          <w:rFonts w:cs="Arial"/>
          <w:i w:val="0"/>
          <w:sz w:val="22"/>
          <w:szCs w:val="22"/>
        </w:rPr>
        <w:t xml:space="preserve">Kavandatu vastavus Lasnamäe </w:t>
      </w:r>
      <w:r w:rsidR="00C92435" w:rsidRPr="00CA075E">
        <w:rPr>
          <w:rFonts w:cs="Arial"/>
          <w:i w:val="0"/>
          <w:sz w:val="22"/>
          <w:szCs w:val="22"/>
        </w:rPr>
        <w:t>l</w:t>
      </w:r>
      <w:r w:rsidR="009723DE" w:rsidRPr="00CA075E">
        <w:rPr>
          <w:rFonts w:cs="Arial"/>
          <w:i w:val="0"/>
          <w:sz w:val="22"/>
          <w:szCs w:val="22"/>
        </w:rPr>
        <w:t>innaosa</w:t>
      </w:r>
      <w:r w:rsidR="00F411BB" w:rsidRPr="00CA075E">
        <w:rPr>
          <w:rFonts w:cs="Arial"/>
          <w:i w:val="0"/>
          <w:sz w:val="22"/>
          <w:szCs w:val="22"/>
        </w:rPr>
        <w:t xml:space="preserve"> </w:t>
      </w:r>
      <w:r w:rsidR="009723DE" w:rsidRPr="00CA075E">
        <w:rPr>
          <w:rFonts w:cs="Arial"/>
          <w:i w:val="0"/>
          <w:sz w:val="22"/>
          <w:szCs w:val="22"/>
        </w:rPr>
        <w:t>ü</w:t>
      </w:r>
      <w:r w:rsidR="00F411BB" w:rsidRPr="00CA075E">
        <w:rPr>
          <w:rFonts w:cs="Arial"/>
          <w:i w:val="0"/>
          <w:sz w:val="22"/>
          <w:szCs w:val="22"/>
        </w:rPr>
        <w:t>ldplaneeringule</w:t>
      </w:r>
      <w:bookmarkEnd w:id="37"/>
    </w:p>
    <w:p w14:paraId="067B7A76" w14:textId="77777777" w:rsidR="00973B00" w:rsidRPr="00CA075E" w:rsidRDefault="00973B00" w:rsidP="00267D55">
      <w:pPr>
        <w:pStyle w:val="BodyText"/>
        <w:spacing w:line="240" w:lineRule="auto"/>
        <w:rPr>
          <w:sz w:val="22"/>
          <w:szCs w:val="22"/>
        </w:rPr>
      </w:pPr>
      <w:r w:rsidRPr="00CA075E">
        <w:rPr>
          <w:sz w:val="22"/>
          <w:szCs w:val="22"/>
        </w:rPr>
        <w:t>Lasnamäe elamualade üldplaneeringu kohaselt on käsitletava maa-ala sihtotstarbeks korterelamute</w:t>
      </w:r>
      <w:r w:rsidR="002F4B33" w:rsidRPr="00CA075E">
        <w:rPr>
          <w:sz w:val="22"/>
          <w:szCs w:val="22"/>
        </w:rPr>
        <w:t xml:space="preserve"> </w:t>
      </w:r>
      <w:r w:rsidRPr="00CA075E">
        <w:rPr>
          <w:sz w:val="22"/>
          <w:szCs w:val="22"/>
        </w:rPr>
        <w:t>ala. Alal võivad paikneda kolme või enama korrusega korterelamud ning väikesed lähipiirkonda teenindavad kaubanduse, äri, teeninduse, lastehoiu ja vabaaja harrastusega seonduvad ettevõtted ja asutused, samuti parkimisalad, rohealad, mängu- ja</w:t>
      </w:r>
      <w:r w:rsidR="00FD5757" w:rsidRPr="00CA075E">
        <w:rPr>
          <w:sz w:val="22"/>
          <w:szCs w:val="22"/>
        </w:rPr>
        <w:t xml:space="preserve"> </w:t>
      </w:r>
      <w:r w:rsidRPr="00CA075E">
        <w:rPr>
          <w:sz w:val="22"/>
          <w:szCs w:val="22"/>
        </w:rPr>
        <w:t>spordiväljakud jms. Haljastusega alade osakaal vähemalt 40% elamukvartali kohta (tagada parklinna tase kvartaalselt), kuhu ei kuulu sisse katuse-, garaažipealne jm maapinnaga ühendamata haljastus. Hoonestatud elamukinnistutel säilitada planeeringutes maksimaalselt olemasolevat maaga seotud haljastust.</w:t>
      </w:r>
    </w:p>
    <w:p w14:paraId="4A15BE9C" w14:textId="4D047B23" w:rsidR="00973B00" w:rsidRPr="00CA075E" w:rsidRDefault="00973B00" w:rsidP="00267D55">
      <w:pPr>
        <w:jc w:val="both"/>
        <w:rPr>
          <w:sz w:val="22"/>
          <w:szCs w:val="22"/>
        </w:rPr>
      </w:pPr>
      <w:r w:rsidRPr="00CA075E">
        <w:rPr>
          <w:sz w:val="22"/>
          <w:szCs w:val="22"/>
        </w:rPr>
        <w:t>Käsitletavale</w:t>
      </w:r>
      <w:r w:rsidR="004630E4" w:rsidRPr="00CA075E">
        <w:rPr>
          <w:sz w:val="22"/>
          <w:szCs w:val="22"/>
        </w:rPr>
        <w:t xml:space="preserve"> alale soovitakse rajada </w:t>
      </w:r>
      <w:r w:rsidR="00FD1B5D" w:rsidRPr="00CA075E">
        <w:rPr>
          <w:sz w:val="22"/>
          <w:szCs w:val="22"/>
        </w:rPr>
        <w:t>kah</w:t>
      </w:r>
      <w:r w:rsidR="004630E4" w:rsidRPr="00CA075E">
        <w:rPr>
          <w:sz w:val="22"/>
          <w:szCs w:val="22"/>
        </w:rPr>
        <w:t>eksakorruseline korterelamu. K</w:t>
      </w:r>
      <w:r w:rsidRPr="00CA075E">
        <w:rPr>
          <w:sz w:val="22"/>
          <w:szCs w:val="22"/>
        </w:rPr>
        <w:t>rundi planeeritavaks haljast</w:t>
      </w:r>
      <w:r w:rsidR="001A780D" w:rsidRPr="00CA075E">
        <w:rPr>
          <w:sz w:val="22"/>
          <w:szCs w:val="22"/>
        </w:rPr>
        <w:t>use osakaaluks on ette nähtud</w:t>
      </w:r>
      <w:r w:rsidR="009746BF" w:rsidRPr="00CA075E">
        <w:rPr>
          <w:sz w:val="22"/>
          <w:szCs w:val="22"/>
        </w:rPr>
        <w:t xml:space="preserve"> </w:t>
      </w:r>
      <w:r w:rsidR="00DA524A" w:rsidRPr="00CA075E">
        <w:rPr>
          <w:sz w:val="22"/>
          <w:szCs w:val="22"/>
        </w:rPr>
        <w:t>63</w:t>
      </w:r>
      <w:r w:rsidR="008422F9" w:rsidRPr="00CA075E">
        <w:rPr>
          <w:sz w:val="22"/>
          <w:szCs w:val="22"/>
        </w:rPr>
        <w:t>%.</w:t>
      </w:r>
    </w:p>
    <w:p w14:paraId="3F3E3F6C" w14:textId="77777777" w:rsidR="00A6300C" w:rsidRPr="00CA075E" w:rsidRDefault="00A6300C" w:rsidP="00267D55">
      <w:pPr>
        <w:jc w:val="both"/>
        <w:rPr>
          <w:sz w:val="22"/>
          <w:szCs w:val="22"/>
          <w:u w:val="single"/>
        </w:rPr>
      </w:pPr>
      <w:r w:rsidRPr="00CA075E">
        <w:rPr>
          <w:sz w:val="22"/>
          <w:szCs w:val="22"/>
          <w:u w:val="single"/>
        </w:rPr>
        <w:t>Seega on vaadeldava planeeringulahenduse puhul tegu üldplaneeringuga kooskõlas oleva detailplaneeringuga.</w:t>
      </w:r>
    </w:p>
    <w:p w14:paraId="5213D72B" w14:textId="77777777" w:rsidR="00973B00" w:rsidRPr="00CA075E" w:rsidRDefault="00973B00" w:rsidP="00172763">
      <w:pPr>
        <w:spacing w:after="57"/>
        <w:jc w:val="both"/>
        <w:rPr>
          <w:sz w:val="22"/>
          <w:szCs w:val="22"/>
        </w:rPr>
      </w:pPr>
    </w:p>
    <w:p w14:paraId="5E326AA8" w14:textId="77777777" w:rsidR="00F411BB" w:rsidRPr="00CA075E" w:rsidRDefault="00AE6B38" w:rsidP="00172763">
      <w:pPr>
        <w:pStyle w:val="Heading2"/>
        <w:numPr>
          <w:ilvl w:val="1"/>
          <w:numId w:val="13"/>
        </w:numPr>
        <w:jc w:val="both"/>
        <w:rPr>
          <w:rFonts w:cs="Arial"/>
          <w:i w:val="0"/>
          <w:sz w:val="22"/>
          <w:szCs w:val="22"/>
        </w:rPr>
      </w:pPr>
      <w:bookmarkStart w:id="38" w:name="_Toc203039592"/>
      <w:r w:rsidRPr="00CA075E">
        <w:rPr>
          <w:rFonts w:cs="Arial"/>
          <w:i w:val="0"/>
          <w:sz w:val="22"/>
          <w:szCs w:val="22"/>
        </w:rPr>
        <w:t>Tallinna Linnavalitsuse 12</w:t>
      </w:r>
      <w:r w:rsidR="0014735D" w:rsidRPr="00CA075E">
        <w:rPr>
          <w:rFonts w:cs="Arial"/>
          <w:i w:val="0"/>
          <w:sz w:val="22"/>
          <w:szCs w:val="22"/>
        </w:rPr>
        <w:t>.</w:t>
      </w:r>
      <w:r w:rsidR="00A60D2A" w:rsidRPr="00CA075E">
        <w:rPr>
          <w:rFonts w:cs="Arial"/>
          <w:i w:val="0"/>
          <w:sz w:val="22"/>
          <w:szCs w:val="22"/>
        </w:rPr>
        <w:t xml:space="preserve"> </w:t>
      </w:r>
      <w:r w:rsidR="00D24A1A" w:rsidRPr="00CA075E">
        <w:rPr>
          <w:rFonts w:cs="Arial"/>
          <w:i w:val="0"/>
          <w:sz w:val="22"/>
          <w:szCs w:val="22"/>
        </w:rPr>
        <w:t xml:space="preserve">juuni </w:t>
      </w:r>
      <w:r w:rsidRPr="00CA075E">
        <w:rPr>
          <w:rFonts w:cs="Arial"/>
          <w:i w:val="0"/>
          <w:sz w:val="22"/>
          <w:szCs w:val="22"/>
        </w:rPr>
        <w:t>2013 korraldus nr 835</w:t>
      </w:r>
      <w:r w:rsidR="0014735D" w:rsidRPr="00CA075E">
        <w:rPr>
          <w:rFonts w:cs="Arial"/>
          <w:i w:val="0"/>
          <w:sz w:val="22"/>
          <w:szCs w:val="22"/>
        </w:rPr>
        <w:t>-k</w:t>
      </w:r>
      <w:r w:rsidRPr="00CA075E">
        <w:rPr>
          <w:rFonts w:cs="Arial"/>
          <w:i w:val="0"/>
          <w:sz w:val="22"/>
          <w:szCs w:val="22"/>
        </w:rPr>
        <w:t xml:space="preserve"> </w:t>
      </w:r>
      <w:r w:rsidR="00F411BB" w:rsidRPr="00CA075E">
        <w:rPr>
          <w:rFonts w:cs="Arial"/>
          <w:i w:val="0"/>
          <w:sz w:val="22"/>
          <w:szCs w:val="22"/>
        </w:rPr>
        <w:t>antud lähteseisukohad ja lisatingimused</w:t>
      </w:r>
      <w:bookmarkEnd w:id="38"/>
    </w:p>
    <w:p w14:paraId="4F32874C" w14:textId="77777777" w:rsidR="00895EED" w:rsidRPr="00CA075E" w:rsidRDefault="00895EED" w:rsidP="00153508">
      <w:pPr>
        <w:pStyle w:val="BodyText"/>
        <w:numPr>
          <w:ilvl w:val="0"/>
          <w:numId w:val="17"/>
        </w:numPr>
        <w:spacing w:line="240" w:lineRule="auto"/>
        <w:ind w:left="284" w:hanging="215"/>
        <w:rPr>
          <w:sz w:val="22"/>
          <w:szCs w:val="22"/>
        </w:rPr>
      </w:pPr>
      <w:r w:rsidRPr="00CA075E">
        <w:rPr>
          <w:sz w:val="22"/>
          <w:szCs w:val="22"/>
        </w:rPr>
        <w:t>Liikuri tn 18c</w:t>
      </w:r>
      <w:r w:rsidR="00512432" w:rsidRPr="00CA075E">
        <w:rPr>
          <w:sz w:val="22"/>
          <w:szCs w:val="22"/>
        </w:rPr>
        <w:t xml:space="preserve"> </w:t>
      </w:r>
      <w:r w:rsidRPr="00CA075E">
        <w:rPr>
          <w:sz w:val="22"/>
          <w:szCs w:val="22"/>
        </w:rPr>
        <w:t>kehtestatud detailplaneeringuga on korrastatud kvartalisisene teedevõrk ja tagatud juurdepääs kinnistule;</w:t>
      </w:r>
    </w:p>
    <w:p w14:paraId="607D4766" w14:textId="77777777" w:rsidR="00895EED" w:rsidRPr="00CA075E" w:rsidRDefault="00895EED" w:rsidP="00153508">
      <w:pPr>
        <w:pStyle w:val="BodyText"/>
        <w:numPr>
          <w:ilvl w:val="0"/>
          <w:numId w:val="17"/>
        </w:numPr>
        <w:spacing w:line="240" w:lineRule="auto"/>
        <w:ind w:left="284" w:hanging="215"/>
        <w:rPr>
          <w:b/>
          <w:sz w:val="22"/>
          <w:szCs w:val="22"/>
        </w:rPr>
      </w:pPr>
      <w:r w:rsidRPr="00CA075E">
        <w:rPr>
          <w:sz w:val="22"/>
          <w:szCs w:val="22"/>
        </w:rPr>
        <w:t xml:space="preserve">planeeritavale hoonele on autodega juurdepääs tagatud läbi Liikuri 18a//Liikuri 18b kinnistu vastavalt lepingule, </w:t>
      </w:r>
      <w:r w:rsidR="008C0D7E" w:rsidRPr="00CA075E">
        <w:rPr>
          <w:sz w:val="22"/>
          <w:szCs w:val="22"/>
        </w:rPr>
        <w:t xml:space="preserve">vt detailplaneeringu lisade </w:t>
      </w:r>
      <w:r w:rsidR="008C689F" w:rsidRPr="00CA075E">
        <w:rPr>
          <w:sz w:val="22"/>
          <w:szCs w:val="22"/>
        </w:rPr>
        <w:t>kokkulepetes</w:t>
      </w:r>
      <w:r w:rsidR="008C0D7E" w:rsidRPr="00CA075E">
        <w:rPr>
          <w:sz w:val="22"/>
          <w:szCs w:val="22"/>
        </w:rPr>
        <w:t xml:space="preserve"> olevat </w:t>
      </w:r>
      <w:r w:rsidR="008C0D7E" w:rsidRPr="00CA075E">
        <w:rPr>
          <w:sz w:val="22"/>
          <w:szCs w:val="22"/>
          <w:lang w:eastAsia="en-US"/>
        </w:rPr>
        <w:t>servituudi seadmise lepingut Bonava Eesti OÜ ja Mõisapargi Arenduse OÜ vahel 21.09.2017</w:t>
      </w:r>
      <w:r w:rsidRPr="00CA075E">
        <w:rPr>
          <w:sz w:val="22"/>
          <w:szCs w:val="22"/>
          <w:lang w:eastAsia="en-US"/>
        </w:rPr>
        <w:t>;</w:t>
      </w:r>
    </w:p>
    <w:p w14:paraId="4128F743" w14:textId="398A1DB9" w:rsidR="00703E20" w:rsidRPr="00CA075E" w:rsidRDefault="00703E20" w:rsidP="00153508">
      <w:pPr>
        <w:pStyle w:val="BodyText"/>
        <w:numPr>
          <w:ilvl w:val="0"/>
          <w:numId w:val="17"/>
        </w:numPr>
        <w:spacing w:line="240" w:lineRule="auto"/>
        <w:ind w:left="284" w:hanging="215"/>
        <w:rPr>
          <w:sz w:val="22"/>
          <w:szCs w:val="22"/>
        </w:rPr>
      </w:pPr>
      <w:r w:rsidRPr="00CA075E">
        <w:rPr>
          <w:sz w:val="22"/>
          <w:szCs w:val="22"/>
        </w:rPr>
        <w:t xml:space="preserve">tagatud haljastuse osakaal </w:t>
      </w:r>
      <w:r w:rsidR="008E0AB6" w:rsidRPr="00CA075E">
        <w:rPr>
          <w:sz w:val="22"/>
          <w:szCs w:val="22"/>
        </w:rPr>
        <w:t xml:space="preserve">vähemalt </w:t>
      </w:r>
      <w:r w:rsidRPr="00CA075E">
        <w:rPr>
          <w:sz w:val="22"/>
          <w:szCs w:val="22"/>
        </w:rPr>
        <w:t>40%</w:t>
      </w:r>
      <w:r w:rsidR="00712F93" w:rsidRPr="00CA075E">
        <w:rPr>
          <w:color w:val="FF0000"/>
          <w:sz w:val="22"/>
          <w:szCs w:val="22"/>
        </w:rPr>
        <w:t xml:space="preserve"> </w:t>
      </w:r>
      <w:r w:rsidR="00712F93" w:rsidRPr="00CA075E">
        <w:rPr>
          <w:sz w:val="22"/>
          <w:szCs w:val="22"/>
        </w:rPr>
        <w:t xml:space="preserve">(planeeritud </w:t>
      </w:r>
      <w:r w:rsidR="00C93F38" w:rsidRPr="00CA075E">
        <w:rPr>
          <w:sz w:val="22"/>
          <w:szCs w:val="22"/>
        </w:rPr>
        <w:t>63</w:t>
      </w:r>
      <w:r w:rsidR="00712F93" w:rsidRPr="00CA075E">
        <w:rPr>
          <w:sz w:val="22"/>
          <w:szCs w:val="22"/>
        </w:rPr>
        <w:t>% koos maa-aluse parkla pealse haljastusega)</w:t>
      </w:r>
      <w:r w:rsidRPr="00CA075E">
        <w:rPr>
          <w:sz w:val="22"/>
          <w:szCs w:val="22"/>
        </w:rPr>
        <w:t>. Likvideeritav</w:t>
      </w:r>
      <w:r w:rsidR="00B444B2" w:rsidRPr="00CA075E">
        <w:rPr>
          <w:sz w:val="22"/>
          <w:szCs w:val="22"/>
        </w:rPr>
        <w:t xml:space="preserve"> </w:t>
      </w:r>
      <w:r w:rsidRPr="00CA075E">
        <w:rPr>
          <w:sz w:val="22"/>
          <w:szCs w:val="22"/>
        </w:rPr>
        <w:t>haljastus</w:t>
      </w:r>
      <w:r w:rsidR="00B444B2" w:rsidRPr="00CA075E">
        <w:rPr>
          <w:sz w:val="22"/>
          <w:szCs w:val="22"/>
        </w:rPr>
        <w:t xml:space="preserve"> </w:t>
      </w:r>
      <w:r w:rsidRPr="00CA075E">
        <w:rPr>
          <w:sz w:val="22"/>
          <w:szCs w:val="22"/>
        </w:rPr>
        <w:t>istutatakse ümber planeeringualal, Liikuri</w:t>
      </w:r>
      <w:r w:rsidR="00B444B2" w:rsidRPr="00CA075E">
        <w:rPr>
          <w:sz w:val="22"/>
          <w:szCs w:val="22"/>
        </w:rPr>
        <w:t xml:space="preserve"> </w:t>
      </w:r>
      <w:r w:rsidRPr="00CA075E">
        <w:rPr>
          <w:sz w:val="22"/>
          <w:szCs w:val="22"/>
        </w:rPr>
        <w:t>8d</w:t>
      </w:r>
      <w:r w:rsidR="00B444B2" w:rsidRPr="00CA075E">
        <w:rPr>
          <w:sz w:val="22"/>
          <w:szCs w:val="22"/>
        </w:rPr>
        <w:t xml:space="preserve"> </w:t>
      </w:r>
      <w:r w:rsidR="002B1EC0" w:rsidRPr="00CA075E">
        <w:rPr>
          <w:sz w:val="22"/>
          <w:szCs w:val="22"/>
        </w:rPr>
        <w:t>ja</w:t>
      </w:r>
      <w:r w:rsidR="00B444B2" w:rsidRPr="00CA075E">
        <w:rPr>
          <w:sz w:val="22"/>
          <w:szCs w:val="22"/>
        </w:rPr>
        <w:t xml:space="preserve"> </w:t>
      </w:r>
      <w:r w:rsidR="002B1EC0" w:rsidRPr="00CA075E">
        <w:rPr>
          <w:sz w:val="22"/>
          <w:szCs w:val="22"/>
        </w:rPr>
        <w:t xml:space="preserve">omal </w:t>
      </w:r>
      <w:r w:rsidRPr="00CA075E">
        <w:rPr>
          <w:sz w:val="22"/>
          <w:szCs w:val="22"/>
        </w:rPr>
        <w:t>kinnistul;</w:t>
      </w:r>
    </w:p>
    <w:p w14:paraId="5BA28BB2" w14:textId="77777777" w:rsidR="00895EED" w:rsidRPr="00CA075E" w:rsidRDefault="00895EED" w:rsidP="00153508">
      <w:pPr>
        <w:pStyle w:val="BodyText"/>
        <w:numPr>
          <w:ilvl w:val="0"/>
          <w:numId w:val="17"/>
        </w:numPr>
        <w:spacing w:line="240" w:lineRule="auto"/>
        <w:ind w:left="284" w:hanging="215"/>
        <w:rPr>
          <w:sz w:val="22"/>
          <w:szCs w:val="22"/>
        </w:rPr>
      </w:pPr>
      <w:r w:rsidRPr="00CA075E">
        <w:rPr>
          <w:sz w:val="22"/>
          <w:szCs w:val="22"/>
        </w:rPr>
        <w:t>parkimine on tagatud omal kinnistul maa-aluses parklas</w:t>
      </w:r>
      <w:r w:rsidR="00512432" w:rsidRPr="00CA075E">
        <w:rPr>
          <w:sz w:val="22"/>
          <w:szCs w:val="22"/>
        </w:rPr>
        <w:t xml:space="preserve"> </w:t>
      </w:r>
      <w:r w:rsidRPr="00CA075E">
        <w:rPr>
          <w:sz w:val="22"/>
          <w:szCs w:val="22"/>
        </w:rPr>
        <w:t>ja hoone 1.</w:t>
      </w:r>
      <w:r w:rsidR="00512432" w:rsidRPr="00CA075E">
        <w:rPr>
          <w:sz w:val="22"/>
          <w:szCs w:val="22"/>
        </w:rPr>
        <w:t xml:space="preserve"> </w:t>
      </w:r>
      <w:r w:rsidRPr="00CA075E">
        <w:rPr>
          <w:sz w:val="22"/>
          <w:szCs w:val="22"/>
        </w:rPr>
        <w:t>korruse mahus;</w:t>
      </w:r>
    </w:p>
    <w:p w14:paraId="05D61B03" w14:textId="77777777" w:rsidR="00157C2A" w:rsidRPr="00CA075E" w:rsidRDefault="00895EED" w:rsidP="00153508">
      <w:pPr>
        <w:pStyle w:val="BodyText"/>
        <w:numPr>
          <w:ilvl w:val="0"/>
          <w:numId w:val="17"/>
        </w:numPr>
        <w:spacing w:line="240" w:lineRule="auto"/>
        <w:ind w:left="284" w:hanging="215"/>
        <w:rPr>
          <w:sz w:val="22"/>
          <w:szCs w:val="22"/>
        </w:rPr>
      </w:pPr>
      <w:r w:rsidRPr="00CA075E">
        <w:rPr>
          <w:sz w:val="22"/>
          <w:szCs w:val="22"/>
        </w:rPr>
        <w:t xml:space="preserve">radooniuuringu aruanne vt </w:t>
      </w:r>
      <w:r w:rsidR="006F6884" w:rsidRPr="00CA075E">
        <w:rPr>
          <w:sz w:val="22"/>
          <w:szCs w:val="22"/>
        </w:rPr>
        <w:t>detailplaneeringu lisad, uuringud</w:t>
      </w:r>
      <w:r w:rsidRPr="00CA075E">
        <w:rPr>
          <w:sz w:val="22"/>
          <w:szCs w:val="22"/>
        </w:rPr>
        <w:t>.</w:t>
      </w:r>
      <w:r w:rsidRPr="00CA075E">
        <w:rPr>
          <w:sz w:val="22"/>
          <w:szCs w:val="22"/>
          <w:lang w:eastAsia="en-US"/>
        </w:rPr>
        <w:t xml:space="preserve"> Radoonitaseme vähendamise meetmed vt p 5.3.5</w:t>
      </w:r>
      <w:r w:rsidR="006F6884" w:rsidRPr="00CA075E">
        <w:rPr>
          <w:sz w:val="22"/>
          <w:szCs w:val="22"/>
          <w:lang w:eastAsia="en-US"/>
        </w:rPr>
        <w:t>.</w:t>
      </w:r>
      <w:r w:rsidRPr="00CA075E">
        <w:rPr>
          <w:sz w:val="22"/>
          <w:szCs w:val="22"/>
          <w:lang w:eastAsia="en-US"/>
        </w:rPr>
        <w:t>;</w:t>
      </w:r>
    </w:p>
    <w:p w14:paraId="01D6F26C" w14:textId="0B1CEC4C" w:rsidR="00157C2A" w:rsidRPr="00CA075E" w:rsidRDefault="00895EED" w:rsidP="00153508">
      <w:pPr>
        <w:pStyle w:val="BodyText"/>
        <w:numPr>
          <w:ilvl w:val="0"/>
          <w:numId w:val="17"/>
        </w:numPr>
        <w:spacing w:line="240" w:lineRule="auto"/>
        <w:ind w:left="284" w:hanging="215"/>
        <w:rPr>
          <w:sz w:val="22"/>
          <w:szCs w:val="22"/>
        </w:rPr>
      </w:pPr>
      <w:r w:rsidRPr="00CA075E">
        <w:rPr>
          <w:sz w:val="22"/>
          <w:szCs w:val="22"/>
        </w:rPr>
        <w:t xml:space="preserve">mürataseme uuring vt </w:t>
      </w:r>
      <w:r w:rsidR="006F6884" w:rsidRPr="00CA075E">
        <w:rPr>
          <w:sz w:val="22"/>
          <w:szCs w:val="22"/>
        </w:rPr>
        <w:t xml:space="preserve">detailplaneeringu lisad, </w:t>
      </w:r>
      <w:r w:rsidRPr="00CA075E">
        <w:rPr>
          <w:sz w:val="22"/>
          <w:szCs w:val="22"/>
        </w:rPr>
        <w:t>uurin</w:t>
      </w:r>
      <w:r w:rsidR="00157C2A" w:rsidRPr="00CA075E">
        <w:rPr>
          <w:sz w:val="22"/>
          <w:szCs w:val="22"/>
        </w:rPr>
        <w:t>gud. Müraleevendusmeetmed vt p 5.3.1</w:t>
      </w:r>
      <w:r w:rsidR="006F6884" w:rsidRPr="00CA075E">
        <w:rPr>
          <w:sz w:val="22"/>
          <w:szCs w:val="22"/>
        </w:rPr>
        <w:t>.</w:t>
      </w:r>
      <w:r w:rsidR="00157C2A" w:rsidRPr="00CA075E">
        <w:rPr>
          <w:sz w:val="22"/>
          <w:szCs w:val="22"/>
        </w:rPr>
        <w:t>;</w:t>
      </w:r>
    </w:p>
    <w:p w14:paraId="2E1ED2C8" w14:textId="77777777" w:rsidR="00157C2A" w:rsidRPr="00CA075E" w:rsidRDefault="00157C2A" w:rsidP="00153508">
      <w:pPr>
        <w:pStyle w:val="BodyText"/>
        <w:numPr>
          <w:ilvl w:val="0"/>
          <w:numId w:val="17"/>
        </w:numPr>
        <w:spacing w:line="240" w:lineRule="auto"/>
        <w:ind w:left="284" w:hanging="215"/>
        <w:rPr>
          <w:sz w:val="22"/>
          <w:szCs w:val="22"/>
        </w:rPr>
      </w:pPr>
      <w:r w:rsidRPr="00CA075E">
        <w:rPr>
          <w:sz w:val="22"/>
          <w:szCs w:val="22"/>
        </w:rPr>
        <w:t xml:space="preserve">sademevesi on ette nähtud juhtida sademeveekanalisatsiooni, parkimiskorruse põrandavesi </w:t>
      </w:r>
      <w:r w:rsidR="005D03F2" w:rsidRPr="00CA075E">
        <w:rPr>
          <w:sz w:val="22"/>
          <w:szCs w:val="22"/>
        </w:rPr>
        <w:t>piirkonna reoveekanalisatsiooni p 4.6;</w:t>
      </w:r>
    </w:p>
    <w:p w14:paraId="6F890950" w14:textId="77777777" w:rsidR="00821EE5" w:rsidRPr="00CA075E" w:rsidRDefault="008422F9" w:rsidP="00153508">
      <w:pPr>
        <w:pStyle w:val="BodyText"/>
        <w:numPr>
          <w:ilvl w:val="0"/>
          <w:numId w:val="17"/>
        </w:numPr>
        <w:spacing w:line="240" w:lineRule="auto"/>
        <w:ind w:left="284" w:hanging="215"/>
        <w:rPr>
          <w:b/>
          <w:sz w:val="22"/>
          <w:szCs w:val="22"/>
        </w:rPr>
      </w:pPr>
      <w:r w:rsidRPr="00CA075E">
        <w:rPr>
          <w:sz w:val="22"/>
          <w:szCs w:val="22"/>
        </w:rPr>
        <w:t>p</w:t>
      </w:r>
      <w:r w:rsidR="00512432" w:rsidRPr="00CA075E">
        <w:rPr>
          <w:sz w:val="22"/>
          <w:szCs w:val="22"/>
        </w:rPr>
        <w:t>laneeritud on uus trepp ja kald</w:t>
      </w:r>
      <w:r w:rsidR="00821EE5" w:rsidRPr="00CA075E">
        <w:rPr>
          <w:sz w:val="22"/>
          <w:szCs w:val="22"/>
        </w:rPr>
        <w:t>tee Liikuri tn 8d</w:t>
      </w:r>
      <w:r w:rsidR="007C0613" w:rsidRPr="00CA075E">
        <w:rPr>
          <w:sz w:val="22"/>
          <w:szCs w:val="22"/>
        </w:rPr>
        <w:t xml:space="preserve"> ja Liikuri 20b/1</w:t>
      </w:r>
      <w:r w:rsidR="00B444B2" w:rsidRPr="00CA075E">
        <w:rPr>
          <w:sz w:val="22"/>
          <w:szCs w:val="22"/>
        </w:rPr>
        <w:t xml:space="preserve"> </w:t>
      </w:r>
      <w:r w:rsidR="007C0613" w:rsidRPr="00CA075E">
        <w:rPr>
          <w:sz w:val="22"/>
          <w:szCs w:val="22"/>
        </w:rPr>
        <w:t>krundi</w:t>
      </w:r>
      <w:r w:rsidR="00821EE5" w:rsidRPr="00CA075E">
        <w:rPr>
          <w:sz w:val="22"/>
          <w:szCs w:val="22"/>
        </w:rPr>
        <w:t xml:space="preserve"> nurgalt Paesilla bussipeatusesse</w:t>
      </w:r>
      <w:r w:rsidR="007C0613" w:rsidRPr="00CA075E">
        <w:rPr>
          <w:sz w:val="22"/>
          <w:szCs w:val="22"/>
        </w:rPr>
        <w:t>.</w:t>
      </w:r>
      <w:r w:rsidR="00821EE5" w:rsidRPr="00CA075E">
        <w:rPr>
          <w:sz w:val="22"/>
          <w:szCs w:val="22"/>
        </w:rPr>
        <w:t xml:space="preserve"> </w:t>
      </w:r>
      <w:r w:rsidR="007C0613" w:rsidRPr="00CA075E">
        <w:rPr>
          <w:sz w:val="22"/>
          <w:szCs w:val="22"/>
        </w:rPr>
        <w:t>L</w:t>
      </w:r>
      <w:r w:rsidR="00496B33" w:rsidRPr="00CA075E">
        <w:rPr>
          <w:sz w:val="22"/>
          <w:szCs w:val="22"/>
        </w:rPr>
        <w:t xml:space="preserve">isaks on planeeritud samal kinnistul </w:t>
      </w:r>
      <w:r w:rsidR="00FB3510" w:rsidRPr="00CA075E">
        <w:rPr>
          <w:sz w:val="22"/>
          <w:szCs w:val="22"/>
        </w:rPr>
        <w:t>(</w:t>
      </w:r>
      <w:r w:rsidR="007C0613" w:rsidRPr="00CA075E">
        <w:rPr>
          <w:sz w:val="22"/>
          <w:szCs w:val="22"/>
        </w:rPr>
        <w:t xml:space="preserve">Liikuri 8d) </w:t>
      </w:r>
      <w:r w:rsidR="00496B33" w:rsidRPr="00CA075E">
        <w:rPr>
          <w:sz w:val="22"/>
          <w:szCs w:val="22"/>
        </w:rPr>
        <w:t>paikn</w:t>
      </w:r>
      <w:r w:rsidR="00B557D4" w:rsidRPr="00CA075E">
        <w:rPr>
          <w:sz w:val="22"/>
          <w:szCs w:val="22"/>
        </w:rPr>
        <w:t xml:space="preserve">eva </w:t>
      </w:r>
      <w:r w:rsidR="007C0613" w:rsidRPr="00CA075E">
        <w:rPr>
          <w:sz w:val="22"/>
          <w:szCs w:val="22"/>
        </w:rPr>
        <w:t>(</w:t>
      </w:r>
      <w:r w:rsidR="00164B86" w:rsidRPr="00CA075E">
        <w:rPr>
          <w:sz w:val="22"/>
          <w:szCs w:val="22"/>
        </w:rPr>
        <w:t xml:space="preserve">paralleelne Liikuri tn 20ga) </w:t>
      </w:r>
      <w:r w:rsidR="00B557D4" w:rsidRPr="00CA075E">
        <w:rPr>
          <w:sz w:val="22"/>
          <w:szCs w:val="22"/>
        </w:rPr>
        <w:t xml:space="preserve">jalgtee pikendus </w:t>
      </w:r>
      <w:r w:rsidR="007C0613" w:rsidRPr="00CA075E">
        <w:rPr>
          <w:sz w:val="22"/>
          <w:szCs w:val="22"/>
        </w:rPr>
        <w:t>kuni</w:t>
      </w:r>
      <w:r w:rsidR="00B557D4" w:rsidRPr="00CA075E">
        <w:rPr>
          <w:sz w:val="22"/>
          <w:szCs w:val="22"/>
        </w:rPr>
        <w:t xml:space="preserve"> Liikuri 8</w:t>
      </w:r>
      <w:r w:rsidR="00496B33" w:rsidRPr="00CA075E">
        <w:rPr>
          <w:sz w:val="22"/>
          <w:szCs w:val="22"/>
        </w:rPr>
        <w:t>c</w:t>
      </w:r>
      <w:r w:rsidR="00073C76" w:rsidRPr="00CA075E">
        <w:rPr>
          <w:sz w:val="22"/>
          <w:szCs w:val="22"/>
        </w:rPr>
        <w:t xml:space="preserve"> (uue aadressiga Liikuri tn 18a//18b)</w:t>
      </w:r>
      <w:r w:rsidR="00496B33" w:rsidRPr="00CA075E">
        <w:rPr>
          <w:sz w:val="22"/>
          <w:szCs w:val="22"/>
        </w:rPr>
        <w:t xml:space="preserve"> ja Liikuri 8b kinnistuteni vt</w:t>
      </w:r>
      <w:r w:rsidR="00B444B2" w:rsidRPr="00CA075E">
        <w:rPr>
          <w:sz w:val="22"/>
          <w:szCs w:val="22"/>
        </w:rPr>
        <w:t xml:space="preserve"> </w:t>
      </w:r>
      <w:r w:rsidR="00A64DD0" w:rsidRPr="00CA075E">
        <w:rPr>
          <w:sz w:val="22"/>
          <w:szCs w:val="22"/>
        </w:rPr>
        <w:t xml:space="preserve">joonis </w:t>
      </w:r>
      <w:r w:rsidR="00496B33" w:rsidRPr="00CA075E">
        <w:rPr>
          <w:sz w:val="22"/>
          <w:szCs w:val="22"/>
        </w:rPr>
        <w:t>AS-02</w:t>
      </w:r>
      <w:r w:rsidR="006F6884" w:rsidRPr="00CA075E">
        <w:rPr>
          <w:sz w:val="22"/>
          <w:szCs w:val="22"/>
        </w:rPr>
        <w:t xml:space="preserve"> Põhijoonis</w:t>
      </w:r>
      <w:r w:rsidR="00852B8D" w:rsidRPr="00CA075E">
        <w:rPr>
          <w:sz w:val="22"/>
          <w:szCs w:val="22"/>
        </w:rPr>
        <w:t>.</w:t>
      </w:r>
    </w:p>
    <w:p w14:paraId="77373DEA" w14:textId="77777777" w:rsidR="00891774" w:rsidRPr="00CA075E" w:rsidRDefault="00891774" w:rsidP="00172763">
      <w:pPr>
        <w:pStyle w:val="BodyText"/>
        <w:spacing w:line="240" w:lineRule="auto"/>
        <w:rPr>
          <w:bCs/>
          <w:sz w:val="22"/>
          <w:szCs w:val="22"/>
        </w:rPr>
      </w:pPr>
    </w:p>
    <w:p w14:paraId="1D4F43F4" w14:textId="77777777" w:rsidR="009859CF" w:rsidRPr="00CA075E" w:rsidRDefault="00FB3510" w:rsidP="00172763">
      <w:pPr>
        <w:pStyle w:val="Heading2"/>
        <w:numPr>
          <w:ilvl w:val="1"/>
          <w:numId w:val="13"/>
        </w:numPr>
        <w:jc w:val="both"/>
        <w:rPr>
          <w:rFonts w:cs="Arial"/>
          <w:i w:val="0"/>
          <w:sz w:val="22"/>
          <w:szCs w:val="22"/>
        </w:rPr>
      </w:pPr>
      <w:bookmarkStart w:id="39" w:name="_Toc203039593"/>
      <w:r w:rsidRPr="00CA075E">
        <w:rPr>
          <w:rFonts w:cs="Arial"/>
          <w:i w:val="0"/>
          <w:sz w:val="22"/>
          <w:szCs w:val="22"/>
        </w:rPr>
        <w:t xml:space="preserve">Muudatused </w:t>
      </w:r>
      <w:r w:rsidR="009859CF" w:rsidRPr="00CA075E">
        <w:rPr>
          <w:rFonts w:cs="Arial"/>
          <w:i w:val="0"/>
          <w:sz w:val="22"/>
          <w:szCs w:val="22"/>
        </w:rPr>
        <w:t xml:space="preserve">võrreldes </w:t>
      </w:r>
      <w:r w:rsidRPr="00CA075E">
        <w:rPr>
          <w:rFonts w:cs="Arial"/>
          <w:i w:val="0"/>
          <w:sz w:val="22"/>
          <w:szCs w:val="22"/>
        </w:rPr>
        <w:t>algatatud detailplaneeringuga</w:t>
      </w:r>
      <w:bookmarkEnd w:id="39"/>
    </w:p>
    <w:p w14:paraId="04EEAA8E" w14:textId="77777777" w:rsidR="009859CF" w:rsidRPr="00CA075E" w:rsidRDefault="009859CF" w:rsidP="00172763">
      <w:pPr>
        <w:pStyle w:val="BodyText"/>
        <w:rPr>
          <w:sz w:val="22"/>
          <w:szCs w:val="22"/>
        </w:rPr>
      </w:pPr>
      <w:r w:rsidRPr="00CA075E">
        <w:rPr>
          <w:sz w:val="22"/>
          <w:szCs w:val="22"/>
        </w:rPr>
        <w:t>Detailplaneeringu koostamise käigus on tehtud järgmised muudatused:</w:t>
      </w:r>
    </w:p>
    <w:p w14:paraId="5311C4EE" w14:textId="77777777" w:rsidR="00C96497" w:rsidRPr="00CA075E" w:rsidRDefault="00FB3510" w:rsidP="00172763">
      <w:pPr>
        <w:numPr>
          <w:ilvl w:val="2"/>
          <w:numId w:val="40"/>
        </w:numPr>
        <w:jc w:val="both"/>
        <w:rPr>
          <w:sz w:val="22"/>
          <w:szCs w:val="22"/>
        </w:rPr>
      </w:pPr>
      <w:r w:rsidRPr="00CA075E">
        <w:rPr>
          <w:sz w:val="22"/>
          <w:szCs w:val="22"/>
        </w:rPr>
        <w:t>j</w:t>
      </w:r>
      <w:r w:rsidR="00C96497" w:rsidRPr="00CA075E">
        <w:rPr>
          <w:sz w:val="22"/>
          <w:szCs w:val="22"/>
        </w:rPr>
        <w:t>uurdepääsu kinnistule ei ole rajatud läbi Liikuri tn 8d ja Liikuri tn 20 maaüksuste</w:t>
      </w:r>
      <w:r w:rsidR="00DF4AEB" w:rsidRPr="00CA075E">
        <w:rPr>
          <w:sz w:val="22"/>
          <w:szCs w:val="22"/>
        </w:rPr>
        <w:t>;</w:t>
      </w:r>
    </w:p>
    <w:p w14:paraId="6BBCB2E7" w14:textId="77777777" w:rsidR="00C96497" w:rsidRPr="00CA075E" w:rsidRDefault="00C96497" w:rsidP="00CA075E">
      <w:pPr>
        <w:numPr>
          <w:ilvl w:val="0"/>
          <w:numId w:val="41"/>
        </w:numPr>
        <w:ind w:left="709" w:hanging="207"/>
        <w:jc w:val="both"/>
        <w:rPr>
          <w:sz w:val="22"/>
          <w:szCs w:val="22"/>
        </w:rPr>
      </w:pPr>
      <w:r w:rsidRPr="00CA075E">
        <w:rPr>
          <w:sz w:val="22"/>
          <w:szCs w:val="22"/>
        </w:rPr>
        <w:t>Liikuri 8d osas säilib kogu haljastus. Likvideeritav haljastus Liikuri 8b kinnistult istuta</w:t>
      </w:r>
      <w:r w:rsidR="000F6931" w:rsidRPr="00CA075E">
        <w:rPr>
          <w:sz w:val="22"/>
          <w:szCs w:val="22"/>
        </w:rPr>
        <w:t>ta</w:t>
      </w:r>
      <w:r w:rsidR="000B13BB" w:rsidRPr="00CA075E">
        <w:rPr>
          <w:sz w:val="22"/>
          <w:szCs w:val="22"/>
        </w:rPr>
        <w:t>kse</w:t>
      </w:r>
      <w:r w:rsidR="00512432" w:rsidRPr="00CA075E">
        <w:rPr>
          <w:sz w:val="22"/>
          <w:szCs w:val="22"/>
        </w:rPr>
        <w:t xml:space="preserve"> </w:t>
      </w:r>
      <w:r w:rsidRPr="00CA075E">
        <w:rPr>
          <w:sz w:val="22"/>
          <w:szCs w:val="22"/>
        </w:rPr>
        <w:t>ümber</w:t>
      </w:r>
      <w:r w:rsidR="00B444B2" w:rsidRPr="00CA075E">
        <w:rPr>
          <w:sz w:val="22"/>
          <w:szCs w:val="22"/>
        </w:rPr>
        <w:t xml:space="preserve"> </w:t>
      </w:r>
      <w:r w:rsidR="00A51BDB" w:rsidRPr="00CA075E">
        <w:rPr>
          <w:sz w:val="22"/>
          <w:szCs w:val="22"/>
        </w:rPr>
        <w:t>Liikuri 8d kinnistule;</w:t>
      </w:r>
    </w:p>
    <w:p w14:paraId="41283CF5" w14:textId="77777777" w:rsidR="00C96497" w:rsidRPr="00CA075E" w:rsidRDefault="00B25E99" w:rsidP="00CA075E">
      <w:pPr>
        <w:numPr>
          <w:ilvl w:val="0"/>
          <w:numId w:val="41"/>
        </w:numPr>
        <w:ind w:left="709" w:hanging="207"/>
        <w:jc w:val="both"/>
        <w:rPr>
          <w:sz w:val="22"/>
          <w:szCs w:val="22"/>
        </w:rPr>
      </w:pPr>
      <w:r w:rsidRPr="00CA075E">
        <w:rPr>
          <w:sz w:val="22"/>
          <w:szCs w:val="22"/>
        </w:rPr>
        <w:t>j</w:t>
      </w:r>
      <w:r w:rsidR="00C96497" w:rsidRPr="00CA075E">
        <w:rPr>
          <w:sz w:val="22"/>
          <w:szCs w:val="22"/>
        </w:rPr>
        <w:t>algteed ei kavandata läbi Liikuri tn 20 kinnistu</w:t>
      </w:r>
      <w:r w:rsidR="00055670" w:rsidRPr="00CA075E">
        <w:rPr>
          <w:sz w:val="22"/>
          <w:szCs w:val="22"/>
        </w:rPr>
        <w:t>;</w:t>
      </w:r>
    </w:p>
    <w:p w14:paraId="3FB7525A" w14:textId="77777777" w:rsidR="00271F29" w:rsidRPr="00CA075E" w:rsidRDefault="00B25E99" w:rsidP="00CA075E">
      <w:pPr>
        <w:numPr>
          <w:ilvl w:val="0"/>
          <w:numId w:val="41"/>
        </w:numPr>
        <w:ind w:left="709" w:hanging="207"/>
        <w:jc w:val="both"/>
        <w:rPr>
          <w:sz w:val="22"/>
          <w:szCs w:val="22"/>
        </w:rPr>
      </w:pPr>
      <w:r w:rsidRPr="00CA075E">
        <w:rPr>
          <w:sz w:val="22"/>
          <w:szCs w:val="22"/>
        </w:rPr>
        <w:t>j</w:t>
      </w:r>
      <w:r w:rsidR="00271F29" w:rsidRPr="00CA075E">
        <w:rPr>
          <w:sz w:val="22"/>
          <w:szCs w:val="22"/>
        </w:rPr>
        <w:t>alakäijate juur</w:t>
      </w:r>
      <w:r w:rsidRPr="00CA075E">
        <w:rPr>
          <w:sz w:val="22"/>
          <w:szCs w:val="22"/>
        </w:rPr>
        <w:t>d</w:t>
      </w:r>
      <w:r w:rsidR="00271F29" w:rsidRPr="00CA075E">
        <w:rPr>
          <w:sz w:val="22"/>
          <w:szCs w:val="22"/>
        </w:rPr>
        <w:t>epääsuna on planeeritud olemasoleva Liikuri tn 8d kinnistul paiknev asfaltkattega jalgtee pikendus kuni</w:t>
      </w:r>
      <w:r w:rsidR="00B444B2" w:rsidRPr="00CA075E">
        <w:rPr>
          <w:sz w:val="22"/>
          <w:szCs w:val="22"/>
        </w:rPr>
        <w:t xml:space="preserve"> </w:t>
      </w:r>
      <w:r w:rsidR="00271F29" w:rsidRPr="00CA075E">
        <w:rPr>
          <w:sz w:val="22"/>
          <w:szCs w:val="22"/>
        </w:rPr>
        <w:t>Liikuri 8b ja Liikuri tn 18a//18b kinnistuni;</w:t>
      </w:r>
    </w:p>
    <w:p w14:paraId="76DF2E3E" w14:textId="77777777" w:rsidR="00FC55ED" w:rsidRPr="00CA075E" w:rsidRDefault="00B25E99" w:rsidP="00CA075E">
      <w:pPr>
        <w:numPr>
          <w:ilvl w:val="0"/>
          <w:numId w:val="41"/>
        </w:numPr>
        <w:ind w:left="709" w:hanging="207"/>
        <w:jc w:val="both"/>
        <w:rPr>
          <w:sz w:val="22"/>
          <w:szCs w:val="22"/>
        </w:rPr>
      </w:pPr>
      <w:r w:rsidRPr="00CA075E">
        <w:rPr>
          <w:sz w:val="22"/>
          <w:szCs w:val="22"/>
        </w:rPr>
        <w:t>a</w:t>
      </w:r>
      <w:r w:rsidR="00FC55ED" w:rsidRPr="00CA075E">
        <w:rPr>
          <w:sz w:val="22"/>
          <w:szCs w:val="22"/>
        </w:rPr>
        <w:t>valikult kasutatavalt</w:t>
      </w:r>
      <w:r w:rsidR="00B444B2" w:rsidRPr="00CA075E">
        <w:rPr>
          <w:sz w:val="22"/>
          <w:szCs w:val="22"/>
        </w:rPr>
        <w:t xml:space="preserve"> </w:t>
      </w:r>
      <w:r w:rsidR="00FC55ED" w:rsidRPr="00CA075E">
        <w:rPr>
          <w:sz w:val="22"/>
          <w:szCs w:val="22"/>
        </w:rPr>
        <w:t xml:space="preserve">linnatänavalt on planeeritud juurdepääs läbi Liikuri 18a//18b kinnistu. </w:t>
      </w:r>
      <w:r w:rsidR="008C689F" w:rsidRPr="00CA075E">
        <w:rPr>
          <w:sz w:val="22"/>
          <w:szCs w:val="22"/>
        </w:rPr>
        <w:t>Kokkulepetes</w:t>
      </w:r>
      <w:r w:rsidR="00FC55ED" w:rsidRPr="00CA075E">
        <w:rPr>
          <w:sz w:val="22"/>
          <w:szCs w:val="22"/>
        </w:rPr>
        <w:t xml:space="preserve"> on antud notariaalne leping teeservituudi seadmiseks</w:t>
      </w:r>
      <w:r w:rsidR="00B444B2" w:rsidRPr="00CA075E">
        <w:rPr>
          <w:sz w:val="22"/>
          <w:szCs w:val="22"/>
        </w:rPr>
        <w:t xml:space="preserve"> </w:t>
      </w:r>
      <w:r w:rsidR="00FC55ED" w:rsidRPr="00CA075E">
        <w:rPr>
          <w:sz w:val="22"/>
          <w:szCs w:val="22"/>
        </w:rPr>
        <w:t>koos</w:t>
      </w:r>
      <w:r w:rsidR="00B444B2" w:rsidRPr="00CA075E">
        <w:rPr>
          <w:sz w:val="22"/>
          <w:szCs w:val="22"/>
        </w:rPr>
        <w:t xml:space="preserve"> </w:t>
      </w:r>
      <w:r w:rsidR="00FC55ED" w:rsidRPr="00CA075E">
        <w:rPr>
          <w:sz w:val="22"/>
          <w:szCs w:val="22"/>
        </w:rPr>
        <w:t>skeemiga;</w:t>
      </w:r>
    </w:p>
    <w:p w14:paraId="6AFE01C6" w14:textId="77777777" w:rsidR="008920D1" w:rsidRPr="00CA075E" w:rsidRDefault="00FB3510" w:rsidP="00172763">
      <w:pPr>
        <w:numPr>
          <w:ilvl w:val="2"/>
          <w:numId w:val="40"/>
        </w:numPr>
        <w:jc w:val="both"/>
        <w:rPr>
          <w:sz w:val="22"/>
          <w:szCs w:val="22"/>
        </w:rPr>
      </w:pPr>
      <w:r w:rsidRPr="00CA075E">
        <w:rPr>
          <w:sz w:val="22"/>
          <w:szCs w:val="22"/>
        </w:rPr>
        <w:t>t</w:t>
      </w:r>
      <w:r w:rsidR="008920D1" w:rsidRPr="00CA075E">
        <w:rPr>
          <w:sz w:val="22"/>
          <w:szCs w:val="22"/>
        </w:rPr>
        <w:t>äpsustatud on</w:t>
      </w:r>
      <w:r w:rsidR="00646F48" w:rsidRPr="00CA075E">
        <w:rPr>
          <w:sz w:val="22"/>
          <w:szCs w:val="22"/>
        </w:rPr>
        <w:t xml:space="preserve"> hoone </w:t>
      </w:r>
      <w:r w:rsidR="008920D1" w:rsidRPr="00CA075E">
        <w:rPr>
          <w:sz w:val="22"/>
          <w:szCs w:val="22"/>
        </w:rPr>
        <w:t>suurust, kuju ja paiknemist;</w:t>
      </w:r>
    </w:p>
    <w:p w14:paraId="2D96EF82" w14:textId="6A7ECCE0" w:rsidR="00646F48" w:rsidRPr="00CA075E" w:rsidRDefault="00FB3510" w:rsidP="00172763">
      <w:pPr>
        <w:ind w:left="624"/>
        <w:jc w:val="both"/>
        <w:rPr>
          <w:sz w:val="22"/>
          <w:szCs w:val="22"/>
        </w:rPr>
      </w:pPr>
      <w:r w:rsidRPr="00CA075E">
        <w:rPr>
          <w:sz w:val="22"/>
          <w:szCs w:val="22"/>
        </w:rPr>
        <w:t>e</w:t>
      </w:r>
      <w:r w:rsidR="002775B7" w:rsidRPr="00CA075E">
        <w:rPr>
          <w:sz w:val="22"/>
          <w:szCs w:val="22"/>
        </w:rPr>
        <w:t xml:space="preserve">skiislahendusega antud </w:t>
      </w:r>
      <w:r w:rsidR="00646F48" w:rsidRPr="00CA075E">
        <w:rPr>
          <w:sz w:val="22"/>
          <w:szCs w:val="22"/>
        </w:rPr>
        <w:t xml:space="preserve">maapealset </w:t>
      </w:r>
      <w:r w:rsidRPr="005950B2">
        <w:rPr>
          <w:sz w:val="22"/>
          <w:szCs w:val="22"/>
        </w:rPr>
        <w:t>hoo</w:t>
      </w:r>
      <w:r w:rsidR="00FE38A9" w:rsidRPr="005950B2">
        <w:rPr>
          <w:sz w:val="22"/>
          <w:szCs w:val="22"/>
        </w:rPr>
        <w:t>n</w:t>
      </w:r>
      <w:r w:rsidRPr="005950B2">
        <w:rPr>
          <w:sz w:val="22"/>
          <w:szCs w:val="22"/>
        </w:rPr>
        <w:t>ealust pinda (590</w:t>
      </w:r>
      <w:r w:rsidR="00CA075E" w:rsidRPr="005950B2">
        <w:t> </w:t>
      </w:r>
      <w:r w:rsidRPr="005950B2">
        <w:rPr>
          <w:sz w:val="22"/>
          <w:szCs w:val="22"/>
        </w:rPr>
        <w:t>m²)</w:t>
      </w:r>
      <w:r w:rsidR="002775B7" w:rsidRPr="005950B2">
        <w:rPr>
          <w:sz w:val="22"/>
          <w:szCs w:val="22"/>
        </w:rPr>
        <w:t xml:space="preserve"> </w:t>
      </w:r>
      <w:r w:rsidR="000A0170" w:rsidRPr="005950B2">
        <w:rPr>
          <w:sz w:val="22"/>
          <w:szCs w:val="22"/>
        </w:rPr>
        <w:t xml:space="preserve">on </w:t>
      </w:r>
      <w:r w:rsidRPr="005950B2">
        <w:rPr>
          <w:sz w:val="22"/>
          <w:szCs w:val="22"/>
        </w:rPr>
        <w:t xml:space="preserve">vähendatud </w:t>
      </w:r>
      <w:r w:rsidR="000C5F05" w:rsidRPr="005950B2">
        <w:rPr>
          <w:sz w:val="22"/>
          <w:szCs w:val="22"/>
        </w:rPr>
        <w:t>375</w:t>
      </w:r>
      <w:r w:rsidR="00CA075E" w:rsidRPr="005950B2">
        <w:t> </w:t>
      </w:r>
      <w:r w:rsidR="00912C2A" w:rsidRPr="005950B2">
        <w:rPr>
          <w:sz w:val="22"/>
          <w:szCs w:val="22"/>
        </w:rPr>
        <w:t>m²</w:t>
      </w:r>
      <w:r w:rsidR="00646F48" w:rsidRPr="005950B2">
        <w:rPr>
          <w:sz w:val="22"/>
          <w:szCs w:val="22"/>
        </w:rPr>
        <w:t xml:space="preserve"> ja</w:t>
      </w:r>
      <w:r w:rsidR="00B444B2" w:rsidRPr="005950B2">
        <w:rPr>
          <w:sz w:val="22"/>
          <w:szCs w:val="22"/>
        </w:rPr>
        <w:t xml:space="preserve"> </w:t>
      </w:r>
      <w:r w:rsidR="00646F48" w:rsidRPr="005950B2">
        <w:rPr>
          <w:sz w:val="22"/>
          <w:szCs w:val="22"/>
        </w:rPr>
        <w:t xml:space="preserve">maa-aluse korruse osas </w:t>
      </w:r>
      <w:r w:rsidR="00DA524A" w:rsidRPr="005950B2">
        <w:rPr>
          <w:sz w:val="22"/>
          <w:szCs w:val="22"/>
        </w:rPr>
        <w:t>vähendatud</w:t>
      </w:r>
      <w:r w:rsidR="00512432" w:rsidRPr="005950B2">
        <w:rPr>
          <w:sz w:val="22"/>
          <w:szCs w:val="22"/>
        </w:rPr>
        <w:t xml:space="preserve"> (775 m²) </w:t>
      </w:r>
      <w:r w:rsidR="00FB1625" w:rsidRPr="005950B2">
        <w:rPr>
          <w:sz w:val="22"/>
          <w:szCs w:val="22"/>
        </w:rPr>
        <w:t>6</w:t>
      </w:r>
      <w:r w:rsidR="00A23BAF" w:rsidRPr="005950B2">
        <w:rPr>
          <w:sz w:val="22"/>
          <w:szCs w:val="22"/>
        </w:rPr>
        <w:t>90</w:t>
      </w:r>
      <w:r w:rsidR="00512432" w:rsidRPr="005950B2">
        <w:rPr>
          <w:sz w:val="22"/>
          <w:szCs w:val="22"/>
        </w:rPr>
        <w:t xml:space="preserve"> m²-</w:t>
      </w:r>
      <w:r w:rsidR="000A0170" w:rsidRPr="005950B2">
        <w:rPr>
          <w:sz w:val="22"/>
          <w:szCs w:val="22"/>
        </w:rPr>
        <w:t>ni</w:t>
      </w:r>
      <w:r w:rsidR="00646F48" w:rsidRPr="00CA075E">
        <w:rPr>
          <w:sz w:val="22"/>
          <w:szCs w:val="22"/>
        </w:rPr>
        <w:t>;</w:t>
      </w:r>
    </w:p>
    <w:p w14:paraId="126F1B55" w14:textId="77777777" w:rsidR="002775B7" w:rsidRPr="00CA075E" w:rsidRDefault="00DB5F93" w:rsidP="00172763">
      <w:pPr>
        <w:numPr>
          <w:ilvl w:val="2"/>
          <w:numId w:val="40"/>
        </w:numPr>
        <w:jc w:val="both"/>
        <w:rPr>
          <w:sz w:val="22"/>
          <w:szCs w:val="22"/>
        </w:rPr>
      </w:pPr>
      <w:r w:rsidRPr="00CA075E">
        <w:rPr>
          <w:sz w:val="22"/>
          <w:szCs w:val="22"/>
        </w:rPr>
        <w:t xml:space="preserve">hoone </w:t>
      </w:r>
      <w:r w:rsidR="00646F48" w:rsidRPr="00CA075E">
        <w:rPr>
          <w:sz w:val="22"/>
          <w:szCs w:val="22"/>
        </w:rPr>
        <w:t>maksimaalset kõrgust</w:t>
      </w:r>
      <w:r w:rsidR="00512432" w:rsidRPr="00CA075E">
        <w:rPr>
          <w:sz w:val="22"/>
          <w:szCs w:val="22"/>
        </w:rPr>
        <w:t xml:space="preserve"> </w:t>
      </w:r>
      <w:r w:rsidR="000C5F05" w:rsidRPr="00CA075E">
        <w:rPr>
          <w:sz w:val="22"/>
          <w:szCs w:val="22"/>
        </w:rPr>
        <w:t xml:space="preserve">on vähendatud </w:t>
      </w:r>
      <w:r w:rsidR="008422F9" w:rsidRPr="00CA075E">
        <w:rPr>
          <w:sz w:val="22"/>
          <w:szCs w:val="22"/>
        </w:rPr>
        <w:t>25</w:t>
      </w:r>
      <w:r w:rsidR="00646F48" w:rsidRPr="00CA075E">
        <w:rPr>
          <w:sz w:val="22"/>
          <w:szCs w:val="22"/>
        </w:rPr>
        <w:t xml:space="preserve"> meetrini;</w:t>
      </w:r>
    </w:p>
    <w:p w14:paraId="4B783BD5" w14:textId="77777777" w:rsidR="00DB5F93" w:rsidRPr="00CA075E" w:rsidRDefault="00FB3510" w:rsidP="00172763">
      <w:pPr>
        <w:numPr>
          <w:ilvl w:val="2"/>
          <w:numId w:val="40"/>
        </w:numPr>
        <w:jc w:val="both"/>
        <w:rPr>
          <w:sz w:val="22"/>
          <w:szCs w:val="22"/>
        </w:rPr>
      </w:pPr>
      <w:r w:rsidRPr="00CA075E">
        <w:rPr>
          <w:sz w:val="22"/>
          <w:szCs w:val="22"/>
        </w:rPr>
        <w:t>m</w:t>
      </w:r>
      <w:r w:rsidR="00CB1E25" w:rsidRPr="00CA075E">
        <w:rPr>
          <w:sz w:val="22"/>
          <w:szCs w:val="22"/>
        </w:rPr>
        <w:t>ääratud on Laag</w:t>
      </w:r>
      <w:r w:rsidR="00DB5F93" w:rsidRPr="00CA075E">
        <w:rPr>
          <w:sz w:val="22"/>
          <w:szCs w:val="22"/>
        </w:rPr>
        <w:t>na tee tänavakaitsevööndi ulatus kõnnitee servast 8 m kaugusele;</w:t>
      </w:r>
    </w:p>
    <w:p w14:paraId="5E9C3DCF" w14:textId="77777777" w:rsidR="006408E2" w:rsidRPr="00CA075E" w:rsidRDefault="00FE70A9" w:rsidP="00172763">
      <w:pPr>
        <w:numPr>
          <w:ilvl w:val="2"/>
          <w:numId w:val="40"/>
        </w:numPr>
        <w:jc w:val="both"/>
        <w:rPr>
          <w:sz w:val="22"/>
          <w:szCs w:val="22"/>
        </w:rPr>
      </w:pPr>
      <w:r w:rsidRPr="00CA075E">
        <w:rPr>
          <w:sz w:val="22"/>
          <w:szCs w:val="22"/>
        </w:rPr>
        <w:t>Liikuri tn 8</w:t>
      </w:r>
      <w:r w:rsidR="00646F48" w:rsidRPr="00CA075E">
        <w:rPr>
          <w:sz w:val="22"/>
          <w:szCs w:val="22"/>
        </w:rPr>
        <w:t>d</w:t>
      </w:r>
      <w:r w:rsidRPr="00CA075E">
        <w:rPr>
          <w:sz w:val="22"/>
          <w:szCs w:val="22"/>
        </w:rPr>
        <w:t xml:space="preserve"> osa</w:t>
      </w:r>
      <w:r w:rsidR="00CB7582" w:rsidRPr="00CA075E">
        <w:rPr>
          <w:sz w:val="22"/>
          <w:szCs w:val="22"/>
        </w:rPr>
        <w:t>s</w:t>
      </w:r>
      <w:r w:rsidRPr="00CA075E">
        <w:rPr>
          <w:sz w:val="22"/>
          <w:szCs w:val="22"/>
        </w:rPr>
        <w:t xml:space="preserve"> säilivad kõik istutatud puud</w:t>
      </w:r>
      <w:r w:rsidR="00646F48" w:rsidRPr="00CA075E">
        <w:rPr>
          <w:sz w:val="22"/>
          <w:szCs w:val="22"/>
        </w:rPr>
        <w:t>. Lisaistutusena on määratud</w:t>
      </w:r>
      <w:r w:rsidR="00512432" w:rsidRPr="00CA075E">
        <w:rPr>
          <w:sz w:val="22"/>
          <w:szCs w:val="22"/>
        </w:rPr>
        <w:t xml:space="preserve"> </w:t>
      </w:r>
      <w:r w:rsidR="00646F48" w:rsidRPr="00CA075E">
        <w:rPr>
          <w:sz w:val="22"/>
          <w:szCs w:val="22"/>
        </w:rPr>
        <w:t>likvideeritav</w:t>
      </w:r>
      <w:r w:rsidR="00FB3510" w:rsidRPr="00CA075E">
        <w:rPr>
          <w:sz w:val="22"/>
          <w:szCs w:val="22"/>
        </w:rPr>
        <w:t>ad puud Liikuri 8b kinnistult (</w:t>
      </w:r>
      <w:r w:rsidR="00BB7282" w:rsidRPr="00CA075E">
        <w:rPr>
          <w:sz w:val="22"/>
          <w:szCs w:val="22"/>
        </w:rPr>
        <w:t>50</w:t>
      </w:r>
      <w:r w:rsidR="00646F48" w:rsidRPr="00CA075E">
        <w:rPr>
          <w:sz w:val="22"/>
          <w:szCs w:val="22"/>
        </w:rPr>
        <w:t xml:space="preserve"> ühikut);</w:t>
      </w:r>
    </w:p>
    <w:p w14:paraId="2AFC0977" w14:textId="7C3B8559" w:rsidR="00FE70A9" w:rsidRPr="00CA075E" w:rsidRDefault="00FE70A9" w:rsidP="00172763">
      <w:pPr>
        <w:numPr>
          <w:ilvl w:val="2"/>
          <w:numId w:val="40"/>
        </w:numPr>
        <w:jc w:val="both"/>
        <w:rPr>
          <w:sz w:val="22"/>
          <w:szCs w:val="22"/>
          <w:lang w:eastAsia="en-US"/>
        </w:rPr>
      </w:pPr>
      <w:r w:rsidRPr="00CA075E">
        <w:rPr>
          <w:sz w:val="22"/>
          <w:szCs w:val="22"/>
        </w:rPr>
        <w:t xml:space="preserve">Lasnamäe elamualade üldplaneeringuga määratud haljastuse osakaal </w:t>
      </w:r>
      <w:r w:rsidR="00912C2A" w:rsidRPr="00CA075E">
        <w:rPr>
          <w:sz w:val="22"/>
          <w:szCs w:val="22"/>
        </w:rPr>
        <w:t>vähemal</w:t>
      </w:r>
      <w:r w:rsidR="008E0AB6" w:rsidRPr="00CA075E">
        <w:rPr>
          <w:sz w:val="22"/>
          <w:szCs w:val="22"/>
        </w:rPr>
        <w:t xml:space="preserve">t </w:t>
      </w:r>
      <w:r w:rsidRPr="00CA075E">
        <w:rPr>
          <w:sz w:val="22"/>
          <w:szCs w:val="22"/>
        </w:rPr>
        <w:t>40% on tagatud</w:t>
      </w:r>
      <w:r w:rsidR="001C1FE8" w:rsidRPr="00CA075E">
        <w:rPr>
          <w:sz w:val="22"/>
          <w:szCs w:val="22"/>
        </w:rPr>
        <w:t>; p</w:t>
      </w:r>
      <w:r w:rsidRPr="00CA075E">
        <w:rPr>
          <w:sz w:val="22"/>
          <w:szCs w:val="22"/>
        </w:rPr>
        <w:t>laneerit</w:t>
      </w:r>
      <w:r w:rsidR="009746BF" w:rsidRPr="00CA075E">
        <w:rPr>
          <w:sz w:val="22"/>
          <w:szCs w:val="22"/>
        </w:rPr>
        <w:t xml:space="preserve">ava ala haljastuse osakaal </w:t>
      </w:r>
      <w:r w:rsidR="00CB1E25" w:rsidRPr="00CA075E">
        <w:rPr>
          <w:sz w:val="22"/>
          <w:szCs w:val="22"/>
        </w:rPr>
        <w:t xml:space="preserve">on </w:t>
      </w:r>
      <w:r w:rsidR="000A7213" w:rsidRPr="00CA075E">
        <w:rPr>
          <w:sz w:val="22"/>
          <w:szCs w:val="22"/>
        </w:rPr>
        <w:t>63</w:t>
      </w:r>
      <w:r w:rsidR="00FB3510" w:rsidRPr="00CA075E">
        <w:rPr>
          <w:sz w:val="22"/>
          <w:szCs w:val="22"/>
        </w:rPr>
        <w:t>%</w:t>
      </w:r>
      <w:r w:rsidR="00CB7582" w:rsidRPr="00CA075E">
        <w:rPr>
          <w:sz w:val="22"/>
          <w:szCs w:val="22"/>
        </w:rPr>
        <w:t>;</w:t>
      </w:r>
    </w:p>
    <w:p w14:paraId="2203D6DA" w14:textId="77777777" w:rsidR="00AC36B0" w:rsidRPr="00CA075E" w:rsidRDefault="00FB3510" w:rsidP="00172763">
      <w:pPr>
        <w:numPr>
          <w:ilvl w:val="2"/>
          <w:numId w:val="40"/>
        </w:numPr>
        <w:jc w:val="both"/>
        <w:rPr>
          <w:sz w:val="22"/>
          <w:szCs w:val="22"/>
          <w:lang w:eastAsia="en-US"/>
        </w:rPr>
      </w:pPr>
      <w:r w:rsidRPr="00CA075E">
        <w:rPr>
          <w:sz w:val="22"/>
          <w:szCs w:val="22"/>
        </w:rPr>
        <w:t>n</w:t>
      </w:r>
      <w:r w:rsidR="00FE70A9" w:rsidRPr="00CA075E">
        <w:rPr>
          <w:sz w:val="22"/>
          <w:szCs w:val="22"/>
        </w:rPr>
        <w:t>ormatiivne parkimine on tagatud oma</w:t>
      </w:r>
      <w:r w:rsidR="00512432" w:rsidRPr="00CA075E">
        <w:rPr>
          <w:sz w:val="22"/>
          <w:szCs w:val="22"/>
        </w:rPr>
        <w:t>l</w:t>
      </w:r>
      <w:r w:rsidR="00FE70A9" w:rsidRPr="00CA075E">
        <w:rPr>
          <w:sz w:val="22"/>
          <w:szCs w:val="22"/>
        </w:rPr>
        <w:t xml:space="preserve"> kinnistul</w:t>
      </w:r>
      <w:r w:rsidR="00512432" w:rsidRPr="00CA075E">
        <w:rPr>
          <w:sz w:val="22"/>
          <w:szCs w:val="22"/>
        </w:rPr>
        <w:t>.</w:t>
      </w:r>
    </w:p>
    <w:p w14:paraId="08561AA7" w14:textId="77777777" w:rsidR="00FA6D48" w:rsidRPr="00CA075E" w:rsidRDefault="00FA6D48" w:rsidP="00172763">
      <w:pPr>
        <w:pStyle w:val="Bodyt"/>
        <w:numPr>
          <w:ilvl w:val="0"/>
          <w:numId w:val="0"/>
        </w:numPr>
        <w:ind w:left="-11"/>
        <w:rPr>
          <w:rFonts w:ascii="Arial" w:hAnsi="Arial" w:cs="Arial"/>
          <w:sz w:val="22"/>
          <w:szCs w:val="22"/>
        </w:rPr>
      </w:pPr>
    </w:p>
    <w:p w14:paraId="6A4927A5" w14:textId="77777777" w:rsidR="00AA147E" w:rsidRPr="00CA075E" w:rsidRDefault="00F411BB" w:rsidP="00172763">
      <w:pPr>
        <w:pStyle w:val="Heading2"/>
        <w:numPr>
          <w:ilvl w:val="1"/>
          <w:numId w:val="13"/>
        </w:numPr>
        <w:jc w:val="both"/>
        <w:rPr>
          <w:rFonts w:cs="Arial"/>
          <w:i w:val="0"/>
          <w:sz w:val="22"/>
          <w:szCs w:val="22"/>
        </w:rPr>
      </w:pPr>
      <w:bookmarkStart w:id="40" w:name="_Toc203039594"/>
      <w:r w:rsidRPr="00CA075E">
        <w:rPr>
          <w:rFonts w:cs="Arial"/>
          <w:i w:val="0"/>
          <w:sz w:val="22"/>
          <w:szCs w:val="22"/>
        </w:rPr>
        <w:t>Vastavus hoone tuleohutuse pr</w:t>
      </w:r>
      <w:r w:rsidR="00DC4B89" w:rsidRPr="00CA075E">
        <w:rPr>
          <w:rFonts w:cs="Arial"/>
          <w:i w:val="0"/>
          <w:sz w:val="22"/>
          <w:szCs w:val="22"/>
        </w:rPr>
        <w:t>ojekteerimise aluseks võetavale</w:t>
      </w:r>
      <w:r w:rsidR="00D24A1A" w:rsidRPr="00CA075E">
        <w:rPr>
          <w:rFonts w:cs="Arial"/>
          <w:i w:val="0"/>
          <w:sz w:val="22"/>
          <w:szCs w:val="22"/>
        </w:rPr>
        <w:t xml:space="preserve"> siseministri</w:t>
      </w:r>
      <w:r w:rsidR="00F43890" w:rsidRPr="00CA075E">
        <w:rPr>
          <w:rFonts w:cs="Arial"/>
          <w:i w:val="0"/>
          <w:sz w:val="22"/>
          <w:szCs w:val="22"/>
        </w:rPr>
        <w:t xml:space="preserve"> </w:t>
      </w:r>
      <w:r w:rsidR="005458A8" w:rsidRPr="00CA075E">
        <w:rPr>
          <w:rFonts w:cs="Arial"/>
          <w:i w:val="0"/>
          <w:sz w:val="22"/>
          <w:szCs w:val="22"/>
        </w:rPr>
        <w:t>30.</w:t>
      </w:r>
      <w:r w:rsidR="00DC4B89" w:rsidRPr="00CA075E">
        <w:rPr>
          <w:rFonts w:cs="Arial"/>
          <w:i w:val="0"/>
          <w:sz w:val="22"/>
          <w:szCs w:val="22"/>
        </w:rPr>
        <w:t xml:space="preserve"> </w:t>
      </w:r>
      <w:r w:rsidR="005458A8" w:rsidRPr="00CA075E">
        <w:rPr>
          <w:rFonts w:cs="Arial"/>
          <w:i w:val="0"/>
          <w:sz w:val="22"/>
          <w:szCs w:val="22"/>
        </w:rPr>
        <w:t>märtsi 2017 määrusele nr 17</w:t>
      </w:r>
      <w:r w:rsidR="00F43890" w:rsidRPr="00CA075E">
        <w:rPr>
          <w:rFonts w:cs="Arial"/>
          <w:i w:val="0"/>
          <w:sz w:val="22"/>
          <w:szCs w:val="22"/>
        </w:rPr>
        <w:t xml:space="preserve"> „Ehitisele esit</w:t>
      </w:r>
      <w:r w:rsidR="00A60D2A" w:rsidRPr="00CA075E">
        <w:rPr>
          <w:rFonts w:cs="Arial"/>
          <w:i w:val="0"/>
          <w:sz w:val="22"/>
          <w:szCs w:val="22"/>
        </w:rPr>
        <w:t>atavad tuleohutusnõuded</w:t>
      </w:r>
      <w:r w:rsidR="005458A8" w:rsidRPr="00CA075E">
        <w:rPr>
          <w:rFonts w:cs="Arial"/>
          <w:i w:val="0"/>
          <w:sz w:val="22"/>
          <w:szCs w:val="22"/>
        </w:rPr>
        <w:t xml:space="preserve"> ja nõuded tuletõrje veevarustusele</w:t>
      </w:r>
      <w:r w:rsidR="00A60D2A" w:rsidRPr="00CA075E">
        <w:rPr>
          <w:rFonts w:cs="Arial"/>
          <w:i w:val="0"/>
          <w:sz w:val="22"/>
          <w:szCs w:val="22"/>
        </w:rPr>
        <w:t>”</w:t>
      </w:r>
      <w:bookmarkEnd w:id="40"/>
    </w:p>
    <w:p w14:paraId="1382E0E0" w14:textId="77777777" w:rsidR="00F411BB" w:rsidRPr="00CA075E" w:rsidRDefault="0030651D" w:rsidP="00172763">
      <w:pPr>
        <w:pStyle w:val="Bodyt"/>
        <w:numPr>
          <w:ilvl w:val="0"/>
          <w:numId w:val="0"/>
        </w:numPr>
        <w:rPr>
          <w:rFonts w:ascii="Arial" w:hAnsi="Arial" w:cs="Arial"/>
          <w:sz w:val="22"/>
          <w:szCs w:val="22"/>
        </w:rPr>
      </w:pPr>
      <w:r w:rsidRPr="00CA075E">
        <w:rPr>
          <w:rFonts w:ascii="Arial" w:hAnsi="Arial" w:cs="Arial"/>
          <w:sz w:val="22"/>
          <w:szCs w:val="22"/>
        </w:rPr>
        <w:t>Hoone</w:t>
      </w:r>
      <w:r w:rsidR="00F411BB" w:rsidRPr="00CA075E">
        <w:rPr>
          <w:rFonts w:ascii="Arial" w:hAnsi="Arial" w:cs="Arial"/>
          <w:sz w:val="22"/>
          <w:szCs w:val="22"/>
        </w:rPr>
        <w:t xml:space="preserve"> minimaalne tule</w:t>
      </w:r>
      <w:r w:rsidR="003C5DAD" w:rsidRPr="00CA075E">
        <w:rPr>
          <w:rFonts w:ascii="Arial" w:hAnsi="Arial" w:cs="Arial"/>
          <w:sz w:val="22"/>
          <w:szCs w:val="22"/>
        </w:rPr>
        <w:t>püsivusklass on TP1. H</w:t>
      </w:r>
      <w:r w:rsidRPr="00CA075E">
        <w:rPr>
          <w:rFonts w:ascii="Arial" w:hAnsi="Arial" w:cs="Arial"/>
          <w:sz w:val="22"/>
          <w:szCs w:val="22"/>
        </w:rPr>
        <w:t>oonete</w:t>
      </w:r>
      <w:r w:rsidR="00F411BB" w:rsidRPr="00CA075E">
        <w:rPr>
          <w:rFonts w:ascii="Arial" w:hAnsi="Arial" w:cs="Arial"/>
          <w:sz w:val="22"/>
          <w:szCs w:val="22"/>
        </w:rPr>
        <w:t xml:space="preserve">vaheliseks kauguseks on määratud minimaalselt </w:t>
      </w:r>
      <w:r w:rsidR="0041192B" w:rsidRPr="00CA075E">
        <w:rPr>
          <w:rFonts w:ascii="Arial" w:hAnsi="Arial" w:cs="Arial"/>
          <w:sz w:val="22"/>
          <w:szCs w:val="22"/>
        </w:rPr>
        <w:t>8 m</w:t>
      </w:r>
      <w:r w:rsidR="00FB3510" w:rsidRPr="00CA075E">
        <w:rPr>
          <w:rFonts w:ascii="Arial" w:hAnsi="Arial" w:cs="Arial"/>
          <w:sz w:val="22"/>
          <w:szCs w:val="22"/>
        </w:rPr>
        <w:t>.</w:t>
      </w:r>
    </w:p>
    <w:p w14:paraId="1EF9B57D" w14:textId="77777777" w:rsidR="00AA147E" w:rsidRPr="00CA075E" w:rsidRDefault="00AA147E" w:rsidP="00172763">
      <w:pPr>
        <w:pStyle w:val="Bodyt"/>
        <w:numPr>
          <w:ilvl w:val="0"/>
          <w:numId w:val="0"/>
        </w:numPr>
        <w:rPr>
          <w:rFonts w:ascii="Arial" w:hAnsi="Arial" w:cs="Arial"/>
          <w:sz w:val="22"/>
          <w:szCs w:val="22"/>
        </w:rPr>
      </w:pPr>
      <w:r w:rsidRPr="00CA075E">
        <w:rPr>
          <w:rFonts w:ascii="Arial" w:hAnsi="Arial" w:cs="Arial"/>
          <w:sz w:val="22"/>
          <w:szCs w:val="22"/>
        </w:rPr>
        <w:t>Planeering vastab viidatud määrusele.</w:t>
      </w:r>
    </w:p>
    <w:p w14:paraId="6BC23A09" w14:textId="77777777" w:rsidR="00C86466" w:rsidRPr="00CA075E" w:rsidRDefault="00C86466" w:rsidP="00172763">
      <w:pPr>
        <w:pStyle w:val="Bodyt"/>
        <w:numPr>
          <w:ilvl w:val="0"/>
          <w:numId w:val="0"/>
        </w:numPr>
        <w:rPr>
          <w:rFonts w:ascii="Arial" w:hAnsi="Arial" w:cs="Arial"/>
          <w:sz w:val="22"/>
          <w:szCs w:val="22"/>
        </w:rPr>
      </w:pPr>
    </w:p>
    <w:p w14:paraId="5841C1C4" w14:textId="77777777" w:rsidR="00F411BB" w:rsidRPr="00CA075E" w:rsidRDefault="00F411BB" w:rsidP="00172763">
      <w:pPr>
        <w:pStyle w:val="Heading2"/>
        <w:numPr>
          <w:ilvl w:val="1"/>
          <w:numId w:val="13"/>
        </w:numPr>
        <w:jc w:val="both"/>
        <w:rPr>
          <w:rFonts w:cs="Arial"/>
          <w:i w:val="0"/>
          <w:sz w:val="22"/>
          <w:szCs w:val="22"/>
        </w:rPr>
      </w:pPr>
      <w:bookmarkStart w:id="41" w:name="_Toc203039595"/>
      <w:r w:rsidRPr="00CA075E">
        <w:rPr>
          <w:rFonts w:cs="Arial"/>
          <w:i w:val="0"/>
          <w:sz w:val="22"/>
          <w:szCs w:val="22"/>
        </w:rPr>
        <w:t>Vastavus Eesti standardile EVS 809-1:2002 – „Kuritegevuse ennetamine. Linnaplaneerimine ja arhitektuur. Osa 1: Linnaplaneerimine</w:t>
      </w:r>
      <w:r w:rsidR="00A60D2A" w:rsidRPr="00CA075E">
        <w:rPr>
          <w:rFonts w:cs="Arial"/>
          <w:i w:val="0"/>
          <w:sz w:val="22"/>
          <w:szCs w:val="22"/>
        </w:rPr>
        <w:t>”</w:t>
      </w:r>
      <w:bookmarkEnd w:id="41"/>
    </w:p>
    <w:p w14:paraId="6DB350F2" w14:textId="77777777" w:rsidR="00DB5F93" w:rsidRPr="00CA075E" w:rsidRDefault="00F411BB" w:rsidP="00172763">
      <w:pPr>
        <w:jc w:val="both"/>
        <w:rPr>
          <w:sz w:val="22"/>
          <w:szCs w:val="22"/>
        </w:rPr>
      </w:pPr>
      <w:r w:rsidRPr="00CA075E">
        <w:rPr>
          <w:sz w:val="22"/>
          <w:szCs w:val="22"/>
        </w:rPr>
        <w:t>Planeeringuala heakorrastatakse</w:t>
      </w:r>
      <w:r w:rsidRPr="00CA075E">
        <w:rPr>
          <w:color w:val="FF0000"/>
          <w:sz w:val="22"/>
          <w:szCs w:val="22"/>
        </w:rPr>
        <w:t xml:space="preserve">. </w:t>
      </w:r>
      <w:r w:rsidR="00E678DA" w:rsidRPr="00CA075E">
        <w:rPr>
          <w:sz w:val="22"/>
          <w:szCs w:val="22"/>
        </w:rPr>
        <w:t>Piirdeaedu kinnistule ei ole planeeritud.</w:t>
      </w:r>
      <w:r w:rsidRPr="00CA075E">
        <w:rPr>
          <w:sz w:val="22"/>
          <w:szCs w:val="22"/>
        </w:rPr>
        <w:t xml:space="preserve"> </w:t>
      </w:r>
      <w:r w:rsidR="00E678DA" w:rsidRPr="00CA075E">
        <w:rPr>
          <w:sz w:val="22"/>
          <w:szCs w:val="22"/>
        </w:rPr>
        <w:t>Liikuri tänava</w:t>
      </w:r>
      <w:r w:rsidRPr="00CA075E">
        <w:rPr>
          <w:sz w:val="22"/>
          <w:szCs w:val="22"/>
        </w:rPr>
        <w:t xml:space="preserve"> maa-ala on</w:t>
      </w:r>
      <w:r w:rsidR="00E678DA" w:rsidRPr="00CA075E">
        <w:rPr>
          <w:sz w:val="22"/>
          <w:szCs w:val="22"/>
        </w:rPr>
        <w:t xml:space="preserve"> ette nähtud</w:t>
      </w:r>
      <w:r w:rsidR="00B444B2" w:rsidRPr="00CA075E">
        <w:rPr>
          <w:sz w:val="22"/>
          <w:szCs w:val="22"/>
        </w:rPr>
        <w:t xml:space="preserve"> </w:t>
      </w:r>
      <w:r w:rsidR="00E678DA" w:rsidRPr="00CA075E">
        <w:rPr>
          <w:sz w:val="22"/>
          <w:szCs w:val="22"/>
        </w:rPr>
        <w:t>valgustada</w:t>
      </w:r>
      <w:r w:rsidRPr="00CA075E">
        <w:rPr>
          <w:sz w:val="22"/>
          <w:szCs w:val="22"/>
        </w:rPr>
        <w:t xml:space="preserve">. </w:t>
      </w:r>
      <w:r w:rsidR="00E678DA" w:rsidRPr="00CA075E">
        <w:rPr>
          <w:sz w:val="22"/>
          <w:szCs w:val="22"/>
        </w:rPr>
        <w:t>Liikuri 8b ala</w:t>
      </w:r>
      <w:r w:rsidR="00B444B2" w:rsidRPr="00CA075E">
        <w:rPr>
          <w:sz w:val="22"/>
          <w:szCs w:val="22"/>
        </w:rPr>
        <w:t xml:space="preserve"> </w:t>
      </w:r>
      <w:r w:rsidRPr="00CA075E">
        <w:rPr>
          <w:sz w:val="22"/>
          <w:szCs w:val="22"/>
        </w:rPr>
        <w:t xml:space="preserve">valgustite paiknemine ja konfiguratsioon </w:t>
      </w:r>
      <w:r w:rsidR="00E678DA" w:rsidRPr="00CA075E">
        <w:rPr>
          <w:sz w:val="22"/>
          <w:szCs w:val="22"/>
        </w:rPr>
        <w:t>anda ehitusprojektiga</w:t>
      </w:r>
      <w:r w:rsidRPr="00CA075E">
        <w:rPr>
          <w:sz w:val="22"/>
          <w:szCs w:val="22"/>
        </w:rPr>
        <w:t>. Samuti tuleb arvestada teiste standardi soovitustega.</w:t>
      </w:r>
    </w:p>
    <w:p w14:paraId="13353E77" w14:textId="77777777" w:rsidR="00382C18" w:rsidRPr="00CA075E" w:rsidRDefault="00382C18" w:rsidP="00172763">
      <w:pPr>
        <w:jc w:val="both"/>
        <w:rPr>
          <w:sz w:val="22"/>
          <w:szCs w:val="22"/>
        </w:rPr>
      </w:pPr>
    </w:p>
    <w:sectPr w:rsidR="00382C18" w:rsidRPr="00CA075E" w:rsidSect="00D90646">
      <w:headerReference w:type="default" r:id="rId16"/>
      <w:footerReference w:type="default" r:id="rId17"/>
      <w:footerReference w:type="first" r:id="rId18"/>
      <w:pgSz w:w="11906" w:h="16838"/>
      <w:pgMar w:top="567" w:right="927" w:bottom="426" w:left="1797" w:header="142" w:footer="286"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8C328" w14:textId="77777777" w:rsidR="00F47C78" w:rsidRDefault="00F47C78">
      <w:r>
        <w:separator/>
      </w:r>
    </w:p>
  </w:endnote>
  <w:endnote w:type="continuationSeparator" w:id="0">
    <w:p w14:paraId="36F0E48C" w14:textId="77777777" w:rsidR="00F47C78" w:rsidRDefault="00F4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Segoe UI Symbol"/>
    <w:charset w:val="02"/>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B673" w14:textId="77777777" w:rsidR="00DB38ED" w:rsidRPr="00A7048D" w:rsidRDefault="00DB38ED" w:rsidP="00A7048D">
    <w:pPr>
      <w:pStyle w:val="Footer"/>
      <w:jc w:val="right"/>
      <w:rPr>
        <w:sz w:val="22"/>
        <w:szCs w:val="22"/>
      </w:rPr>
    </w:pPr>
    <w:r w:rsidRPr="00DD338E">
      <w:rPr>
        <w:sz w:val="22"/>
        <w:szCs w:val="22"/>
      </w:rPr>
      <w:fldChar w:fldCharType="begin"/>
    </w:r>
    <w:r w:rsidRPr="00DD338E">
      <w:rPr>
        <w:sz w:val="22"/>
        <w:szCs w:val="22"/>
      </w:rPr>
      <w:instrText>PAGE   \* MERGEFORMAT</w:instrText>
    </w:r>
    <w:r w:rsidRPr="00DD338E">
      <w:rPr>
        <w:sz w:val="22"/>
        <w:szCs w:val="22"/>
      </w:rPr>
      <w:fldChar w:fldCharType="separate"/>
    </w:r>
    <w:r>
      <w:rPr>
        <w:noProof/>
        <w:sz w:val="22"/>
        <w:szCs w:val="22"/>
      </w:rPr>
      <w:t>2</w:t>
    </w:r>
    <w:r w:rsidRPr="00DD338E">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4293F" w14:textId="260E7B21" w:rsidR="00DB38ED" w:rsidRDefault="00DB38ED">
    <w:pPr>
      <w:pStyle w:val="Footer"/>
      <w:jc w:val="center"/>
    </w:pPr>
    <w:r>
      <w:rPr>
        <w:sz w:val="22"/>
        <w:szCs w:val="22"/>
      </w:rPr>
      <w:t xml:space="preserve">Tallinn </w:t>
    </w:r>
    <w:r>
      <w:rPr>
        <w:sz w:val="22"/>
        <w:szCs w:val="22"/>
      </w:rPr>
      <w:t>20</w:t>
    </w:r>
    <w:r w:rsidR="00A91690">
      <w:rPr>
        <w:sz w:val="22"/>
        <w:szCs w:val="2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2D71B" w14:textId="77777777" w:rsidR="00F47C78" w:rsidRDefault="00F47C78">
      <w:r>
        <w:separator/>
      </w:r>
    </w:p>
  </w:footnote>
  <w:footnote w:type="continuationSeparator" w:id="0">
    <w:p w14:paraId="6A92509C" w14:textId="77777777" w:rsidR="00F47C78" w:rsidRDefault="00F4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8371" w14:textId="77777777" w:rsidR="00DB38ED" w:rsidRPr="008B61DA" w:rsidRDefault="00DB38ED" w:rsidP="00D90646">
    <w:pPr>
      <w:pStyle w:val="Header"/>
      <w:spacing w:before="120"/>
      <w:jc w:val="right"/>
      <w:rPr>
        <w:i/>
        <w:sz w:val="20"/>
        <w:szCs w:val="20"/>
      </w:rPr>
    </w:pPr>
    <w:r>
      <w:rPr>
        <w:i/>
        <w:sz w:val="20"/>
        <w:szCs w:val="20"/>
      </w:rPr>
      <w:t>Liikuri tn 8b kinnistu</w:t>
    </w:r>
    <w:r w:rsidRPr="008B61DA">
      <w:rPr>
        <w:i/>
        <w:sz w:val="20"/>
        <w:szCs w:val="20"/>
      </w:rPr>
      <w:t xml:space="preserve"> </w:t>
    </w:r>
    <w:r>
      <w:rPr>
        <w:i/>
        <w:sz w:val="20"/>
        <w:szCs w:val="20"/>
      </w:rPr>
      <w:t xml:space="preserve">ja lähiala </w:t>
    </w:r>
    <w:r w:rsidRPr="008B61DA">
      <w:rPr>
        <w:i/>
        <w:sz w:val="20"/>
        <w:szCs w:val="20"/>
      </w:rPr>
      <w:t>detailplaneering</w:t>
    </w:r>
    <w:r>
      <w:rPr>
        <w:i/>
        <w:sz w:val="20"/>
        <w:szCs w:val="20"/>
      </w:rPr>
      <w:t xml:space="preserve"> </w:t>
    </w:r>
    <w:r w:rsidRPr="005D6D47">
      <w:rPr>
        <w:i/>
        <w:sz w:val="20"/>
        <w:szCs w:val="20"/>
      </w:rPr>
      <w:t>DP036200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9A63A20"/>
    <w:lvl w:ilvl="0">
      <w:start w:val="4"/>
      <w:numFmt w:val="decimal"/>
      <w:lvlText w:val="%1."/>
      <w:lvlJc w:val="left"/>
      <w:pPr>
        <w:tabs>
          <w:tab w:val="num" w:pos="0"/>
        </w:tabs>
        <w:ind w:left="0" w:firstLine="0"/>
      </w:pPr>
      <w:rPr>
        <w:rFonts w:cs="Times New Roman" w:hint="default"/>
      </w:rPr>
    </w:lvl>
    <w:lvl w:ilvl="1">
      <w:start w:val="12"/>
      <w:numFmt w:val="decimal"/>
      <w:pStyle w:val="Heading2"/>
      <w:suff w:val="space"/>
      <w:lvlText w:val="%1.%2."/>
      <w:lvlJc w:val="left"/>
      <w:pPr>
        <w:ind w:left="550" w:hanging="550"/>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Times New Roman"/>
        <w:caps/>
        <w:color w:val="000000"/>
        <w:sz w:val="22"/>
        <w:szCs w:val="22"/>
      </w:rPr>
    </w:lvl>
  </w:abstractNum>
  <w:abstractNum w:abstractNumId="3"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sz w:val="18"/>
        <w:szCs w:val="22"/>
      </w:rPr>
    </w:lvl>
    <w:lvl w:ilvl="1">
      <w:start w:val="1"/>
      <w:numFmt w:val="bullet"/>
      <w:lvlText w:val=""/>
      <w:lvlJc w:val="left"/>
      <w:pPr>
        <w:tabs>
          <w:tab w:val="num" w:pos="1080"/>
        </w:tabs>
        <w:ind w:left="1080" w:hanging="360"/>
      </w:pPr>
      <w:rPr>
        <w:rFonts w:ascii="Symbol" w:hAnsi="Symbol" w:cs="Symbol"/>
        <w:sz w:val="18"/>
        <w:szCs w:val="22"/>
      </w:rPr>
    </w:lvl>
    <w:lvl w:ilvl="2">
      <w:start w:val="1"/>
      <w:numFmt w:val="bullet"/>
      <w:lvlText w:val=""/>
      <w:lvlJc w:val="left"/>
      <w:pPr>
        <w:tabs>
          <w:tab w:val="num" w:pos="1440"/>
        </w:tabs>
        <w:ind w:left="1440" w:hanging="360"/>
      </w:pPr>
      <w:rPr>
        <w:rFonts w:ascii="Symbol" w:hAnsi="Symbol" w:cs="Symbol"/>
        <w:sz w:val="18"/>
        <w:szCs w:val="22"/>
      </w:rPr>
    </w:lvl>
    <w:lvl w:ilvl="3">
      <w:start w:val="1"/>
      <w:numFmt w:val="bullet"/>
      <w:lvlText w:val=""/>
      <w:lvlJc w:val="left"/>
      <w:pPr>
        <w:tabs>
          <w:tab w:val="num" w:pos="1800"/>
        </w:tabs>
        <w:ind w:left="1800" w:hanging="360"/>
      </w:pPr>
      <w:rPr>
        <w:rFonts w:ascii="Symbol" w:hAnsi="Symbol" w:cs="Symbol"/>
        <w:sz w:val="18"/>
        <w:szCs w:val="22"/>
      </w:rPr>
    </w:lvl>
    <w:lvl w:ilvl="4">
      <w:start w:val="1"/>
      <w:numFmt w:val="bullet"/>
      <w:lvlText w:val=""/>
      <w:lvlJc w:val="left"/>
      <w:pPr>
        <w:tabs>
          <w:tab w:val="num" w:pos="2160"/>
        </w:tabs>
        <w:ind w:left="2160" w:hanging="360"/>
      </w:pPr>
      <w:rPr>
        <w:rFonts w:ascii="Symbol" w:hAnsi="Symbol" w:cs="Symbol"/>
        <w:sz w:val="18"/>
        <w:szCs w:val="22"/>
      </w:rPr>
    </w:lvl>
    <w:lvl w:ilvl="5">
      <w:start w:val="1"/>
      <w:numFmt w:val="bullet"/>
      <w:lvlText w:val=""/>
      <w:lvlJc w:val="left"/>
      <w:pPr>
        <w:tabs>
          <w:tab w:val="num" w:pos="2520"/>
        </w:tabs>
        <w:ind w:left="2520" w:hanging="360"/>
      </w:pPr>
      <w:rPr>
        <w:rFonts w:ascii="Symbol" w:hAnsi="Symbol" w:cs="Symbol"/>
        <w:sz w:val="18"/>
        <w:szCs w:val="22"/>
      </w:rPr>
    </w:lvl>
    <w:lvl w:ilvl="6">
      <w:start w:val="3"/>
      <w:numFmt w:val="bullet"/>
      <w:lvlText w:val="-"/>
      <w:lvlJc w:val="left"/>
      <w:pPr>
        <w:tabs>
          <w:tab w:val="num" w:pos="720"/>
        </w:tabs>
        <w:ind w:left="2880" w:hanging="360"/>
      </w:pPr>
      <w:rPr>
        <w:rFonts w:ascii="Times New Roman" w:hAnsi="Times New Roman" w:cs="Times New Roman"/>
        <w:sz w:val="18"/>
        <w:szCs w:val="22"/>
      </w:rPr>
    </w:lvl>
    <w:lvl w:ilvl="7">
      <w:start w:val="1"/>
      <w:numFmt w:val="bullet"/>
      <w:lvlText w:val=""/>
      <w:lvlJc w:val="left"/>
      <w:pPr>
        <w:tabs>
          <w:tab w:val="num" w:pos="3240"/>
        </w:tabs>
        <w:ind w:left="3240" w:hanging="360"/>
      </w:pPr>
      <w:rPr>
        <w:rFonts w:ascii="Symbol" w:hAnsi="Symbol" w:cs="Symbol"/>
        <w:sz w:val="18"/>
        <w:szCs w:val="22"/>
      </w:rPr>
    </w:lvl>
    <w:lvl w:ilvl="8">
      <w:start w:val="1"/>
      <w:numFmt w:val="bullet"/>
      <w:lvlText w:val=""/>
      <w:lvlJc w:val="left"/>
      <w:pPr>
        <w:tabs>
          <w:tab w:val="num" w:pos="3600"/>
        </w:tabs>
        <w:ind w:left="3600" w:hanging="360"/>
      </w:pPr>
      <w:rPr>
        <w:rFonts w:ascii="Symbol" w:hAnsi="Symbol" w:cs="Symbol"/>
        <w:sz w:val="18"/>
        <w:szCs w:val="22"/>
      </w:rPr>
    </w:lvl>
  </w:abstractNum>
  <w:abstractNum w:abstractNumId="4" w15:restartNumberingAfterBreak="0">
    <w:nsid w:val="00000005"/>
    <w:multiLevelType w:val="multilevel"/>
    <w:tmpl w:val="00000005"/>
    <w:name w:val="WW8Num12"/>
    <w:lvl w:ilvl="0">
      <w:start w:val="4"/>
      <w:numFmt w:val="decimal"/>
      <w:lvlText w:val="%1"/>
      <w:lvlJc w:val="left"/>
      <w:pPr>
        <w:tabs>
          <w:tab w:val="num" w:pos="0"/>
        </w:tabs>
        <w:ind w:left="360" w:hanging="360"/>
      </w:pPr>
      <w:rPr>
        <w:rFonts w:ascii="Symbol" w:hAnsi="Symbol" w:cs="Symbol"/>
        <w:sz w:val="18"/>
      </w:rPr>
    </w:lvl>
    <w:lvl w:ilvl="1">
      <w:start w:val="1"/>
      <w:numFmt w:val="decimal"/>
      <w:lvlText w:val="%1.%2"/>
      <w:lvlJc w:val="left"/>
      <w:pPr>
        <w:tabs>
          <w:tab w:val="num" w:pos="0"/>
        </w:tabs>
        <w:ind w:left="1004" w:hanging="360"/>
      </w:pPr>
      <w:rPr>
        <w:rFonts w:ascii="Symbol" w:hAnsi="Symbol" w:cs="Symbol"/>
        <w:sz w:val="18"/>
      </w:rPr>
    </w:lvl>
    <w:lvl w:ilvl="2">
      <w:start w:val="1"/>
      <w:numFmt w:val="decimal"/>
      <w:lvlText w:val="%1.%2.%3"/>
      <w:lvlJc w:val="left"/>
      <w:pPr>
        <w:tabs>
          <w:tab w:val="num" w:pos="0"/>
        </w:tabs>
        <w:ind w:left="2008" w:hanging="720"/>
      </w:pPr>
      <w:rPr>
        <w:rFonts w:ascii="Arial" w:hAnsi="Arial" w:cs="Arial" w:hint="default"/>
      </w:rPr>
    </w:lvl>
    <w:lvl w:ilvl="3">
      <w:start w:val="1"/>
      <w:numFmt w:val="decimal"/>
      <w:lvlText w:val="%1.%2.%3.%4"/>
      <w:lvlJc w:val="left"/>
      <w:pPr>
        <w:tabs>
          <w:tab w:val="num" w:pos="0"/>
        </w:tabs>
        <w:ind w:left="2652" w:hanging="720"/>
      </w:pPr>
      <w:rPr>
        <w:rFonts w:ascii="Symbol" w:hAnsi="Symbol" w:cs="Symbol"/>
        <w:sz w:val="18"/>
      </w:rPr>
    </w:lvl>
    <w:lvl w:ilvl="4">
      <w:start w:val="1"/>
      <w:numFmt w:val="decimal"/>
      <w:lvlText w:val="%1.%2.%3.%4.%5"/>
      <w:lvlJc w:val="left"/>
      <w:pPr>
        <w:tabs>
          <w:tab w:val="num" w:pos="0"/>
        </w:tabs>
        <w:ind w:left="3656" w:hanging="1080"/>
      </w:pPr>
      <w:rPr>
        <w:rFonts w:ascii="Symbol" w:hAnsi="Symbol" w:cs="Symbol"/>
        <w:sz w:val="18"/>
      </w:rPr>
    </w:lvl>
    <w:lvl w:ilvl="5">
      <w:start w:val="1"/>
      <w:numFmt w:val="decimal"/>
      <w:lvlText w:val="%1.%2.%3.%4.%5.%6"/>
      <w:lvlJc w:val="left"/>
      <w:pPr>
        <w:tabs>
          <w:tab w:val="num" w:pos="0"/>
        </w:tabs>
        <w:ind w:left="4300" w:hanging="1080"/>
      </w:pPr>
      <w:rPr>
        <w:rFonts w:ascii="Symbol" w:hAnsi="Symbol" w:cs="Symbol"/>
        <w:sz w:val="18"/>
      </w:rPr>
    </w:lvl>
    <w:lvl w:ilvl="6">
      <w:start w:val="1"/>
      <w:numFmt w:val="decimal"/>
      <w:lvlText w:val="%1.%2.%3.%4.%5.%6.%7"/>
      <w:lvlJc w:val="left"/>
      <w:pPr>
        <w:tabs>
          <w:tab w:val="num" w:pos="0"/>
        </w:tabs>
        <w:ind w:left="5304" w:hanging="1440"/>
      </w:pPr>
      <w:rPr>
        <w:rFonts w:ascii="Symbol" w:hAnsi="Symbol" w:cs="Symbol"/>
        <w:sz w:val="18"/>
      </w:rPr>
    </w:lvl>
    <w:lvl w:ilvl="7">
      <w:start w:val="1"/>
      <w:numFmt w:val="decimal"/>
      <w:lvlText w:val="%1.%2.%3.%4.%5.%6.%7.%8"/>
      <w:lvlJc w:val="left"/>
      <w:pPr>
        <w:tabs>
          <w:tab w:val="num" w:pos="0"/>
        </w:tabs>
        <w:ind w:left="5948" w:hanging="1440"/>
      </w:pPr>
      <w:rPr>
        <w:rFonts w:ascii="Symbol" w:hAnsi="Symbol" w:cs="Symbol"/>
        <w:sz w:val="18"/>
      </w:rPr>
    </w:lvl>
    <w:lvl w:ilvl="8">
      <w:start w:val="1"/>
      <w:numFmt w:val="decimal"/>
      <w:lvlText w:val="%1.%2.%3.%4.%5.%6.%7.%8.%9"/>
      <w:lvlJc w:val="left"/>
      <w:pPr>
        <w:tabs>
          <w:tab w:val="num" w:pos="0"/>
        </w:tabs>
        <w:ind w:left="6952" w:hanging="1800"/>
      </w:pPr>
      <w:rPr>
        <w:rFonts w:ascii="Symbol" w:hAnsi="Symbol" w:cs="Symbol"/>
        <w:sz w:val="18"/>
      </w:rPr>
    </w:lvl>
  </w:abstractNum>
  <w:abstractNum w:abstractNumId="5"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Symbol" w:hAnsi="Symbol" w:cs="Symbol" w:hint="default"/>
        <w:sz w:val="22"/>
        <w:szCs w:val="22"/>
      </w:rPr>
    </w:lvl>
  </w:abstractNum>
  <w:abstractNum w:abstractNumId="6" w15:restartNumberingAfterBreak="0">
    <w:nsid w:val="00000007"/>
    <w:multiLevelType w:val="singleLevel"/>
    <w:tmpl w:val="0425000F"/>
    <w:lvl w:ilvl="0">
      <w:start w:val="1"/>
      <w:numFmt w:val="decimal"/>
      <w:lvlText w:val="%1."/>
      <w:lvlJc w:val="left"/>
      <w:pPr>
        <w:ind w:left="720" w:hanging="360"/>
      </w:pPr>
      <w:rPr>
        <w:rFonts w:hint="default"/>
        <w:sz w:val="22"/>
        <w:szCs w:val="22"/>
      </w:rPr>
    </w:lvl>
  </w:abstractNum>
  <w:abstractNum w:abstractNumId="7" w15:restartNumberingAfterBreak="0">
    <w:nsid w:val="00000008"/>
    <w:multiLevelType w:val="multilevel"/>
    <w:tmpl w:val="00000008"/>
    <w:name w:val="WW8Num21"/>
    <w:lvl w:ilvl="0">
      <w:start w:val="1"/>
      <w:numFmt w:val="decimal"/>
      <w:pStyle w:val="Bodyt"/>
      <w:suff w:val="space"/>
      <w:lvlText w:val="%1."/>
      <w:lvlJc w:val="left"/>
      <w:pPr>
        <w:tabs>
          <w:tab w:val="num" w:pos="0"/>
        </w:tabs>
        <w:ind w:left="0" w:firstLine="0"/>
      </w:pPr>
      <w:rPr>
        <w:rFonts w:hint="default"/>
      </w:rPr>
    </w:lvl>
    <w:lvl w:ilvl="1">
      <w:start w:val="1"/>
      <w:numFmt w:val="decimal"/>
      <w:suff w:val="space"/>
      <w:lvlText w:val="%1.%2"/>
      <w:lvlJc w:val="left"/>
      <w:pPr>
        <w:tabs>
          <w:tab w:val="num" w:pos="0"/>
        </w:tabs>
        <w:ind w:left="0" w:firstLine="0"/>
      </w:pPr>
      <w:rPr>
        <w:rFonts w:hint="default"/>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suff w:val="space"/>
      <w:lvlText w:val="%1.%2.%3.%4.%5"/>
      <w:lvlJc w:val="left"/>
      <w:pPr>
        <w:tabs>
          <w:tab w:val="num" w:pos="0"/>
        </w:tabs>
        <w:ind w:left="0" w:firstLine="0"/>
      </w:pPr>
      <w:rPr>
        <w:rFonts w:hint="default"/>
      </w:rPr>
    </w:lvl>
    <w:lvl w:ilvl="5">
      <w:start w:val="1"/>
      <w:numFmt w:val="decimal"/>
      <w:suff w:val="space"/>
      <w:lvlText w:val="%1.%2.%3.%4.%5.%6"/>
      <w:lvlJc w:val="left"/>
      <w:pPr>
        <w:tabs>
          <w:tab w:val="num" w:pos="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0000009"/>
    <w:multiLevelType w:val="multilevel"/>
    <w:tmpl w:val="00000009"/>
    <w:name w:val="WW8Num22"/>
    <w:lvl w:ilvl="0">
      <w:start w:val="1"/>
      <w:numFmt w:val="bullet"/>
      <w:lvlText w:val=""/>
      <w:lvlJc w:val="left"/>
      <w:pPr>
        <w:tabs>
          <w:tab w:val="num" w:pos="0"/>
        </w:tabs>
        <w:ind w:left="360" w:hanging="360"/>
      </w:pPr>
      <w:rPr>
        <w:rFonts w:ascii="Symbol" w:hAnsi="Symbol" w:cs="Symbol" w:hint="default"/>
        <w:sz w:val="22"/>
        <w:szCs w:val="22"/>
      </w:rPr>
    </w:lvl>
    <w:lvl w:ilvl="1">
      <w:start w:val="1"/>
      <w:numFmt w:val="decimal"/>
      <w:lvlText w:val="%1.%2"/>
      <w:lvlJc w:val="left"/>
      <w:pPr>
        <w:tabs>
          <w:tab w:val="num" w:pos="0"/>
        </w:tabs>
        <w:ind w:left="1004" w:hanging="360"/>
      </w:pPr>
      <w:rPr>
        <w:rFonts w:hint="default"/>
      </w:rPr>
    </w:lvl>
    <w:lvl w:ilvl="2">
      <w:start w:val="1"/>
      <w:numFmt w:val="decimal"/>
      <w:lvlText w:val="%1.%2.%3"/>
      <w:lvlJc w:val="left"/>
      <w:pPr>
        <w:tabs>
          <w:tab w:val="num" w:pos="0"/>
        </w:tabs>
        <w:ind w:left="2008" w:hanging="720"/>
      </w:pPr>
      <w:rPr>
        <w:rFonts w:hint="default"/>
      </w:rPr>
    </w:lvl>
    <w:lvl w:ilvl="3">
      <w:start w:val="1"/>
      <w:numFmt w:val="decimal"/>
      <w:lvlText w:val="%1.%2.%3.%4"/>
      <w:lvlJc w:val="left"/>
      <w:pPr>
        <w:tabs>
          <w:tab w:val="num" w:pos="0"/>
        </w:tabs>
        <w:ind w:left="2652" w:hanging="720"/>
      </w:pPr>
      <w:rPr>
        <w:rFonts w:hint="default"/>
      </w:rPr>
    </w:lvl>
    <w:lvl w:ilvl="4">
      <w:start w:val="1"/>
      <w:numFmt w:val="decimal"/>
      <w:lvlText w:val="%1.%2.%3.%4.%5"/>
      <w:lvlJc w:val="left"/>
      <w:pPr>
        <w:tabs>
          <w:tab w:val="num" w:pos="0"/>
        </w:tabs>
        <w:ind w:left="3656" w:hanging="1080"/>
      </w:pPr>
      <w:rPr>
        <w:rFonts w:hint="default"/>
      </w:rPr>
    </w:lvl>
    <w:lvl w:ilvl="5">
      <w:start w:val="1"/>
      <w:numFmt w:val="decimal"/>
      <w:lvlText w:val="%1.%2.%3.%4.%5.%6"/>
      <w:lvlJc w:val="left"/>
      <w:pPr>
        <w:tabs>
          <w:tab w:val="num" w:pos="0"/>
        </w:tabs>
        <w:ind w:left="4300" w:hanging="1080"/>
      </w:pPr>
      <w:rPr>
        <w:rFonts w:hint="default"/>
      </w:rPr>
    </w:lvl>
    <w:lvl w:ilvl="6">
      <w:start w:val="1"/>
      <w:numFmt w:val="decimal"/>
      <w:lvlText w:val="%1.%2.%3.%4.%5.%6.%7"/>
      <w:lvlJc w:val="left"/>
      <w:pPr>
        <w:tabs>
          <w:tab w:val="num" w:pos="0"/>
        </w:tabs>
        <w:ind w:left="5304" w:hanging="1440"/>
      </w:pPr>
      <w:rPr>
        <w:rFonts w:hint="default"/>
      </w:rPr>
    </w:lvl>
    <w:lvl w:ilvl="7">
      <w:start w:val="1"/>
      <w:numFmt w:val="decimal"/>
      <w:lvlText w:val="%1.%2.%3.%4.%5.%6.%7.%8"/>
      <w:lvlJc w:val="left"/>
      <w:pPr>
        <w:tabs>
          <w:tab w:val="num" w:pos="0"/>
        </w:tabs>
        <w:ind w:left="5948" w:hanging="1440"/>
      </w:pPr>
      <w:rPr>
        <w:rFonts w:hint="default"/>
      </w:rPr>
    </w:lvl>
    <w:lvl w:ilvl="8">
      <w:start w:val="1"/>
      <w:numFmt w:val="decimal"/>
      <w:lvlText w:val="%1.%2.%3.%4.%5.%6.%7.%8.%9"/>
      <w:lvlJc w:val="left"/>
      <w:pPr>
        <w:tabs>
          <w:tab w:val="num" w:pos="0"/>
        </w:tabs>
        <w:ind w:left="6952" w:hanging="1800"/>
      </w:pPr>
      <w:rPr>
        <w:rFonts w:hint="default"/>
      </w:rPr>
    </w:lvl>
  </w:abstractNum>
  <w:abstractNum w:abstractNumId="9" w15:restartNumberingAfterBreak="0">
    <w:nsid w:val="0000000A"/>
    <w:multiLevelType w:val="singleLevel"/>
    <w:tmpl w:val="0000000A"/>
    <w:name w:val="WW8Num27"/>
    <w:lvl w:ilvl="0">
      <w:start w:val="1"/>
      <w:numFmt w:val="upperLetter"/>
      <w:lvlText w:val="%1."/>
      <w:lvlJc w:val="left"/>
      <w:pPr>
        <w:tabs>
          <w:tab w:val="num" w:pos="0"/>
        </w:tabs>
        <w:ind w:left="720" w:hanging="360"/>
      </w:pPr>
      <w:rPr>
        <w:rFonts w:hint="default"/>
        <w:b/>
        <w:sz w:val="22"/>
        <w:szCs w:val="22"/>
      </w:rPr>
    </w:lvl>
  </w:abstractNum>
  <w:abstractNum w:abstractNumId="10" w15:restartNumberingAfterBreak="0">
    <w:nsid w:val="0000000B"/>
    <w:multiLevelType w:val="multilevel"/>
    <w:tmpl w:val="0000000B"/>
    <w:name w:val="WW8Num32"/>
    <w:lvl w:ilvl="0">
      <w:start w:val="6"/>
      <w:numFmt w:val="decimal"/>
      <w:lvlText w:val="%1"/>
      <w:lvlJc w:val="left"/>
      <w:pPr>
        <w:tabs>
          <w:tab w:val="num" w:pos="0"/>
        </w:tabs>
        <w:ind w:left="360" w:hanging="360"/>
      </w:pPr>
      <w:rPr>
        <w:rFonts w:ascii="Arial" w:hAnsi="Arial" w:cs="Arial" w:hint="default"/>
        <w:sz w:val="22"/>
        <w:szCs w:val="22"/>
        <w:lang w:val="en-US"/>
      </w:rPr>
    </w:lvl>
    <w:lvl w:ilvl="1">
      <w:start w:val="1"/>
      <w:numFmt w:val="decimal"/>
      <w:lvlText w:val="%1.%2"/>
      <w:lvlJc w:val="left"/>
      <w:pPr>
        <w:tabs>
          <w:tab w:val="num" w:pos="0"/>
        </w:tabs>
        <w:ind w:left="1004" w:hanging="360"/>
      </w:pPr>
      <w:rPr>
        <w:rFonts w:ascii="Arial" w:hAnsi="Arial" w:cs="Arial" w:hint="default"/>
        <w:sz w:val="22"/>
        <w:szCs w:val="22"/>
        <w:lang w:val="en-US"/>
      </w:rPr>
    </w:lvl>
    <w:lvl w:ilvl="2">
      <w:start w:val="1"/>
      <w:numFmt w:val="decimal"/>
      <w:lvlText w:val="%1.%2.%3"/>
      <w:lvlJc w:val="left"/>
      <w:pPr>
        <w:tabs>
          <w:tab w:val="num" w:pos="0"/>
        </w:tabs>
        <w:ind w:left="2008" w:hanging="720"/>
      </w:pPr>
      <w:rPr>
        <w:rFonts w:ascii="Arial" w:hAnsi="Arial" w:cs="Arial" w:hint="default"/>
        <w:sz w:val="22"/>
        <w:szCs w:val="22"/>
        <w:lang w:val="en-US"/>
      </w:rPr>
    </w:lvl>
    <w:lvl w:ilvl="3">
      <w:start w:val="1"/>
      <w:numFmt w:val="decimal"/>
      <w:lvlText w:val="%1.%2.%3.%4"/>
      <w:lvlJc w:val="left"/>
      <w:pPr>
        <w:tabs>
          <w:tab w:val="num" w:pos="0"/>
        </w:tabs>
        <w:ind w:left="2652" w:hanging="720"/>
      </w:pPr>
      <w:rPr>
        <w:rFonts w:ascii="Arial" w:hAnsi="Arial" w:cs="Arial" w:hint="default"/>
        <w:sz w:val="22"/>
        <w:szCs w:val="22"/>
        <w:lang w:val="en-US"/>
      </w:rPr>
    </w:lvl>
    <w:lvl w:ilvl="4">
      <w:start w:val="1"/>
      <w:numFmt w:val="decimal"/>
      <w:lvlText w:val="%1.%2.%3.%4.%5"/>
      <w:lvlJc w:val="left"/>
      <w:pPr>
        <w:tabs>
          <w:tab w:val="num" w:pos="0"/>
        </w:tabs>
        <w:ind w:left="3656" w:hanging="1080"/>
      </w:pPr>
      <w:rPr>
        <w:rFonts w:ascii="Arial" w:hAnsi="Arial" w:cs="Arial" w:hint="default"/>
        <w:sz w:val="22"/>
        <w:szCs w:val="22"/>
        <w:lang w:val="en-US"/>
      </w:rPr>
    </w:lvl>
    <w:lvl w:ilvl="5">
      <w:start w:val="1"/>
      <w:numFmt w:val="decimal"/>
      <w:lvlText w:val="%1.%2.%3.%4.%5.%6"/>
      <w:lvlJc w:val="left"/>
      <w:pPr>
        <w:tabs>
          <w:tab w:val="num" w:pos="0"/>
        </w:tabs>
        <w:ind w:left="4300" w:hanging="1080"/>
      </w:pPr>
      <w:rPr>
        <w:rFonts w:ascii="Arial" w:hAnsi="Arial" w:cs="Arial" w:hint="default"/>
        <w:sz w:val="22"/>
        <w:szCs w:val="22"/>
        <w:lang w:val="en-US"/>
      </w:rPr>
    </w:lvl>
    <w:lvl w:ilvl="6">
      <w:start w:val="1"/>
      <w:numFmt w:val="decimal"/>
      <w:lvlText w:val="%1.%2.%3.%4.%5.%6.%7"/>
      <w:lvlJc w:val="left"/>
      <w:pPr>
        <w:tabs>
          <w:tab w:val="num" w:pos="0"/>
        </w:tabs>
        <w:ind w:left="5304" w:hanging="1440"/>
      </w:pPr>
      <w:rPr>
        <w:rFonts w:ascii="Arial" w:hAnsi="Arial" w:cs="Arial" w:hint="default"/>
        <w:sz w:val="22"/>
        <w:szCs w:val="22"/>
        <w:lang w:val="en-US"/>
      </w:rPr>
    </w:lvl>
    <w:lvl w:ilvl="7">
      <w:start w:val="1"/>
      <w:numFmt w:val="decimal"/>
      <w:lvlText w:val="%1.%2.%3.%4.%5.%6.%7.%8"/>
      <w:lvlJc w:val="left"/>
      <w:pPr>
        <w:tabs>
          <w:tab w:val="num" w:pos="0"/>
        </w:tabs>
        <w:ind w:left="5948" w:hanging="1440"/>
      </w:pPr>
      <w:rPr>
        <w:rFonts w:ascii="Arial" w:hAnsi="Arial" w:cs="Arial" w:hint="default"/>
        <w:sz w:val="22"/>
        <w:szCs w:val="22"/>
        <w:lang w:val="en-US"/>
      </w:rPr>
    </w:lvl>
    <w:lvl w:ilvl="8">
      <w:start w:val="1"/>
      <w:numFmt w:val="decimal"/>
      <w:lvlText w:val="%1.%2.%3.%4.%5.%6.%7.%8.%9"/>
      <w:lvlJc w:val="left"/>
      <w:pPr>
        <w:tabs>
          <w:tab w:val="num" w:pos="0"/>
        </w:tabs>
        <w:ind w:left="6952" w:hanging="1800"/>
      </w:pPr>
      <w:rPr>
        <w:rFonts w:ascii="Arial" w:hAnsi="Arial" w:cs="Arial" w:hint="default"/>
        <w:sz w:val="22"/>
        <w:szCs w:val="22"/>
        <w:lang w:val="en-US"/>
      </w:rPr>
    </w:lvl>
  </w:abstractNum>
  <w:abstractNum w:abstractNumId="11" w15:restartNumberingAfterBreak="0">
    <w:nsid w:val="0000000F"/>
    <w:multiLevelType w:val="singleLevel"/>
    <w:tmpl w:val="7D0237BC"/>
    <w:name w:val="WW8Num50"/>
    <w:lvl w:ilvl="0">
      <w:start w:val="1"/>
      <w:numFmt w:val="bullet"/>
      <w:lvlText w:val=""/>
      <w:lvlJc w:val="left"/>
      <w:pPr>
        <w:tabs>
          <w:tab w:val="num" w:pos="0"/>
        </w:tabs>
        <w:ind w:left="720" w:hanging="360"/>
      </w:pPr>
      <w:rPr>
        <w:rFonts w:ascii="Symbol" w:hAnsi="Symbol" w:cs="Symbol" w:hint="default"/>
        <w:color w:val="auto"/>
        <w:sz w:val="22"/>
        <w:szCs w:val="22"/>
      </w:rPr>
    </w:lvl>
  </w:abstractNum>
  <w:abstractNum w:abstractNumId="12" w15:restartNumberingAfterBreak="0">
    <w:nsid w:val="049A404E"/>
    <w:multiLevelType w:val="hybridMultilevel"/>
    <w:tmpl w:val="04941D42"/>
    <w:name w:val="WW8Num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0B30A0"/>
    <w:multiLevelType w:val="hybridMultilevel"/>
    <w:tmpl w:val="389E94AE"/>
    <w:lvl w:ilvl="0" w:tplc="97E0F37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1A5674"/>
    <w:multiLevelType w:val="hybridMultilevel"/>
    <w:tmpl w:val="8512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2D221A"/>
    <w:multiLevelType w:val="hybridMultilevel"/>
    <w:tmpl w:val="D910B8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0C8A3A8E"/>
    <w:multiLevelType w:val="hybridMultilevel"/>
    <w:tmpl w:val="17E4007E"/>
    <w:lvl w:ilvl="0" w:tplc="D1B23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10B36"/>
    <w:multiLevelType w:val="multilevel"/>
    <w:tmpl w:val="A4724038"/>
    <w:lvl w:ilvl="0">
      <w:start w:val="5"/>
      <w:numFmt w:val="decimal"/>
      <w:suff w:val="space"/>
      <w:lvlText w:val="%1."/>
      <w:lvlJc w:val="left"/>
      <w:pPr>
        <w:ind w:left="244" w:hanging="244"/>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39168E4"/>
    <w:multiLevelType w:val="hybridMultilevel"/>
    <w:tmpl w:val="8592B532"/>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9" w15:restartNumberingAfterBreak="0">
    <w:nsid w:val="13957201"/>
    <w:multiLevelType w:val="multilevel"/>
    <w:tmpl w:val="B3929428"/>
    <w:lvl w:ilvl="0">
      <w:start w:val="6"/>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624" w:hanging="62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5231301"/>
    <w:multiLevelType w:val="hybridMultilevel"/>
    <w:tmpl w:val="70E6BA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15:restartNumberingAfterBreak="0">
    <w:nsid w:val="16090480"/>
    <w:multiLevelType w:val="multilevel"/>
    <w:tmpl w:val="E5F2312A"/>
    <w:lvl w:ilvl="0">
      <w:start w:val="6"/>
      <w:numFmt w:val="decimal"/>
      <w:lvlText w:val="%1"/>
      <w:lvlJc w:val="left"/>
      <w:pPr>
        <w:ind w:left="480" w:hanging="480"/>
      </w:pPr>
      <w:rPr>
        <w:rFonts w:hint="default"/>
      </w:rPr>
    </w:lvl>
    <w:lvl w:ilvl="1">
      <w:start w:val="2"/>
      <w:numFmt w:val="decimal"/>
      <w:lvlText w:val="%1.%2"/>
      <w:lvlJc w:val="left"/>
      <w:pPr>
        <w:ind w:left="1484" w:hanging="480"/>
      </w:pPr>
      <w:rPr>
        <w:rFonts w:hint="default"/>
      </w:rPr>
    </w:lvl>
    <w:lvl w:ilvl="2">
      <w:start w:val="1"/>
      <w:numFmt w:val="decimal"/>
      <w:lvlText w:val="%1.%2.%3"/>
      <w:lvlJc w:val="left"/>
      <w:pPr>
        <w:ind w:left="2728" w:hanging="720"/>
      </w:pPr>
      <w:rPr>
        <w:rFonts w:ascii="Arial" w:hAnsi="Arial" w:cs="Arial" w:hint="default"/>
        <w:color w:val="FF0000"/>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2" w15:restartNumberingAfterBreak="0">
    <w:nsid w:val="168D477F"/>
    <w:multiLevelType w:val="hybridMultilevel"/>
    <w:tmpl w:val="1414823C"/>
    <w:lvl w:ilvl="0" w:tplc="0409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AB0241"/>
    <w:multiLevelType w:val="hybridMultilevel"/>
    <w:tmpl w:val="667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D122F5"/>
    <w:multiLevelType w:val="hybridMultilevel"/>
    <w:tmpl w:val="6F80E83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1D087087"/>
    <w:multiLevelType w:val="hybridMultilevel"/>
    <w:tmpl w:val="98D2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A02C4B"/>
    <w:multiLevelType w:val="multilevel"/>
    <w:tmpl w:val="55E8217E"/>
    <w:lvl w:ilvl="0">
      <w:start w:val="1"/>
      <w:numFmt w:val="decimal"/>
      <w:suff w:val="space"/>
      <w:lvlText w:val="%1."/>
      <w:lvlJc w:val="left"/>
      <w:pPr>
        <w:ind w:left="244" w:hanging="24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EAE3EC7"/>
    <w:multiLevelType w:val="hybridMultilevel"/>
    <w:tmpl w:val="212CF6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267D3D1C"/>
    <w:multiLevelType w:val="multilevel"/>
    <w:tmpl w:val="356E1FC0"/>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D6C544A"/>
    <w:multiLevelType w:val="multilevel"/>
    <w:tmpl w:val="9BB05FEC"/>
    <w:lvl w:ilvl="0">
      <w:start w:val="1"/>
      <w:numFmt w:val="decimal"/>
      <w:pStyle w:val="Heading1"/>
      <w:lvlText w:val="%1."/>
      <w:lvlJc w:val="left"/>
      <w:pPr>
        <w:tabs>
          <w:tab w:val="num" w:pos="0"/>
        </w:tabs>
        <w:ind w:left="0" w:firstLine="0"/>
      </w:pPr>
      <w:rPr>
        <w:rFonts w:cs="Times New Roman" w:hint="default"/>
      </w:rPr>
    </w:lvl>
    <w:lvl w:ilvl="1">
      <w:start w:val="1"/>
      <w:numFmt w:val="decimal"/>
      <w:suff w:val="space"/>
      <w:lvlText w:val="%1.%2."/>
      <w:lvlJc w:val="left"/>
      <w:pPr>
        <w:ind w:left="550" w:hanging="550"/>
      </w:pPr>
      <w:rPr>
        <w:rFonts w:cs="Times New Roman"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15:restartNumberingAfterBreak="0">
    <w:nsid w:val="332B2F25"/>
    <w:multiLevelType w:val="hybridMultilevel"/>
    <w:tmpl w:val="B92A01D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1" w15:restartNumberingAfterBreak="0">
    <w:nsid w:val="33EB6FB3"/>
    <w:multiLevelType w:val="hybridMultilevel"/>
    <w:tmpl w:val="DCD0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4C5CD1"/>
    <w:multiLevelType w:val="hybridMultilevel"/>
    <w:tmpl w:val="ED22C3B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15:restartNumberingAfterBreak="0">
    <w:nsid w:val="397D3D8C"/>
    <w:multiLevelType w:val="hybridMultilevel"/>
    <w:tmpl w:val="EFF4E77E"/>
    <w:lvl w:ilvl="0" w:tplc="649ADC20">
      <w:start w:val="1"/>
      <w:numFmt w:val="decimal"/>
      <w:pStyle w:val="Heading11"/>
      <w:lvlText w:val="%1."/>
      <w:lvlJc w:val="left"/>
      <w:pPr>
        <w:tabs>
          <w:tab w:val="num" w:pos="720"/>
        </w:tabs>
        <w:ind w:left="720" w:hanging="360"/>
      </w:pPr>
    </w:lvl>
    <w:lvl w:ilvl="1" w:tplc="734CC838">
      <w:numFmt w:val="none"/>
      <w:lvlText w:val=""/>
      <w:lvlJc w:val="left"/>
      <w:pPr>
        <w:tabs>
          <w:tab w:val="num" w:pos="360"/>
        </w:tabs>
      </w:pPr>
    </w:lvl>
    <w:lvl w:ilvl="2" w:tplc="9460AE20">
      <w:numFmt w:val="none"/>
      <w:lvlText w:val=""/>
      <w:lvlJc w:val="left"/>
      <w:pPr>
        <w:tabs>
          <w:tab w:val="num" w:pos="360"/>
        </w:tabs>
      </w:pPr>
    </w:lvl>
    <w:lvl w:ilvl="3" w:tplc="7CBA6682">
      <w:numFmt w:val="none"/>
      <w:lvlText w:val=""/>
      <w:lvlJc w:val="left"/>
      <w:pPr>
        <w:tabs>
          <w:tab w:val="num" w:pos="360"/>
        </w:tabs>
      </w:pPr>
    </w:lvl>
    <w:lvl w:ilvl="4" w:tplc="E1BEE666">
      <w:numFmt w:val="none"/>
      <w:lvlText w:val=""/>
      <w:lvlJc w:val="left"/>
      <w:pPr>
        <w:tabs>
          <w:tab w:val="num" w:pos="360"/>
        </w:tabs>
      </w:pPr>
    </w:lvl>
    <w:lvl w:ilvl="5" w:tplc="582CF5DE">
      <w:numFmt w:val="none"/>
      <w:lvlText w:val=""/>
      <w:lvlJc w:val="left"/>
      <w:pPr>
        <w:tabs>
          <w:tab w:val="num" w:pos="360"/>
        </w:tabs>
      </w:pPr>
    </w:lvl>
    <w:lvl w:ilvl="6" w:tplc="DE087F5C">
      <w:numFmt w:val="none"/>
      <w:lvlText w:val=""/>
      <w:lvlJc w:val="left"/>
      <w:pPr>
        <w:tabs>
          <w:tab w:val="num" w:pos="360"/>
        </w:tabs>
      </w:pPr>
    </w:lvl>
    <w:lvl w:ilvl="7" w:tplc="6A965560">
      <w:numFmt w:val="none"/>
      <w:lvlText w:val=""/>
      <w:lvlJc w:val="left"/>
      <w:pPr>
        <w:tabs>
          <w:tab w:val="num" w:pos="360"/>
        </w:tabs>
      </w:pPr>
    </w:lvl>
    <w:lvl w:ilvl="8" w:tplc="B37AEA28">
      <w:numFmt w:val="none"/>
      <w:lvlText w:val=""/>
      <w:lvlJc w:val="left"/>
      <w:pPr>
        <w:tabs>
          <w:tab w:val="num" w:pos="360"/>
        </w:tabs>
      </w:pPr>
    </w:lvl>
  </w:abstractNum>
  <w:abstractNum w:abstractNumId="34" w15:restartNumberingAfterBreak="0">
    <w:nsid w:val="3D216CE2"/>
    <w:multiLevelType w:val="hybridMultilevel"/>
    <w:tmpl w:val="BABC3404"/>
    <w:lvl w:ilvl="0" w:tplc="97E0F37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2337F5"/>
    <w:multiLevelType w:val="hybridMultilevel"/>
    <w:tmpl w:val="05607BC6"/>
    <w:lvl w:ilvl="0" w:tplc="0409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C1783C"/>
    <w:multiLevelType w:val="hybridMultilevel"/>
    <w:tmpl w:val="E94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EB25BF"/>
    <w:multiLevelType w:val="hybridMultilevel"/>
    <w:tmpl w:val="AA203C6A"/>
    <w:lvl w:ilvl="0" w:tplc="00000002">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44AB13BE"/>
    <w:multiLevelType w:val="hybridMultilevel"/>
    <w:tmpl w:val="E6AE6550"/>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39" w15:restartNumberingAfterBreak="0">
    <w:nsid w:val="452279A8"/>
    <w:multiLevelType w:val="hybridMultilevel"/>
    <w:tmpl w:val="E79AA348"/>
    <w:name w:val="WW8Num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543F08"/>
    <w:multiLevelType w:val="hybridMultilevel"/>
    <w:tmpl w:val="BA1899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469C00A0"/>
    <w:multiLevelType w:val="hybridMultilevel"/>
    <w:tmpl w:val="5866C8F6"/>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46C072E1"/>
    <w:multiLevelType w:val="hybridMultilevel"/>
    <w:tmpl w:val="F6A0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0F4548"/>
    <w:multiLevelType w:val="hybridMultilevel"/>
    <w:tmpl w:val="2CCC04C6"/>
    <w:lvl w:ilvl="0" w:tplc="04250001">
      <w:start w:val="1"/>
      <w:numFmt w:val="bullet"/>
      <w:lvlText w:val=""/>
      <w:lvlJc w:val="left"/>
      <w:pPr>
        <w:ind w:left="939" w:hanging="360"/>
      </w:pPr>
      <w:rPr>
        <w:rFonts w:ascii="Symbol" w:hAnsi="Symbol" w:hint="default"/>
      </w:rPr>
    </w:lvl>
    <w:lvl w:ilvl="1" w:tplc="04250003" w:tentative="1">
      <w:start w:val="1"/>
      <w:numFmt w:val="bullet"/>
      <w:lvlText w:val="o"/>
      <w:lvlJc w:val="left"/>
      <w:pPr>
        <w:ind w:left="1659" w:hanging="360"/>
      </w:pPr>
      <w:rPr>
        <w:rFonts w:ascii="Courier New" w:hAnsi="Courier New" w:cs="Courier New" w:hint="default"/>
      </w:rPr>
    </w:lvl>
    <w:lvl w:ilvl="2" w:tplc="04250005" w:tentative="1">
      <w:start w:val="1"/>
      <w:numFmt w:val="bullet"/>
      <w:lvlText w:val=""/>
      <w:lvlJc w:val="left"/>
      <w:pPr>
        <w:ind w:left="2379" w:hanging="360"/>
      </w:pPr>
      <w:rPr>
        <w:rFonts w:ascii="Wingdings" w:hAnsi="Wingdings" w:hint="default"/>
      </w:rPr>
    </w:lvl>
    <w:lvl w:ilvl="3" w:tplc="04250001" w:tentative="1">
      <w:start w:val="1"/>
      <w:numFmt w:val="bullet"/>
      <w:lvlText w:val=""/>
      <w:lvlJc w:val="left"/>
      <w:pPr>
        <w:ind w:left="3099" w:hanging="360"/>
      </w:pPr>
      <w:rPr>
        <w:rFonts w:ascii="Symbol" w:hAnsi="Symbol" w:hint="default"/>
      </w:rPr>
    </w:lvl>
    <w:lvl w:ilvl="4" w:tplc="04250003" w:tentative="1">
      <w:start w:val="1"/>
      <w:numFmt w:val="bullet"/>
      <w:lvlText w:val="o"/>
      <w:lvlJc w:val="left"/>
      <w:pPr>
        <w:ind w:left="3819" w:hanging="360"/>
      </w:pPr>
      <w:rPr>
        <w:rFonts w:ascii="Courier New" w:hAnsi="Courier New" w:cs="Courier New" w:hint="default"/>
      </w:rPr>
    </w:lvl>
    <w:lvl w:ilvl="5" w:tplc="04250005" w:tentative="1">
      <w:start w:val="1"/>
      <w:numFmt w:val="bullet"/>
      <w:lvlText w:val=""/>
      <w:lvlJc w:val="left"/>
      <w:pPr>
        <w:ind w:left="4539" w:hanging="360"/>
      </w:pPr>
      <w:rPr>
        <w:rFonts w:ascii="Wingdings" w:hAnsi="Wingdings" w:hint="default"/>
      </w:rPr>
    </w:lvl>
    <w:lvl w:ilvl="6" w:tplc="04250001" w:tentative="1">
      <w:start w:val="1"/>
      <w:numFmt w:val="bullet"/>
      <w:lvlText w:val=""/>
      <w:lvlJc w:val="left"/>
      <w:pPr>
        <w:ind w:left="5259" w:hanging="360"/>
      </w:pPr>
      <w:rPr>
        <w:rFonts w:ascii="Symbol" w:hAnsi="Symbol" w:hint="default"/>
      </w:rPr>
    </w:lvl>
    <w:lvl w:ilvl="7" w:tplc="04250003" w:tentative="1">
      <w:start w:val="1"/>
      <w:numFmt w:val="bullet"/>
      <w:lvlText w:val="o"/>
      <w:lvlJc w:val="left"/>
      <w:pPr>
        <w:ind w:left="5979" w:hanging="360"/>
      </w:pPr>
      <w:rPr>
        <w:rFonts w:ascii="Courier New" w:hAnsi="Courier New" w:cs="Courier New" w:hint="default"/>
      </w:rPr>
    </w:lvl>
    <w:lvl w:ilvl="8" w:tplc="04250005" w:tentative="1">
      <w:start w:val="1"/>
      <w:numFmt w:val="bullet"/>
      <w:lvlText w:val=""/>
      <w:lvlJc w:val="left"/>
      <w:pPr>
        <w:ind w:left="6699" w:hanging="360"/>
      </w:pPr>
      <w:rPr>
        <w:rFonts w:ascii="Wingdings" w:hAnsi="Wingdings" w:hint="default"/>
      </w:rPr>
    </w:lvl>
  </w:abstractNum>
  <w:abstractNum w:abstractNumId="44" w15:restartNumberingAfterBreak="0">
    <w:nsid w:val="48052444"/>
    <w:multiLevelType w:val="hybridMultilevel"/>
    <w:tmpl w:val="DA0821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48094A15"/>
    <w:multiLevelType w:val="hybridMultilevel"/>
    <w:tmpl w:val="A85072E8"/>
    <w:lvl w:ilvl="0" w:tplc="04250001">
      <w:start w:val="1"/>
      <w:numFmt w:val="bullet"/>
      <w:lvlText w:val=""/>
      <w:lvlJc w:val="left"/>
      <w:pPr>
        <w:ind w:left="939" w:hanging="360"/>
      </w:pPr>
      <w:rPr>
        <w:rFonts w:ascii="Symbol" w:hAnsi="Symbol" w:hint="default"/>
      </w:rPr>
    </w:lvl>
    <w:lvl w:ilvl="1" w:tplc="04250003" w:tentative="1">
      <w:start w:val="1"/>
      <w:numFmt w:val="bullet"/>
      <w:lvlText w:val="o"/>
      <w:lvlJc w:val="left"/>
      <w:pPr>
        <w:ind w:left="1659" w:hanging="360"/>
      </w:pPr>
      <w:rPr>
        <w:rFonts w:ascii="Courier New" w:hAnsi="Courier New" w:cs="Courier New" w:hint="default"/>
      </w:rPr>
    </w:lvl>
    <w:lvl w:ilvl="2" w:tplc="04250005" w:tentative="1">
      <w:start w:val="1"/>
      <w:numFmt w:val="bullet"/>
      <w:lvlText w:val=""/>
      <w:lvlJc w:val="left"/>
      <w:pPr>
        <w:ind w:left="2379" w:hanging="360"/>
      </w:pPr>
      <w:rPr>
        <w:rFonts w:ascii="Wingdings" w:hAnsi="Wingdings" w:hint="default"/>
      </w:rPr>
    </w:lvl>
    <w:lvl w:ilvl="3" w:tplc="04250001" w:tentative="1">
      <w:start w:val="1"/>
      <w:numFmt w:val="bullet"/>
      <w:lvlText w:val=""/>
      <w:lvlJc w:val="left"/>
      <w:pPr>
        <w:ind w:left="3099" w:hanging="360"/>
      </w:pPr>
      <w:rPr>
        <w:rFonts w:ascii="Symbol" w:hAnsi="Symbol" w:hint="default"/>
      </w:rPr>
    </w:lvl>
    <w:lvl w:ilvl="4" w:tplc="04250003" w:tentative="1">
      <w:start w:val="1"/>
      <w:numFmt w:val="bullet"/>
      <w:lvlText w:val="o"/>
      <w:lvlJc w:val="left"/>
      <w:pPr>
        <w:ind w:left="3819" w:hanging="360"/>
      </w:pPr>
      <w:rPr>
        <w:rFonts w:ascii="Courier New" w:hAnsi="Courier New" w:cs="Courier New" w:hint="default"/>
      </w:rPr>
    </w:lvl>
    <w:lvl w:ilvl="5" w:tplc="04250005" w:tentative="1">
      <w:start w:val="1"/>
      <w:numFmt w:val="bullet"/>
      <w:lvlText w:val=""/>
      <w:lvlJc w:val="left"/>
      <w:pPr>
        <w:ind w:left="4539" w:hanging="360"/>
      </w:pPr>
      <w:rPr>
        <w:rFonts w:ascii="Wingdings" w:hAnsi="Wingdings" w:hint="default"/>
      </w:rPr>
    </w:lvl>
    <w:lvl w:ilvl="6" w:tplc="04250001" w:tentative="1">
      <w:start w:val="1"/>
      <w:numFmt w:val="bullet"/>
      <w:lvlText w:val=""/>
      <w:lvlJc w:val="left"/>
      <w:pPr>
        <w:ind w:left="5259" w:hanging="360"/>
      </w:pPr>
      <w:rPr>
        <w:rFonts w:ascii="Symbol" w:hAnsi="Symbol" w:hint="default"/>
      </w:rPr>
    </w:lvl>
    <w:lvl w:ilvl="7" w:tplc="04250003" w:tentative="1">
      <w:start w:val="1"/>
      <w:numFmt w:val="bullet"/>
      <w:lvlText w:val="o"/>
      <w:lvlJc w:val="left"/>
      <w:pPr>
        <w:ind w:left="5979" w:hanging="360"/>
      </w:pPr>
      <w:rPr>
        <w:rFonts w:ascii="Courier New" w:hAnsi="Courier New" w:cs="Courier New" w:hint="default"/>
      </w:rPr>
    </w:lvl>
    <w:lvl w:ilvl="8" w:tplc="04250005" w:tentative="1">
      <w:start w:val="1"/>
      <w:numFmt w:val="bullet"/>
      <w:lvlText w:val=""/>
      <w:lvlJc w:val="left"/>
      <w:pPr>
        <w:ind w:left="6699" w:hanging="360"/>
      </w:pPr>
      <w:rPr>
        <w:rFonts w:ascii="Wingdings" w:hAnsi="Wingdings" w:hint="default"/>
      </w:rPr>
    </w:lvl>
  </w:abstractNum>
  <w:abstractNum w:abstractNumId="46" w15:restartNumberingAfterBreak="0">
    <w:nsid w:val="48825EB1"/>
    <w:multiLevelType w:val="hybridMultilevel"/>
    <w:tmpl w:val="03FE7D3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7" w15:restartNumberingAfterBreak="0">
    <w:nsid w:val="4A561AD0"/>
    <w:multiLevelType w:val="multilevel"/>
    <w:tmpl w:val="B066E6F0"/>
    <w:lvl w:ilvl="0">
      <w:start w:val="1"/>
      <w:numFmt w:val="upperRoman"/>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CC7253A"/>
    <w:multiLevelType w:val="hybridMultilevel"/>
    <w:tmpl w:val="F34C5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6C7479"/>
    <w:multiLevelType w:val="hybridMultilevel"/>
    <w:tmpl w:val="B1B869EC"/>
    <w:lvl w:ilvl="0" w:tplc="04090001">
      <w:start w:val="1"/>
      <w:numFmt w:val="bullet"/>
      <w:lvlText w:val=""/>
      <w:lvlJc w:val="left"/>
      <w:pPr>
        <w:tabs>
          <w:tab w:val="num" w:pos="720"/>
        </w:tabs>
        <w:ind w:left="720" w:hanging="360"/>
      </w:pPr>
      <w:rPr>
        <w:rFonts w:ascii="Symbol" w:hAnsi="Symbol" w:hint="default"/>
      </w:rPr>
    </w:lvl>
    <w:lvl w:ilvl="1" w:tplc="EFCABA1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AE4ACF"/>
    <w:multiLevelType w:val="multilevel"/>
    <w:tmpl w:val="7922B32E"/>
    <w:lvl w:ilvl="0">
      <w:start w:val="5"/>
      <w:numFmt w:val="decimal"/>
      <w:suff w:val="space"/>
      <w:lvlText w:val="%1."/>
      <w:lvlJc w:val="left"/>
      <w:pPr>
        <w:ind w:left="360" w:hanging="360"/>
      </w:pPr>
      <w:rPr>
        <w:rFonts w:hint="default"/>
      </w:rPr>
    </w:lvl>
    <w:lvl w:ilvl="1">
      <w:start w:val="3"/>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2BB0839"/>
    <w:multiLevelType w:val="hybridMultilevel"/>
    <w:tmpl w:val="5E6E3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549D55E0"/>
    <w:multiLevelType w:val="multilevel"/>
    <w:tmpl w:val="3922193E"/>
    <w:lvl w:ilvl="0">
      <w:start w:val="6"/>
      <w:numFmt w:val="decimal"/>
      <w:suff w:val="space"/>
      <w:lvlText w:val="%1."/>
      <w:lvlJc w:val="left"/>
      <w:pPr>
        <w:ind w:left="244" w:hanging="244"/>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55443EB"/>
    <w:multiLevelType w:val="hybridMultilevel"/>
    <w:tmpl w:val="84F42EA4"/>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5D5E19B8"/>
    <w:multiLevelType w:val="hybridMultilevel"/>
    <w:tmpl w:val="D9E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4F7D77"/>
    <w:multiLevelType w:val="hybridMultilevel"/>
    <w:tmpl w:val="3EE4445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6" w15:restartNumberingAfterBreak="0">
    <w:nsid w:val="61FF4716"/>
    <w:multiLevelType w:val="multilevel"/>
    <w:tmpl w:val="A808A4EC"/>
    <w:lvl w:ilvl="0">
      <w:start w:val="4"/>
      <w:numFmt w:val="decimal"/>
      <w:suff w:val="space"/>
      <w:lvlText w:val="%1."/>
      <w:lvlJc w:val="left"/>
      <w:pPr>
        <w:ind w:left="244" w:hanging="244"/>
      </w:pPr>
      <w:rPr>
        <w:rFonts w:hint="default"/>
      </w:rPr>
    </w:lvl>
    <w:lvl w:ilvl="1">
      <w:start w:val="1"/>
      <w:numFmt w:val="decimal"/>
      <w:suff w:val="space"/>
      <w:lvlText w:val="%1.%2."/>
      <w:lvlJc w:val="left"/>
      <w:pPr>
        <w:ind w:left="550" w:hanging="5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32B26BF"/>
    <w:multiLevelType w:val="hybridMultilevel"/>
    <w:tmpl w:val="2D0EEC9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6C402685"/>
    <w:multiLevelType w:val="hybridMultilevel"/>
    <w:tmpl w:val="CD5E1D6E"/>
    <w:lvl w:ilvl="0" w:tplc="9D80D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925DA5"/>
    <w:multiLevelType w:val="hybridMultilevel"/>
    <w:tmpl w:val="BF3A85E0"/>
    <w:lvl w:ilvl="0" w:tplc="DFF8C980">
      <w:start w:val="3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F9531E"/>
    <w:multiLevelType w:val="multilevel"/>
    <w:tmpl w:val="B2389C2A"/>
    <w:lvl w:ilvl="0">
      <w:start w:val="4"/>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F722D91"/>
    <w:multiLevelType w:val="hybridMultilevel"/>
    <w:tmpl w:val="FC1415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74FC299D"/>
    <w:multiLevelType w:val="hybridMultilevel"/>
    <w:tmpl w:val="5F28E1D4"/>
    <w:lvl w:ilvl="0" w:tplc="97E0F37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153FE5"/>
    <w:multiLevelType w:val="hybridMultilevel"/>
    <w:tmpl w:val="C99C0254"/>
    <w:lvl w:ilvl="0" w:tplc="04250001">
      <w:start w:val="1"/>
      <w:numFmt w:val="bullet"/>
      <w:lvlText w:val=""/>
      <w:lvlJc w:val="left"/>
      <w:pPr>
        <w:ind w:left="1222" w:hanging="360"/>
      </w:pPr>
      <w:rPr>
        <w:rFonts w:ascii="Symbol" w:hAnsi="Symbol"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65" w15:restartNumberingAfterBreak="0">
    <w:nsid w:val="79161D36"/>
    <w:multiLevelType w:val="hybridMultilevel"/>
    <w:tmpl w:val="8DF8CEC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6" w15:restartNumberingAfterBreak="0">
    <w:nsid w:val="7BC75BF5"/>
    <w:multiLevelType w:val="hybridMultilevel"/>
    <w:tmpl w:val="1C2E76FC"/>
    <w:lvl w:ilvl="0" w:tplc="00000002">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7" w15:restartNumberingAfterBreak="0">
    <w:nsid w:val="7D614399"/>
    <w:multiLevelType w:val="hybridMultilevel"/>
    <w:tmpl w:val="062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0A0904"/>
    <w:multiLevelType w:val="hybridMultilevel"/>
    <w:tmpl w:val="04E87C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7E3C0BDD"/>
    <w:multiLevelType w:val="hybridMultilevel"/>
    <w:tmpl w:val="A6BE723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118180646">
    <w:abstractNumId w:val="0"/>
  </w:num>
  <w:num w:numId="2" w16cid:durableId="1246262297">
    <w:abstractNumId w:val="2"/>
  </w:num>
  <w:num w:numId="3" w16cid:durableId="1496611042">
    <w:abstractNumId w:val="6"/>
  </w:num>
  <w:num w:numId="4" w16cid:durableId="870266072">
    <w:abstractNumId w:val="7"/>
  </w:num>
  <w:num w:numId="5" w16cid:durableId="222520096">
    <w:abstractNumId w:val="49"/>
  </w:num>
  <w:num w:numId="6" w16cid:durableId="1552571943">
    <w:abstractNumId w:val="33"/>
  </w:num>
  <w:num w:numId="7" w16cid:durableId="1698120455">
    <w:abstractNumId w:val="21"/>
  </w:num>
  <w:num w:numId="8" w16cid:durableId="2143379227">
    <w:abstractNumId w:val="25"/>
  </w:num>
  <w:num w:numId="9" w16cid:durableId="1747607857">
    <w:abstractNumId w:val="29"/>
  </w:num>
  <w:num w:numId="10" w16cid:durableId="289361299">
    <w:abstractNumId w:val="26"/>
  </w:num>
  <w:num w:numId="11" w16cid:durableId="1488328373">
    <w:abstractNumId w:val="56"/>
  </w:num>
  <w:num w:numId="12" w16cid:durableId="504397430">
    <w:abstractNumId w:val="17"/>
  </w:num>
  <w:num w:numId="13" w16cid:durableId="184026256">
    <w:abstractNumId w:val="52"/>
  </w:num>
  <w:num w:numId="14" w16cid:durableId="788552364">
    <w:abstractNumId w:val="23"/>
  </w:num>
  <w:num w:numId="15" w16cid:durableId="968703564">
    <w:abstractNumId w:val="48"/>
  </w:num>
  <w:num w:numId="16" w16cid:durableId="862941139">
    <w:abstractNumId w:val="59"/>
  </w:num>
  <w:num w:numId="17" w16cid:durableId="2041972525">
    <w:abstractNumId w:val="13"/>
  </w:num>
  <w:num w:numId="18" w16cid:durableId="951134940">
    <w:abstractNumId w:val="38"/>
  </w:num>
  <w:num w:numId="19" w16cid:durableId="795374397">
    <w:abstractNumId w:val="66"/>
  </w:num>
  <w:num w:numId="20" w16cid:durableId="1958289276">
    <w:abstractNumId w:val="57"/>
  </w:num>
  <w:num w:numId="21" w16cid:durableId="1438332594">
    <w:abstractNumId w:val="62"/>
  </w:num>
  <w:num w:numId="22" w16cid:durableId="382607857">
    <w:abstractNumId w:val="67"/>
  </w:num>
  <w:num w:numId="23" w16cid:durableId="166479404">
    <w:abstractNumId w:val="31"/>
  </w:num>
  <w:num w:numId="24" w16cid:durableId="327252159">
    <w:abstractNumId w:val="14"/>
  </w:num>
  <w:num w:numId="25" w16cid:durableId="1027868907">
    <w:abstractNumId w:val="54"/>
  </w:num>
  <w:num w:numId="26" w16cid:durableId="1743020712">
    <w:abstractNumId w:val="41"/>
  </w:num>
  <w:num w:numId="27" w16cid:durableId="547109348">
    <w:abstractNumId w:val="22"/>
  </w:num>
  <w:num w:numId="28" w16cid:durableId="303782510">
    <w:abstractNumId w:val="35"/>
  </w:num>
  <w:num w:numId="29" w16cid:durableId="614407679">
    <w:abstractNumId w:val="53"/>
  </w:num>
  <w:num w:numId="30" w16cid:durableId="475226026">
    <w:abstractNumId w:val="51"/>
  </w:num>
  <w:num w:numId="31" w16cid:durableId="488713613">
    <w:abstractNumId w:val="15"/>
  </w:num>
  <w:num w:numId="32" w16cid:durableId="1540512435">
    <w:abstractNumId w:val="42"/>
  </w:num>
  <w:num w:numId="33" w16cid:durableId="732119761">
    <w:abstractNumId w:val="50"/>
  </w:num>
  <w:num w:numId="34" w16cid:durableId="771440752">
    <w:abstractNumId w:val="28"/>
  </w:num>
  <w:num w:numId="35" w16cid:durableId="909199088">
    <w:abstractNumId w:val="61"/>
  </w:num>
  <w:num w:numId="36" w16cid:durableId="14579158">
    <w:abstractNumId w:val="16"/>
  </w:num>
  <w:num w:numId="37" w16cid:durableId="1281061636">
    <w:abstractNumId w:val="32"/>
  </w:num>
  <w:num w:numId="38" w16cid:durableId="2018075458">
    <w:abstractNumId w:val="44"/>
  </w:num>
  <w:num w:numId="39" w16cid:durableId="291330816">
    <w:abstractNumId w:val="12"/>
  </w:num>
  <w:num w:numId="40" w16cid:durableId="883256795">
    <w:abstractNumId w:val="19"/>
  </w:num>
  <w:num w:numId="41" w16cid:durableId="1423837028">
    <w:abstractNumId w:val="34"/>
  </w:num>
  <w:num w:numId="42" w16cid:durableId="216211567">
    <w:abstractNumId w:val="37"/>
  </w:num>
  <w:num w:numId="43" w16cid:durableId="175273160">
    <w:abstractNumId w:val="40"/>
  </w:num>
  <w:num w:numId="44" w16cid:durableId="2050176629">
    <w:abstractNumId w:val="36"/>
  </w:num>
  <w:num w:numId="45" w16cid:durableId="445467601">
    <w:abstractNumId w:val="58"/>
  </w:num>
  <w:num w:numId="46" w16cid:durableId="1509245910">
    <w:abstractNumId w:val="60"/>
  </w:num>
  <w:num w:numId="47" w16cid:durableId="416173280">
    <w:abstractNumId w:val="63"/>
  </w:num>
  <w:num w:numId="48" w16cid:durableId="780490175">
    <w:abstractNumId w:val="47"/>
  </w:num>
  <w:num w:numId="49" w16cid:durableId="623969278">
    <w:abstractNumId w:val="46"/>
  </w:num>
  <w:num w:numId="50" w16cid:durableId="522061149">
    <w:abstractNumId w:val="68"/>
  </w:num>
  <w:num w:numId="51" w16cid:durableId="662860197">
    <w:abstractNumId w:val="27"/>
  </w:num>
  <w:num w:numId="52" w16cid:durableId="2066559334">
    <w:abstractNumId w:val="43"/>
  </w:num>
  <w:num w:numId="53" w16cid:durableId="1602294272">
    <w:abstractNumId w:val="45"/>
  </w:num>
  <w:num w:numId="54" w16cid:durableId="1902253887">
    <w:abstractNumId w:val="18"/>
  </w:num>
  <w:num w:numId="55" w16cid:durableId="1140463690">
    <w:abstractNumId w:val="65"/>
  </w:num>
  <w:num w:numId="56" w16cid:durableId="1593049928">
    <w:abstractNumId w:val="24"/>
  </w:num>
  <w:num w:numId="57" w16cid:durableId="365759118">
    <w:abstractNumId w:val="20"/>
  </w:num>
  <w:num w:numId="58" w16cid:durableId="1005981097">
    <w:abstractNumId w:val="30"/>
  </w:num>
  <w:num w:numId="59" w16cid:durableId="1588343703">
    <w:abstractNumId w:val="55"/>
  </w:num>
  <w:num w:numId="60" w16cid:durableId="1508405021">
    <w:abstractNumId w:val="64"/>
  </w:num>
  <w:num w:numId="61" w16cid:durableId="1452750097">
    <w:abstractNumId w:val="6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20"/>
    <w:rsid w:val="00002274"/>
    <w:rsid w:val="00002B05"/>
    <w:rsid w:val="0001387E"/>
    <w:rsid w:val="00014D47"/>
    <w:rsid w:val="00015D8E"/>
    <w:rsid w:val="00017035"/>
    <w:rsid w:val="00020167"/>
    <w:rsid w:val="00022FC7"/>
    <w:rsid w:val="00024AFE"/>
    <w:rsid w:val="000253E7"/>
    <w:rsid w:val="00025A1A"/>
    <w:rsid w:val="00025F19"/>
    <w:rsid w:val="00034545"/>
    <w:rsid w:val="00034B44"/>
    <w:rsid w:val="00035CE7"/>
    <w:rsid w:val="00041734"/>
    <w:rsid w:val="00042AC9"/>
    <w:rsid w:val="0004388A"/>
    <w:rsid w:val="0004482C"/>
    <w:rsid w:val="00055670"/>
    <w:rsid w:val="00056142"/>
    <w:rsid w:val="00056169"/>
    <w:rsid w:val="000576C4"/>
    <w:rsid w:val="00060D8E"/>
    <w:rsid w:val="00061494"/>
    <w:rsid w:val="00061707"/>
    <w:rsid w:val="00062491"/>
    <w:rsid w:val="00063544"/>
    <w:rsid w:val="00063D87"/>
    <w:rsid w:val="0006461D"/>
    <w:rsid w:val="000649F5"/>
    <w:rsid w:val="00065BBA"/>
    <w:rsid w:val="000665B4"/>
    <w:rsid w:val="00070BA0"/>
    <w:rsid w:val="000712E6"/>
    <w:rsid w:val="00073319"/>
    <w:rsid w:val="00073C76"/>
    <w:rsid w:val="00075E2E"/>
    <w:rsid w:val="0008190A"/>
    <w:rsid w:val="00083556"/>
    <w:rsid w:val="0008557C"/>
    <w:rsid w:val="000858D7"/>
    <w:rsid w:val="00087514"/>
    <w:rsid w:val="000879B9"/>
    <w:rsid w:val="00096DDC"/>
    <w:rsid w:val="00097A3B"/>
    <w:rsid w:val="000A0170"/>
    <w:rsid w:val="000A0739"/>
    <w:rsid w:val="000A4FFE"/>
    <w:rsid w:val="000A7213"/>
    <w:rsid w:val="000A7FB2"/>
    <w:rsid w:val="000B0623"/>
    <w:rsid w:val="000B13BB"/>
    <w:rsid w:val="000B1678"/>
    <w:rsid w:val="000B2403"/>
    <w:rsid w:val="000B29D1"/>
    <w:rsid w:val="000B306B"/>
    <w:rsid w:val="000B38AC"/>
    <w:rsid w:val="000B4778"/>
    <w:rsid w:val="000B6653"/>
    <w:rsid w:val="000C453E"/>
    <w:rsid w:val="000C597B"/>
    <w:rsid w:val="000C5F05"/>
    <w:rsid w:val="000C7F1E"/>
    <w:rsid w:val="000D0758"/>
    <w:rsid w:val="000D26D6"/>
    <w:rsid w:val="000D2867"/>
    <w:rsid w:val="000D2D7C"/>
    <w:rsid w:val="000D33A9"/>
    <w:rsid w:val="000D5D56"/>
    <w:rsid w:val="000D7899"/>
    <w:rsid w:val="000E6997"/>
    <w:rsid w:val="000F36E6"/>
    <w:rsid w:val="000F5030"/>
    <w:rsid w:val="000F53CF"/>
    <w:rsid w:val="000F620A"/>
    <w:rsid w:val="000F6931"/>
    <w:rsid w:val="0010027A"/>
    <w:rsid w:val="00101D1D"/>
    <w:rsid w:val="00101E12"/>
    <w:rsid w:val="00104807"/>
    <w:rsid w:val="00106866"/>
    <w:rsid w:val="0010718D"/>
    <w:rsid w:val="00111818"/>
    <w:rsid w:val="00113A3D"/>
    <w:rsid w:val="00113EFF"/>
    <w:rsid w:val="001148CF"/>
    <w:rsid w:val="001200BD"/>
    <w:rsid w:val="001234A2"/>
    <w:rsid w:val="00124BA6"/>
    <w:rsid w:val="00127115"/>
    <w:rsid w:val="001276B0"/>
    <w:rsid w:val="0013251C"/>
    <w:rsid w:val="00135E57"/>
    <w:rsid w:val="0013639C"/>
    <w:rsid w:val="00140012"/>
    <w:rsid w:val="0014078E"/>
    <w:rsid w:val="001435A2"/>
    <w:rsid w:val="00146C72"/>
    <w:rsid w:val="0014735D"/>
    <w:rsid w:val="00152F83"/>
    <w:rsid w:val="00153508"/>
    <w:rsid w:val="00156B34"/>
    <w:rsid w:val="00156B92"/>
    <w:rsid w:val="00157C2A"/>
    <w:rsid w:val="00157F9C"/>
    <w:rsid w:val="00160A63"/>
    <w:rsid w:val="00160ABB"/>
    <w:rsid w:val="00160C92"/>
    <w:rsid w:val="00161069"/>
    <w:rsid w:val="00164319"/>
    <w:rsid w:val="00164B86"/>
    <w:rsid w:val="001650FA"/>
    <w:rsid w:val="001652A5"/>
    <w:rsid w:val="00172763"/>
    <w:rsid w:val="0017767F"/>
    <w:rsid w:val="0018142F"/>
    <w:rsid w:val="0018327A"/>
    <w:rsid w:val="001832BD"/>
    <w:rsid w:val="00183328"/>
    <w:rsid w:val="00187F1E"/>
    <w:rsid w:val="00192223"/>
    <w:rsid w:val="00194726"/>
    <w:rsid w:val="001A1510"/>
    <w:rsid w:val="001A17BE"/>
    <w:rsid w:val="001A231B"/>
    <w:rsid w:val="001A3232"/>
    <w:rsid w:val="001A3D11"/>
    <w:rsid w:val="001A5968"/>
    <w:rsid w:val="001A780D"/>
    <w:rsid w:val="001B0EA0"/>
    <w:rsid w:val="001B1C95"/>
    <w:rsid w:val="001B21EB"/>
    <w:rsid w:val="001B34ED"/>
    <w:rsid w:val="001B60C6"/>
    <w:rsid w:val="001B6D94"/>
    <w:rsid w:val="001C1074"/>
    <w:rsid w:val="001C1FE8"/>
    <w:rsid w:val="001C2EBB"/>
    <w:rsid w:val="001C3559"/>
    <w:rsid w:val="001C44E2"/>
    <w:rsid w:val="001C4528"/>
    <w:rsid w:val="001C4C4A"/>
    <w:rsid w:val="001C5397"/>
    <w:rsid w:val="001C67BD"/>
    <w:rsid w:val="001C7550"/>
    <w:rsid w:val="001C7DCA"/>
    <w:rsid w:val="001D230F"/>
    <w:rsid w:val="001D4FD5"/>
    <w:rsid w:val="001D582D"/>
    <w:rsid w:val="001D6D13"/>
    <w:rsid w:val="001E128E"/>
    <w:rsid w:val="001E1BAB"/>
    <w:rsid w:val="001E3730"/>
    <w:rsid w:val="001E4076"/>
    <w:rsid w:val="001E6776"/>
    <w:rsid w:val="001F054C"/>
    <w:rsid w:val="001F12FF"/>
    <w:rsid w:val="001F1DE6"/>
    <w:rsid w:val="001F2955"/>
    <w:rsid w:val="001F490D"/>
    <w:rsid w:val="001F5BDA"/>
    <w:rsid w:val="001F5EAB"/>
    <w:rsid w:val="001F696C"/>
    <w:rsid w:val="001F74F9"/>
    <w:rsid w:val="001F7CDC"/>
    <w:rsid w:val="002011FF"/>
    <w:rsid w:val="00201923"/>
    <w:rsid w:val="00202046"/>
    <w:rsid w:val="00206015"/>
    <w:rsid w:val="002075BC"/>
    <w:rsid w:val="0020769E"/>
    <w:rsid w:val="0020789A"/>
    <w:rsid w:val="0021134C"/>
    <w:rsid w:val="002114FE"/>
    <w:rsid w:val="00212BE7"/>
    <w:rsid w:val="00213883"/>
    <w:rsid w:val="00216DF9"/>
    <w:rsid w:val="00217149"/>
    <w:rsid w:val="00224143"/>
    <w:rsid w:val="00230745"/>
    <w:rsid w:val="0023183C"/>
    <w:rsid w:val="00232FE2"/>
    <w:rsid w:val="002330CC"/>
    <w:rsid w:val="00233566"/>
    <w:rsid w:val="0023545F"/>
    <w:rsid w:val="0023574B"/>
    <w:rsid w:val="00236000"/>
    <w:rsid w:val="00236846"/>
    <w:rsid w:val="00237386"/>
    <w:rsid w:val="002376CE"/>
    <w:rsid w:val="00247A2C"/>
    <w:rsid w:val="002516BE"/>
    <w:rsid w:val="002527E9"/>
    <w:rsid w:val="00256D98"/>
    <w:rsid w:val="00261C1A"/>
    <w:rsid w:val="0026506D"/>
    <w:rsid w:val="00267617"/>
    <w:rsid w:val="00267CBC"/>
    <w:rsid w:val="00267D55"/>
    <w:rsid w:val="002707A6"/>
    <w:rsid w:val="00271F29"/>
    <w:rsid w:val="00274AFB"/>
    <w:rsid w:val="00274E9F"/>
    <w:rsid w:val="00275CE8"/>
    <w:rsid w:val="002775B7"/>
    <w:rsid w:val="00284507"/>
    <w:rsid w:val="002848AF"/>
    <w:rsid w:val="002869FB"/>
    <w:rsid w:val="00286F64"/>
    <w:rsid w:val="00290209"/>
    <w:rsid w:val="00291078"/>
    <w:rsid w:val="00291A26"/>
    <w:rsid w:val="00292AE0"/>
    <w:rsid w:val="0029424E"/>
    <w:rsid w:val="002A1B9E"/>
    <w:rsid w:val="002A2039"/>
    <w:rsid w:val="002A23C8"/>
    <w:rsid w:val="002A3B11"/>
    <w:rsid w:val="002A3B61"/>
    <w:rsid w:val="002A4047"/>
    <w:rsid w:val="002A4CB1"/>
    <w:rsid w:val="002A4E9C"/>
    <w:rsid w:val="002A5443"/>
    <w:rsid w:val="002B1EC0"/>
    <w:rsid w:val="002B44CA"/>
    <w:rsid w:val="002B4EF8"/>
    <w:rsid w:val="002B772B"/>
    <w:rsid w:val="002B7876"/>
    <w:rsid w:val="002C0DA7"/>
    <w:rsid w:val="002C184A"/>
    <w:rsid w:val="002C226C"/>
    <w:rsid w:val="002C525F"/>
    <w:rsid w:val="002C7B7D"/>
    <w:rsid w:val="002D10E4"/>
    <w:rsid w:val="002D1EEE"/>
    <w:rsid w:val="002D2878"/>
    <w:rsid w:val="002D3C50"/>
    <w:rsid w:val="002D4F84"/>
    <w:rsid w:val="002E033C"/>
    <w:rsid w:val="002E5C8A"/>
    <w:rsid w:val="002E5CD3"/>
    <w:rsid w:val="002F0852"/>
    <w:rsid w:val="002F0CF6"/>
    <w:rsid w:val="002F4AED"/>
    <w:rsid w:val="002F4B33"/>
    <w:rsid w:val="002F55F1"/>
    <w:rsid w:val="002F6B36"/>
    <w:rsid w:val="002F6F39"/>
    <w:rsid w:val="003000DD"/>
    <w:rsid w:val="003000EE"/>
    <w:rsid w:val="00301DDA"/>
    <w:rsid w:val="00304995"/>
    <w:rsid w:val="0030651D"/>
    <w:rsid w:val="003066AC"/>
    <w:rsid w:val="003067D3"/>
    <w:rsid w:val="003101DF"/>
    <w:rsid w:val="00313047"/>
    <w:rsid w:val="0031360B"/>
    <w:rsid w:val="0031369B"/>
    <w:rsid w:val="00313709"/>
    <w:rsid w:val="00314869"/>
    <w:rsid w:val="00314D11"/>
    <w:rsid w:val="00315A39"/>
    <w:rsid w:val="00321115"/>
    <w:rsid w:val="00321ADB"/>
    <w:rsid w:val="00325F7F"/>
    <w:rsid w:val="00327820"/>
    <w:rsid w:val="00332A1B"/>
    <w:rsid w:val="00336BA2"/>
    <w:rsid w:val="003411DD"/>
    <w:rsid w:val="003466F5"/>
    <w:rsid w:val="00346E63"/>
    <w:rsid w:val="003501AF"/>
    <w:rsid w:val="003504BC"/>
    <w:rsid w:val="00351A52"/>
    <w:rsid w:val="00351B55"/>
    <w:rsid w:val="0035283C"/>
    <w:rsid w:val="0035394C"/>
    <w:rsid w:val="0035533A"/>
    <w:rsid w:val="00357363"/>
    <w:rsid w:val="003577E4"/>
    <w:rsid w:val="00360007"/>
    <w:rsid w:val="00360993"/>
    <w:rsid w:val="003637BD"/>
    <w:rsid w:val="00363A64"/>
    <w:rsid w:val="00370032"/>
    <w:rsid w:val="003710A9"/>
    <w:rsid w:val="003725E0"/>
    <w:rsid w:val="00375A85"/>
    <w:rsid w:val="003818FC"/>
    <w:rsid w:val="00382C18"/>
    <w:rsid w:val="00386B25"/>
    <w:rsid w:val="003904A2"/>
    <w:rsid w:val="00390A9D"/>
    <w:rsid w:val="003A1056"/>
    <w:rsid w:val="003A235E"/>
    <w:rsid w:val="003A6A05"/>
    <w:rsid w:val="003A7298"/>
    <w:rsid w:val="003B41BF"/>
    <w:rsid w:val="003B4703"/>
    <w:rsid w:val="003B5B6B"/>
    <w:rsid w:val="003C09EC"/>
    <w:rsid w:val="003C0B63"/>
    <w:rsid w:val="003C5DAD"/>
    <w:rsid w:val="003D0B3B"/>
    <w:rsid w:val="003D43A4"/>
    <w:rsid w:val="003D5B88"/>
    <w:rsid w:val="003E1757"/>
    <w:rsid w:val="003E20AD"/>
    <w:rsid w:val="003E2441"/>
    <w:rsid w:val="003E51C5"/>
    <w:rsid w:val="003F01A3"/>
    <w:rsid w:val="003F1C6F"/>
    <w:rsid w:val="003F77D2"/>
    <w:rsid w:val="00400448"/>
    <w:rsid w:val="00401DEF"/>
    <w:rsid w:val="00405421"/>
    <w:rsid w:val="00406592"/>
    <w:rsid w:val="00407F44"/>
    <w:rsid w:val="00410B12"/>
    <w:rsid w:val="004113A3"/>
    <w:rsid w:val="0041192B"/>
    <w:rsid w:val="004138CA"/>
    <w:rsid w:val="00414082"/>
    <w:rsid w:val="00415EFE"/>
    <w:rsid w:val="00415F12"/>
    <w:rsid w:val="00417EAF"/>
    <w:rsid w:val="00421421"/>
    <w:rsid w:val="004216B3"/>
    <w:rsid w:val="00425403"/>
    <w:rsid w:val="0043048E"/>
    <w:rsid w:val="00430E97"/>
    <w:rsid w:val="004329B8"/>
    <w:rsid w:val="004351F8"/>
    <w:rsid w:val="00435A5A"/>
    <w:rsid w:val="00436291"/>
    <w:rsid w:val="004413B5"/>
    <w:rsid w:val="00441FAA"/>
    <w:rsid w:val="0044273A"/>
    <w:rsid w:val="00445F7C"/>
    <w:rsid w:val="00455F29"/>
    <w:rsid w:val="0045645F"/>
    <w:rsid w:val="00456930"/>
    <w:rsid w:val="00460FDB"/>
    <w:rsid w:val="00461710"/>
    <w:rsid w:val="004630E4"/>
    <w:rsid w:val="0046313C"/>
    <w:rsid w:val="0046465E"/>
    <w:rsid w:val="00465232"/>
    <w:rsid w:val="00465A6A"/>
    <w:rsid w:val="00466FCF"/>
    <w:rsid w:val="00467414"/>
    <w:rsid w:val="00467A14"/>
    <w:rsid w:val="0047016A"/>
    <w:rsid w:val="00475E7F"/>
    <w:rsid w:val="00476632"/>
    <w:rsid w:val="004778B4"/>
    <w:rsid w:val="00481526"/>
    <w:rsid w:val="00482262"/>
    <w:rsid w:val="004832A3"/>
    <w:rsid w:val="00483FE9"/>
    <w:rsid w:val="00485F49"/>
    <w:rsid w:val="00486BB3"/>
    <w:rsid w:val="00487802"/>
    <w:rsid w:val="00487A5B"/>
    <w:rsid w:val="00491293"/>
    <w:rsid w:val="00491C3D"/>
    <w:rsid w:val="00491D79"/>
    <w:rsid w:val="00493400"/>
    <w:rsid w:val="00494684"/>
    <w:rsid w:val="00495E55"/>
    <w:rsid w:val="00496B33"/>
    <w:rsid w:val="00497286"/>
    <w:rsid w:val="004A485A"/>
    <w:rsid w:val="004A6850"/>
    <w:rsid w:val="004B548D"/>
    <w:rsid w:val="004B6533"/>
    <w:rsid w:val="004C225B"/>
    <w:rsid w:val="004C48F2"/>
    <w:rsid w:val="004C5DE3"/>
    <w:rsid w:val="004C683B"/>
    <w:rsid w:val="004D0FC1"/>
    <w:rsid w:val="004D1B45"/>
    <w:rsid w:val="004D2A2B"/>
    <w:rsid w:val="004D322D"/>
    <w:rsid w:val="004D3AED"/>
    <w:rsid w:val="004D6865"/>
    <w:rsid w:val="004D7454"/>
    <w:rsid w:val="004E4485"/>
    <w:rsid w:val="004E5F7F"/>
    <w:rsid w:val="004E7EA1"/>
    <w:rsid w:val="004F1305"/>
    <w:rsid w:val="004F6B65"/>
    <w:rsid w:val="0050040F"/>
    <w:rsid w:val="00504EE2"/>
    <w:rsid w:val="00505EF0"/>
    <w:rsid w:val="00506EA0"/>
    <w:rsid w:val="00512432"/>
    <w:rsid w:val="00523B82"/>
    <w:rsid w:val="005267AD"/>
    <w:rsid w:val="005319CF"/>
    <w:rsid w:val="005348FF"/>
    <w:rsid w:val="00535D4B"/>
    <w:rsid w:val="005369AC"/>
    <w:rsid w:val="0054014C"/>
    <w:rsid w:val="00541BDD"/>
    <w:rsid w:val="00542FDC"/>
    <w:rsid w:val="005458A8"/>
    <w:rsid w:val="005479BB"/>
    <w:rsid w:val="00550C89"/>
    <w:rsid w:val="0055232E"/>
    <w:rsid w:val="00552F67"/>
    <w:rsid w:val="00555123"/>
    <w:rsid w:val="00555543"/>
    <w:rsid w:val="00563B47"/>
    <w:rsid w:val="00565803"/>
    <w:rsid w:val="00565BCA"/>
    <w:rsid w:val="00566B94"/>
    <w:rsid w:val="005672D1"/>
    <w:rsid w:val="005675F4"/>
    <w:rsid w:val="0057189B"/>
    <w:rsid w:val="005721F9"/>
    <w:rsid w:val="005759F0"/>
    <w:rsid w:val="00580684"/>
    <w:rsid w:val="00584EC6"/>
    <w:rsid w:val="005905A7"/>
    <w:rsid w:val="00595014"/>
    <w:rsid w:val="0059504D"/>
    <w:rsid w:val="005950B2"/>
    <w:rsid w:val="00597E1F"/>
    <w:rsid w:val="005A12A3"/>
    <w:rsid w:val="005A33C4"/>
    <w:rsid w:val="005A444F"/>
    <w:rsid w:val="005A5A71"/>
    <w:rsid w:val="005B2E6A"/>
    <w:rsid w:val="005B5C61"/>
    <w:rsid w:val="005B7D62"/>
    <w:rsid w:val="005C1AFC"/>
    <w:rsid w:val="005C5759"/>
    <w:rsid w:val="005C5C53"/>
    <w:rsid w:val="005C77A2"/>
    <w:rsid w:val="005D03F2"/>
    <w:rsid w:val="005D1127"/>
    <w:rsid w:val="005D6652"/>
    <w:rsid w:val="005D6D47"/>
    <w:rsid w:val="005E02A5"/>
    <w:rsid w:val="005E0FC3"/>
    <w:rsid w:val="005E0FFD"/>
    <w:rsid w:val="005E276D"/>
    <w:rsid w:val="005E5E96"/>
    <w:rsid w:val="005F0A89"/>
    <w:rsid w:val="005F4502"/>
    <w:rsid w:val="005F7A8E"/>
    <w:rsid w:val="006002DD"/>
    <w:rsid w:val="006063A2"/>
    <w:rsid w:val="00606EF4"/>
    <w:rsid w:val="00616DCF"/>
    <w:rsid w:val="006179AF"/>
    <w:rsid w:val="00620A5F"/>
    <w:rsid w:val="00620FFB"/>
    <w:rsid w:val="006224D6"/>
    <w:rsid w:val="00627DEF"/>
    <w:rsid w:val="006308FC"/>
    <w:rsid w:val="006357EA"/>
    <w:rsid w:val="0064051D"/>
    <w:rsid w:val="006408E2"/>
    <w:rsid w:val="00640E10"/>
    <w:rsid w:val="00640E7F"/>
    <w:rsid w:val="00641FDC"/>
    <w:rsid w:val="00642BEC"/>
    <w:rsid w:val="006450B4"/>
    <w:rsid w:val="006450DC"/>
    <w:rsid w:val="006451AC"/>
    <w:rsid w:val="00645664"/>
    <w:rsid w:val="00645C67"/>
    <w:rsid w:val="00645EDD"/>
    <w:rsid w:val="00646F48"/>
    <w:rsid w:val="00647DB0"/>
    <w:rsid w:val="0065124B"/>
    <w:rsid w:val="00654387"/>
    <w:rsid w:val="006547E5"/>
    <w:rsid w:val="00656D9B"/>
    <w:rsid w:val="006570CC"/>
    <w:rsid w:val="00660A25"/>
    <w:rsid w:val="006635E5"/>
    <w:rsid w:val="006664BF"/>
    <w:rsid w:val="006728CD"/>
    <w:rsid w:val="00674A01"/>
    <w:rsid w:val="00676828"/>
    <w:rsid w:val="006768FA"/>
    <w:rsid w:val="00681575"/>
    <w:rsid w:val="0068374E"/>
    <w:rsid w:val="0068461F"/>
    <w:rsid w:val="00686F7F"/>
    <w:rsid w:val="006875F5"/>
    <w:rsid w:val="00691C6A"/>
    <w:rsid w:val="0069505F"/>
    <w:rsid w:val="006960D5"/>
    <w:rsid w:val="00696143"/>
    <w:rsid w:val="006962AF"/>
    <w:rsid w:val="0069709A"/>
    <w:rsid w:val="00697A40"/>
    <w:rsid w:val="00697E5F"/>
    <w:rsid w:val="006A1723"/>
    <w:rsid w:val="006A37E4"/>
    <w:rsid w:val="006B0999"/>
    <w:rsid w:val="006B0CA2"/>
    <w:rsid w:val="006B1829"/>
    <w:rsid w:val="006B1FBD"/>
    <w:rsid w:val="006B7619"/>
    <w:rsid w:val="006B7823"/>
    <w:rsid w:val="006B7AA6"/>
    <w:rsid w:val="006C0695"/>
    <w:rsid w:val="006C1EFE"/>
    <w:rsid w:val="006C5116"/>
    <w:rsid w:val="006C5993"/>
    <w:rsid w:val="006C5A05"/>
    <w:rsid w:val="006C5AA7"/>
    <w:rsid w:val="006D0621"/>
    <w:rsid w:val="006D18AE"/>
    <w:rsid w:val="006D61DF"/>
    <w:rsid w:val="006D6F25"/>
    <w:rsid w:val="006D73DB"/>
    <w:rsid w:val="006D78AD"/>
    <w:rsid w:val="006E3067"/>
    <w:rsid w:val="006E591A"/>
    <w:rsid w:val="006E6180"/>
    <w:rsid w:val="006E6F30"/>
    <w:rsid w:val="006F19BB"/>
    <w:rsid w:val="006F457F"/>
    <w:rsid w:val="006F4AFD"/>
    <w:rsid w:val="006F5320"/>
    <w:rsid w:val="006F6884"/>
    <w:rsid w:val="007032F1"/>
    <w:rsid w:val="00703E20"/>
    <w:rsid w:val="00704311"/>
    <w:rsid w:val="0070596B"/>
    <w:rsid w:val="007066FA"/>
    <w:rsid w:val="00706C1E"/>
    <w:rsid w:val="00707ECB"/>
    <w:rsid w:val="00712F93"/>
    <w:rsid w:val="0071537C"/>
    <w:rsid w:val="00716ADB"/>
    <w:rsid w:val="00721352"/>
    <w:rsid w:val="007251D0"/>
    <w:rsid w:val="007308F2"/>
    <w:rsid w:val="00730AFE"/>
    <w:rsid w:val="00730D1D"/>
    <w:rsid w:val="007342CD"/>
    <w:rsid w:val="0073701A"/>
    <w:rsid w:val="00737217"/>
    <w:rsid w:val="00742358"/>
    <w:rsid w:val="00743D83"/>
    <w:rsid w:val="00744B8D"/>
    <w:rsid w:val="00745F7F"/>
    <w:rsid w:val="00747B72"/>
    <w:rsid w:val="00754056"/>
    <w:rsid w:val="0075644A"/>
    <w:rsid w:val="0076060D"/>
    <w:rsid w:val="007607CB"/>
    <w:rsid w:val="007616DB"/>
    <w:rsid w:val="00764983"/>
    <w:rsid w:val="00765DC6"/>
    <w:rsid w:val="007703EC"/>
    <w:rsid w:val="00772079"/>
    <w:rsid w:val="007779BC"/>
    <w:rsid w:val="0078009A"/>
    <w:rsid w:val="00780E27"/>
    <w:rsid w:val="0078373E"/>
    <w:rsid w:val="00785451"/>
    <w:rsid w:val="007874FD"/>
    <w:rsid w:val="00795915"/>
    <w:rsid w:val="00795E36"/>
    <w:rsid w:val="007A0136"/>
    <w:rsid w:val="007A1EF8"/>
    <w:rsid w:val="007A273E"/>
    <w:rsid w:val="007A2D3D"/>
    <w:rsid w:val="007A5ED5"/>
    <w:rsid w:val="007B27BA"/>
    <w:rsid w:val="007B3302"/>
    <w:rsid w:val="007B56B9"/>
    <w:rsid w:val="007C0613"/>
    <w:rsid w:val="007C23EE"/>
    <w:rsid w:val="007C38E1"/>
    <w:rsid w:val="007C467D"/>
    <w:rsid w:val="007D16BC"/>
    <w:rsid w:val="007D5C3F"/>
    <w:rsid w:val="007D5E18"/>
    <w:rsid w:val="007E0E62"/>
    <w:rsid w:val="007E1071"/>
    <w:rsid w:val="007E1316"/>
    <w:rsid w:val="007E3AE6"/>
    <w:rsid w:val="007E6B37"/>
    <w:rsid w:val="007E7C57"/>
    <w:rsid w:val="007F09B0"/>
    <w:rsid w:val="007F2A06"/>
    <w:rsid w:val="007F3247"/>
    <w:rsid w:val="007F73CD"/>
    <w:rsid w:val="00804885"/>
    <w:rsid w:val="0080646A"/>
    <w:rsid w:val="008105B5"/>
    <w:rsid w:val="00817552"/>
    <w:rsid w:val="00821EE5"/>
    <w:rsid w:val="0082661E"/>
    <w:rsid w:val="00831CD3"/>
    <w:rsid w:val="00834365"/>
    <w:rsid w:val="0083597B"/>
    <w:rsid w:val="008413AD"/>
    <w:rsid w:val="008422F9"/>
    <w:rsid w:val="00842390"/>
    <w:rsid w:val="0084625B"/>
    <w:rsid w:val="008474BB"/>
    <w:rsid w:val="00847827"/>
    <w:rsid w:val="00847F68"/>
    <w:rsid w:val="00850497"/>
    <w:rsid w:val="0085174F"/>
    <w:rsid w:val="00852B8D"/>
    <w:rsid w:val="0085310F"/>
    <w:rsid w:val="00853787"/>
    <w:rsid w:val="00853B1C"/>
    <w:rsid w:val="00856675"/>
    <w:rsid w:val="0086404E"/>
    <w:rsid w:val="0086589C"/>
    <w:rsid w:val="008701C9"/>
    <w:rsid w:val="00870BE6"/>
    <w:rsid w:val="00872CDF"/>
    <w:rsid w:val="00873484"/>
    <w:rsid w:val="00874654"/>
    <w:rsid w:val="00874F8A"/>
    <w:rsid w:val="00877481"/>
    <w:rsid w:val="00880C29"/>
    <w:rsid w:val="00883FAC"/>
    <w:rsid w:val="00884836"/>
    <w:rsid w:val="00885999"/>
    <w:rsid w:val="00887B90"/>
    <w:rsid w:val="00890278"/>
    <w:rsid w:val="00891774"/>
    <w:rsid w:val="008920D1"/>
    <w:rsid w:val="00892A7F"/>
    <w:rsid w:val="008941CB"/>
    <w:rsid w:val="00895EED"/>
    <w:rsid w:val="00896CD5"/>
    <w:rsid w:val="00896FCD"/>
    <w:rsid w:val="008A1602"/>
    <w:rsid w:val="008A32ED"/>
    <w:rsid w:val="008A3F9D"/>
    <w:rsid w:val="008C0D7E"/>
    <w:rsid w:val="008C3582"/>
    <w:rsid w:val="008C46D6"/>
    <w:rsid w:val="008C51A2"/>
    <w:rsid w:val="008C523E"/>
    <w:rsid w:val="008C6183"/>
    <w:rsid w:val="008C689F"/>
    <w:rsid w:val="008C6B1F"/>
    <w:rsid w:val="008C7D7A"/>
    <w:rsid w:val="008D267C"/>
    <w:rsid w:val="008D3203"/>
    <w:rsid w:val="008D4627"/>
    <w:rsid w:val="008D561E"/>
    <w:rsid w:val="008D6E0A"/>
    <w:rsid w:val="008D7634"/>
    <w:rsid w:val="008E0819"/>
    <w:rsid w:val="008E0AB6"/>
    <w:rsid w:val="008E1267"/>
    <w:rsid w:val="008E2888"/>
    <w:rsid w:val="008E3153"/>
    <w:rsid w:val="008E31DC"/>
    <w:rsid w:val="008E3ED2"/>
    <w:rsid w:val="008E7A20"/>
    <w:rsid w:val="008F136F"/>
    <w:rsid w:val="008F2B94"/>
    <w:rsid w:val="008F4BFC"/>
    <w:rsid w:val="008F5922"/>
    <w:rsid w:val="008F602F"/>
    <w:rsid w:val="00900E6F"/>
    <w:rsid w:val="00903B97"/>
    <w:rsid w:val="00912C2A"/>
    <w:rsid w:val="00914ED0"/>
    <w:rsid w:val="00914F32"/>
    <w:rsid w:val="00915517"/>
    <w:rsid w:val="00917DF9"/>
    <w:rsid w:val="00920003"/>
    <w:rsid w:val="0092153A"/>
    <w:rsid w:val="00922EB6"/>
    <w:rsid w:val="00923009"/>
    <w:rsid w:val="0093177A"/>
    <w:rsid w:val="0093221D"/>
    <w:rsid w:val="009352A6"/>
    <w:rsid w:val="009366EF"/>
    <w:rsid w:val="00942269"/>
    <w:rsid w:val="0094430F"/>
    <w:rsid w:val="0094587D"/>
    <w:rsid w:val="00945EB0"/>
    <w:rsid w:val="00947797"/>
    <w:rsid w:val="0095467A"/>
    <w:rsid w:val="00954C33"/>
    <w:rsid w:val="0095702F"/>
    <w:rsid w:val="00960AA0"/>
    <w:rsid w:val="0096119B"/>
    <w:rsid w:val="00961FEA"/>
    <w:rsid w:val="0096422B"/>
    <w:rsid w:val="009713F5"/>
    <w:rsid w:val="00971441"/>
    <w:rsid w:val="009723DE"/>
    <w:rsid w:val="00973A6B"/>
    <w:rsid w:val="00973B00"/>
    <w:rsid w:val="00973B40"/>
    <w:rsid w:val="00974088"/>
    <w:rsid w:val="009746BF"/>
    <w:rsid w:val="00974C51"/>
    <w:rsid w:val="0097503C"/>
    <w:rsid w:val="009835A2"/>
    <w:rsid w:val="009844A5"/>
    <w:rsid w:val="00984510"/>
    <w:rsid w:val="00985489"/>
    <w:rsid w:val="009859CF"/>
    <w:rsid w:val="009863E1"/>
    <w:rsid w:val="00986C45"/>
    <w:rsid w:val="009937C9"/>
    <w:rsid w:val="00995AE0"/>
    <w:rsid w:val="009979AF"/>
    <w:rsid w:val="00997FFD"/>
    <w:rsid w:val="009A050A"/>
    <w:rsid w:val="009A0D5B"/>
    <w:rsid w:val="009A4439"/>
    <w:rsid w:val="009A6210"/>
    <w:rsid w:val="009B087E"/>
    <w:rsid w:val="009B1965"/>
    <w:rsid w:val="009B374D"/>
    <w:rsid w:val="009B5FCA"/>
    <w:rsid w:val="009B6330"/>
    <w:rsid w:val="009B66E2"/>
    <w:rsid w:val="009B6EE8"/>
    <w:rsid w:val="009C0A08"/>
    <w:rsid w:val="009C3367"/>
    <w:rsid w:val="009C34C1"/>
    <w:rsid w:val="009C4204"/>
    <w:rsid w:val="009C4CB6"/>
    <w:rsid w:val="009D0949"/>
    <w:rsid w:val="009D0E22"/>
    <w:rsid w:val="009D0E92"/>
    <w:rsid w:val="009D3574"/>
    <w:rsid w:val="009D4047"/>
    <w:rsid w:val="009D5D05"/>
    <w:rsid w:val="009D7BD9"/>
    <w:rsid w:val="009E26AE"/>
    <w:rsid w:val="009E3338"/>
    <w:rsid w:val="009E6A3A"/>
    <w:rsid w:val="009E76C7"/>
    <w:rsid w:val="009E7A0A"/>
    <w:rsid w:val="009F167F"/>
    <w:rsid w:val="009F1987"/>
    <w:rsid w:val="009F38C2"/>
    <w:rsid w:val="009F441D"/>
    <w:rsid w:val="009F712F"/>
    <w:rsid w:val="00A0242F"/>
    <w:rsid w:val="00A05667"/>
    <w:rsid w:val="00A0598A"/>
    <w:rsid w:val="00A074E9"/>
    <w:rsid w:val="00A10822"/>
    <w:rsid w:val="00A11A71"/>
    <w:rsid w:val="00A12902"/>
    <w:rsid w:val="00A15093"/>
    <w:rsid w:val="00A173B7"/>
    <w:rsid w:val="00A178CB"/>
    <w:rsid w:val="00A2014D"/>
    <w:rsid w:val="00A216E5"/>
    <w:rsid w:val="00A22895"/>
    <w:rsid w:val="00A23BAF"/>
    <w:rsid w:val="00A23EC2"/>
    <w:rsid w:val="00A25B45"/>
    <w:rsid w:val="00A2601B"/>
    <w:rsid w:val="00A2758F"/>
    <w:rsid w:val="00A30324"/>
    <w:rsid w:val="00A3073D"/>
    <w:rsid w:val="00A30CA9"/>
    <w:rsid w:val="00A37BEF"/>
    <w:rsid w:val="00A426C4"/>
    <w:rsid w:val="00A42D50"/>
    <w:rsid w:val="00A43918"/>
    <w:rsid w:val="00A44CB9"/>
    <w:rsid w:val="00A45E15"/>
    <w:rsid w:val="00A47C5D"/>
    <w:rsid w:val="00A5182D"/>
    <w:rsid w:val="00A51BDB"/>
    <w:rsid w:val="00A542FE"/>
    <w:rsid w:val="00A55995"/>
    <w:rsid w:val="00A579CA"/>
    <w:rsid w:val="00A60D2A"/>
    <w:rsid w:val="00A6300C"/>
    <w:rsid w:val="00A64DD0"/>
    <w:rsid w:val="00A6637E"/>
    <w:rsid w:val="00A7048D"/>
    <w:rsid w:val="00A71198"/>
    <w:rsid w:val="00A77D4C"/>
    <w:rsid w:val="00A80336"/>
    <w:rsid w:val="00A82FA3"/>
    <w:rsid w:val="00A83F69"/>
    <w:rsid w:val="00A845BA"/>
    <w:rsid w:val="00A847F6"/>
    <w:rsid w:val="00A85D4B"/>
    <w:rsid w:val="00A863B1"/>
    <w:rsid w:val="00A86F65"/>
    <w:rsid w:val="00A87557"/>
    <w:rsid w:val="00A87AF1"/>
    <w:rsid w:val="00A9076B"/>
    <w:rsid w:val="00A91690"/>
    <w:rsid w:val="00A92363"/>
    <w:rsid w:val="00A942A4"/>
    <w:rsid w:val="00A966F4"/>
    <w:rsid w:val="00A97C2A"/>
    <w:rsid w:val="00AA105C"/>
    <w:rsid w:val="00AA147E"/>
    <w:rsid w:val="00AA14DC"/>
    <w:rsid w:val="00AA1AAA"/>
    <w:rsid w:val="00AA2649"/>
    <w:rsid w:val="00AA4C47"/>
    <w:rsid w:val="00AA60CB"/>
    <w:rsid w:val="00AA7F1F"/>
    <w:rsid w:val="00AB01A6"/>
    <w:rsid w:val="00AB1197"/>
    <w:rsid w:val="00AB2031"/>
    <w:rsid w:val="00AB3A86"/>
    <w:rsid w:val="00AB6827"/>
    <w:rsid w:val="00AC36B0"/>
    <w:rsid w:val="00AC4AA8"/>
    <w:rsid w:val="00AC524C"/>
    <w:rsid w:val="00AC65F7"/>
    <w:rsid w:val="00AD265A"/>
    <w:rsid w:val="00AD30BF"/>
    <w:rsid w:val="00AD441A"/>
    <w:rsid w:val="00AD566F"/>
    <w:rsid w:val="00AE3AD1"/>
    <w:rsid w:val="00AE3F52"/>
    <w:rsid w:val="00AE4619"/>
    <w:rsid w:val="00AE6B38"/>
    <w:rsid w:val="00AF01DF"/>
    <w:rsid w:val="00AF450A"/>
    <w:rsid w:val="00AF703C"/>
    <w:rsid w:val="00AF7379"/>
    <w:rsid w:val="00B008B6"/>
    <w:rsid w:val="00B011C5"/>
    <w:rsid w:val="00B01857"/>
    <w:rsid w:val="00B11298"/>
    <w:rsid w:val="00B11F96"/>
    <w:rsid w:val="00B14090"/>
    <w:rsid w:val="00B1456A"/>
    <w:rsid w:val="00B14C3E"/>
    <w:rsid w:val="00B205FF"/>
    <w:rsid w:val="00B23E84"/>
    <w:rsid w:val="00B25E99"/>
    <w:rsid w:val="00B31274"/>
    <w:rsid w:val="00B31E8B"/>
    <w:rsid w:val="00B322B0"/>
    <w:rsid w:val="00B40502"/>
    <w:rsid w:val="00B40C8A"/>
    <w:rsid w:val="00B41DAC"/>
    <w:rsid w:val="00B41EB0"/>
    <w:rsid w:val="00B42959"/>
    <w:rsid w:val="00B436A6"/>
    <w:rsid w:val="00B43C8E"/>
    <w:rsid w:val="00B444B2"/>
    <w:rsid w:val="00B45B4E"/>
    <w:rsid w:val="00B469AE"/>
    <w:rsid w:val="00B5267B"/>
    <w:rsid w:val="00B557D4"/>
    <w:rsid w:val="00B557F9"/>
    <w:rsid w:val="00B57880"/>
    <w:rsid w:val="00B6360F"/>
    <w:rsid w:val="00B63E10"/>
    <w:rsid w:val="00B6428B"/>
    <w:rsid w:val="00B65CC7"/>
    <w:rsid w:val="00B70CBF"/>
    <w:rsid w:val="00B7102B"/>
    <w:rsid w:val="00B71488"/>
    <w:rsid w:val="00B71CBD"/>
    <w:rsid w:val="00B71F4D"/>
    <w:rsid w:val="00B758A1"/>
    <w:rsid w:val="00B76630"/>
    <w:rsid w:val="00B77FC5"/>
    <w:rsid w:val="00B83A4C"/>
    <w:rsid w:val="00B84A6B"/>
    <w:rsid w:val="00B84EC0"/>
    <w:rsid w:val="00B85710"/>
    <w:rsid w:val="00B90A26"/>
    <w:rsid w:val="00B93311"/>
    <w:rsid w:val="00B960EE"/>
    <w:rsid w:val="00B96B64"/>
    <w:rsid w:val="00BA025A"/>
    <w:rsid w:val="00BA2442"/>
    <w:rsid w:val="00BA2BBA"/>
    <w:rsid w:val="00BA4AF6"/>
    <w:rsid w:val="00BA4C00"/>
    <w:rsid w:val="00BA54EE"/>
    <w:rsid w:val="00BA5753"/>
    <w:rsid w:val="00BA6B80"/>
    <w:rsid w:val="00BA7285"/>
    <w:rsid w:val="00BB134F"/>
    <w:rsid w:val="00BB14F9"/>
    <w:rsid w:val="00BB21A5"/>
    <w:rsid w:val="00BB6BE5"/>
    <w:rsid w:val="00BB7282"/>
    <w:rsid w:val="00BC07D6"/>
    <w:rsid w:val="00BC1A01"/>
    <w:rsid w:val="00BC68D5"/>
    <w:rsid w:val="00BC7C77"/>
    <w:rsid w:val="00BD0AEF"/>
    <w:rsid w:val="00BD1492"/>
    <w:rsid w:val="00BD702E"/>
    <w:rsid w:val="00BD7DF6"/>
    <w:rsid w:val="00BD7F7A"/>
    <w:rsid w:val="00BE0AE4"/>
    <w:rsid w:val="00BE1CE2"/>
    <w:rsid w:val="00BE1F19"/>
    <w:rsid w:val="00BE613C"/>
    <w:rsid w:val="00BF090A"/>
    <w:rsid w:val="00BF0DCA"/>
    <w:rsid w:val="00BF2A35"/>
    <w:rsid w:val="00BF35B8"/>
    <w:rsid w:val="00C02BC4"/>
    <w:rsid w:val="00C03FA7"/>
    <w:rsid w:val="00C060D4"/>
    <w:rsid w:val="00C0735E"/>
    <w:rsid w:val="00C074B4"/>
    <w:rsid w:val="00C103B4"/>
    <w:rsid w:val="00C10CD7"/>
    <w:rsid w:val="00C14AFF"/>
    <w:rsid w:val="00C15CF6"/>
    <w:rsid w:val="00C17C81"/>
    <w:rsid w:val="00C204FB"/>
    <w:rsid w:val="00C2330E"/>
    <w:rsid w:val="00C23D9C"/>
    <w:rsid w:val="00C27607"/>
    <w:rsid w:val="00C30AC8"/>
    <w:rsid w:val="00C30D94"/>
    <w:rsid w:val="00C3323D"/>
    <w:rsid w:val="00C3592E"/>
    <w:rsid w:val="00C3694B"/>
    <w:rsid w:val="00C36D2B"/>
    <w:rsid w:val="00C376F5"/>
    <w:rsid w:val="00C37C4A"/>
    <w:rsid w:val="00C45B6E"/>
    <w:rsid w:val="00C507BB"/>
    <w:rsid w:val="00C50A1B"/>
    <w:rsid w:val="00C525E3"/>
    <w:rsid w:val="00C52B4A"/>
    <w:rsid w:val="00C533B2"/>
    <w:rsid w:val="00C54EAC"/>
    <w:rsid w:val="00C55416"/>
    <w:rsid w:val="00C56270"/>
    <w:rsid w:val="00C60E22"/>
    <w:rsid w:val="00C61F0F"/>
    <w:rsid w:val="00C62CDC"/>
    <w:rsid w:val="00C63132"/>
    <w:rsid w:val="00C63927"/>
    <w:rsid w:val="00C647D2"/>
    <w:rsid w:val="00C65008"/>
    <w:rsid w:val="00C66F08"/>
    <w:rsid w:val="00C713FB"/>
    <w:rsid w:val="00C74690"/>
    <w:rsid w:val="00C7521F"/>
    <w:rsid w:val="00C75528"/>
    <w:rsid w:val="00C81542"/>
    <w:rsid w:val="00C821DC"/>
    <w:rsid w:val="00C86466"/>
    <w:rsid w:val="00C91B09"/>
    <w:rsid w:val="00C92435"/>
    <w:rsid w:val="00C93F38"/>
    <w:rsid w:val="00C94A64"/>
    <w:rsid w:val="00C96176"/>
    <w:rsid w:val="00C96497"/>
    <w:rsid w:val="00CA075E"/>
    <w:rsid w:val="00CA5B09"/>
    <w:rsid w:val="00CA5FB1"/>
    <w:rsid w:val="00CA62B9"/>
    <w:rsid w:val="00CA7E52"/>
    <w:rsid w:val="00CB1E25"/>
    <w:rsid w:val="00CB5899"/>
    <w:rsid w:val="00CB6B38"/>
    <w:rsid w:val="00CB7028"/>
    <w:rsid w:val="00CB7582"/>
    <w:rsid w:val="00CC07C5"/>
    <w:rsid w:val="00CC11BE"/>
    <w:rsid w:val="00CC27F2"/>
    <w:rsid w:val="00CC397A"/>
    <w:rsid w:val="00CC3F29"/>
    <w:rsid w:val="00CC7C0E"/>
    <w:rsid w:val="00CD1A91"/>
    <w:rsid w:val="00CD30B9"/>
    <w:rsid w:val="00CE299C"/>
    <w:rsid w:val="00CF1B8E"/>
    <w:rsid w:val="00CF7BDA"/>
    <w:rsid w:val="00CF7D6B"/>
    <w:rsid w:val="00D02113"/>
    <w:rsid w:val="00D02237"/>
    <w:rsid w:val="00D0304B"/>
    <w:rsid w:val="00D059FB"/>
    <w:rsid w:val="00D069CA"/>
    <w:rsid w:val="00D06D3D"/>
    <w:rsid w:val="00D1039D"/>
    <w:rsid w:val="00D10C7D"/>
    <w:rsid w:val="00D11D70"/>
    <w:rsid w:val="00D137AE"/>
    <w:rsid w:val="00D13C5B"/>
    <w:rsid w:val="00D1647F"/>
    <w:rsid w:val="00D20221"/>
    <w:rsid w:val="00D203A3"/>
    <w:rsid w:val="00D20F27"/>
    <w:rsid w:val="00D24A1A"/>
    <w:rsid w:val="00D24D5A"/>
    <w:rsid w:val="00D2756A"/>
    <w:rsid w:val="00D27985"/>
    <w:rsid w:val="00D3117B"/>
    <w:rsid w:val="00D31399"/>
    <w:rsid w:val="00D320AB"/>
    <w:rsid w:val="00D3403B"/>
    <w:rsid w:val="00D347BD"/>
    <w:rsid w:val="00D35BFC"/>
    <w:rsid w:val="00D36041"/>
    <w:rsid w:val="00D41D0F"/>
    <w:rsid w:val="00D43AA3"/>
    <w:rsid w:val="00D62E2C"/>
    <w:rsid w:val="00D6575D"/>
    <w:rsid w:val="00D65AD7"/>
    <w:rsid w:val="00D71A06"/>
    <w:rsid w:val="00D721B2"/>
    <w:rsid w:val="00D72BD3"/>
    <w:rsid w:val="00D801E0"/>
    <w:rsid w:val="00D810E6"/>
    <w:rsid w:val="00D815B7"/>
    <w:rsid w:val="00D82076"/>
    <w:rsid w:val="00D8472A"/>
    <w:rsid w:val="00D860C1"/>
    <w:rsid w:val="00D8638F"/>
    <w:rsid w:val="00D86751"/>
    <w:rsid w:val="00D87DAA"/>
    <w:rsid w:val="00D90646"/>
    <w:rsid w:val="00D90C4D"/>
    <w:rsid w:val="00D9163F"/>
    <w:rsid w:val="00D9629C"/>
    <w:rsid w:val="00D97DB6"/>
    <w:rsid w:val="00DA3C2E"/>
    <w:rsid w:val="00DA524A"/>
    <w:rsid w:val="00DA55AD"/>
    <w:rsid w:val="00DA65BF"/>
    <w:rsid w:val="00DB25A8"/>
    <w:rsid w:val="00DB38ED"/>
    <w:rsid w:val="00DB4B15"/>
    <w:rsid w:val="00DB5F93"/>
    <w:rsid w:val="00DB7A83"/>
    <w:rsid w:val="00DC0986"/>
    <w:rsid w:val="00DC2925"/>
    <w:rsid w:val="00DC37B3"/>
    <w:rsid w:val="00DC3A49"/>
    <w:rsid w:val="00DC3FD4"/>
    <w:rsid w:val="00DC449A"/>
    <w:rsid w:val="00DC4B89"/>
    <w:rsid w:val="00DC758D"/>
    <w:rsid w:val="00DD0A17"/>
    <w:rsid w:val="00DD1F3A"/>
    <w:rsid w:val="00DD338E"/>
    <w:rsid w:val="00DD7BAB"/>
    <w:rsid w:val="00DE1B53"/>
    <w:rsid w:val="00DE5D86"/>
    <w:rsid w:val="00DE60B2"/>
    <w:rsid w:val="00DE6439"/>
    <w:rsid w:val="00DE66EE"/>
    <w:rsid w:val="00DE7D49"/>
    <w:rsid w:val="00DE7D5F"/>
    <w:rsid w:val="00DF19A1"/>
    <w:rsid w:val="00DF3FE4"/>
    <w:rsid w:val="00DF4497"/>
    <w:rsid w:val="00DF4AEB"/>
    <w:rsid w:val="00DF52F7"/>
    <w:rsid w:val="00E0104F"/>
    <w:rsid w:val="00E01DFA"/>
    <w:rsid w:val="00E02CFB"/>
    <w:rsid w:val="00E038CE"/>
    <w:rsid w:val="00E04F41"/>
    <w:rsid w:val="00E05351"/>
    <w:rsid w:val="00E074CB"/>
    <w:rsid w:val="00E174DC"/>
    <w:rsid w:val="00E2183C"/>
    <w:rsid w:val="00E23557"/>
    <w:rsid w:val="00E31CBC"/>
    <w:rsid w:val="00E3481A"/>
    <w:rsid w:val="00E352FB"/>
    <w:rsid w:val="00E4072E"/>
    <w:rsid w:val="00E43138"/>
    <w:rsid w:val="00E434C7"/>
    <w:rsid w:val="00E441EA"/>
    <w:rsid w:val="00E4664B"/>
    <w:rsid w:val="00E541D4"/>
    <w:rsid w:val="00E54535"/>
    <w:rsid w:val="00E57524"/>
    <w:rsid w:val="00E57C38"/>
    <w:rsid w:val="00E61FCA"/>
    <w:rsid w:val="00E62EAA"/>
    <w:rsid w:val="00E63857"/>
    <w:rsid w:val="00E64798"/>
    <w:rsid w:val="00E652A2"/>
    <w:rsid w:val="00E678DA"/>
    <w:rsid w:val="00E7006B"/>
    <w:rsid w:val="00E70D2D"/>
    <w:rsid w:val="00E739DC"/>
    <w:rsid w:val="00E74C96"/>
    <w:rsid w:val="00E75107"/>
    <w:rsid w:val="00E765FA"/>
    <w:rsid w:val="00E7665D"/>
    <w:rsid w:val="00E8162A"/>
    <w:rsid w:val="00E852A8"/>
    <w:rsid w:val="00E86D95"/>
    <w:rsid w:val="00E914E3"/>
    <w:rsid w:val="00E92AD4"/>
    <w:rsid w:val="00E931ED"/>
    <w:rsid w:val="00E96B9D"/>
    <w:rsid w:val="00E971BE"/>
    <w:rsid w:val="00EA0671"/>
    <w:rsid w:val="00EA0F37"/>
    <w:rsid w:val="00EA2EDB"/>
    <w:rsid w:val="00EA30DE"/>
    <w:rsid w:val="00EA538F"/>
    <w:rsid w:val="00EA59A5"/>
    <w:rsid w:val="00EA6738"/>
    <w:rsid w:val="00EA6EF4"/>
    <w:rsid w:val="00EA7E25"/>
    <w:rsid w:val="00EB1DB5"/>
    <w:rsid w:val="00EB325B"/>
    <w:rsid w:val="00EB4DC4"/>
    <w:rsid w:val="00EC09C8"/>
    <w:rsid w:val="00EC1FC4"/>
    <w:rsid w:val="00EC4627"/>
    <w:rsid w:val="00EC4AFF"/>
    <w:rsid w:val="00EC53B3"/>
    <w:rsid w:val="00EC54D3"/>
    <w:rsid w:val="00EC7B29"/>
    <w:rsid w:val="00ED01A0"/>
    <w:rsid w:val="00ED055F"/>
    <w:rsid w:val="00ED3A09"/>
    <w:rsid w:val="00ED41DC"/>
    <w:rsid w:val="00ED4AE7"/>
    <w:rsid w:val="00ED6B9D"/>
    <w:rsid w:val="00ED6F20"/>
    <w:rsid w:val="00EE1186"/>
    <w:rsid w:val="00EE1ACC"/>
    <w:rsid w:val="00EE30C9"/>
    <w:rsid w:val="00EE525F"/>
    <w:rsid w:val="00EE7D3B"/>
    <w:rsid w:val="00EF0540"/>
    <w:rsid w:val="00EF159B"/>
    <w:rsid w:val="00EF2B4B"/>
    <w:rsid w:val="00F128BB"/>
    <w:rsid w:val="00F152EF"/>
    <w:rsid w:val="00F17097"/>
    <w:rsid w:val="00F1799A"/>
    <w:rsid w:val="00F220A8"/>
    <w:rsid w:val="00F25230"/>
    <w:rsid w:val="00F26CA4"/>
    <w:rsid w:val="00F31108"/>
    <w:rsid w:val="00F3263E"/>
    <w:rsid w:val="00F34B6F"/>
    <w:rsid w:val="00F34D70"/>
    <w:rsid w:val="00F35D29"/>
    <w:rsid w:val="00F37263"/>
    <w:rsid w:val="00F37CD1"/>
    <w:rsid w:val="00F40671"/>
    <w:rsid w:val="00F411BB"/>
    <w:rsid w:val="00F42EAC"/>
    <w:rsid w:val="00F4352F"/>
    <w:rsid w:val="00F43890"/>
    <w:rsid w:val="00F44DA9"/>
    <w:rsid w:val="00F45EC0"/>
    <w:rsid w:val="00F47C78"/>
    <w:rsid w:val="00F5420C"/>
    <w:rsid w:val="00F555BE"/>
    <w:rsid w:val="00F56E95"/>
    <w:rsid w:val="00F57FEE"/>
    <w:rsid w:val="00F60672"/>
    <w:rsid w:val="00F620E5"/>
    <w:rsid w:val="00F6370E"/>
    <w:rsid w:val="00F65D60"/>
    <w:rsid w:val="00F67FAA"/>
    <w:rsid w:val="00F703A5"/>
    <w:rsid w:val="00F7387F"/>
    <w:rsid w:val="00F754D3"/>
    <w:rsid w:val="00F75FDC"/>
    <w:rsid w:val="00F7624B"/>
    <w:rsid w:val="00F779A3"/>
    <w:rsid w:val="00F8287B"/>
    <w:rsid w:val="00F84D13"/>
    <w:rsid w:val="00F94619"/>
    <w:rsid w:val="00F94A99"/>
    <w:rsid w:val="00F968E1"/>
    <w:rsid w:val="00F97652"/>
    <w:rsid w:val="00FA5EE0"/>
    <w:rsid w:val="00FA6D48"/>
    <w:rsid w:val="00FB09D7"/>
    <w:rsid w:val="00FB1625"/>
    <w:rsid w:val="00FB3510"/>
    <w:rsid w:val="00FB35A2"/>
    <w:rsid w:val="00FB43D2"/>
    <w:rsid w:val="00FB4C57"/>
    <w:rsid w:val="00FB5639"/>
    <w:rsid w:val="00FC55ED"/>
    <w:rsid w:val="00FD1B5D"/>
    <w:rsid w:val="00FD2C34"/>
    <w:rsid w:val="00FD2C3C"/>
    <w:rsid w:val="00FD3F07"/>
    <w:rsid w:val="00FD52E0"/>
    <w:rsid w:val="00FD5757"/>
    <w:rsid w:val="00FD74DF"/>
    <w:rsid w:val="00FE17C1"/>
    <w:rsid w:val="00FE38A9"/>
    <w:rsid w:val="00FE70A9"/>
    <w:rsid w:val="00FE77AD"/>
    <w:rsid w:val="00FE7975"/>
    <w:rsid w:val="00FF34AE"/>
    <w:rsid w:val="00FF37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069912"/>
  <w15:docId w15:val="{B9DEDCF7-514F-4054-AF6D-541229D7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74"/>
    <w:pPr>
      <w:suppressAutoHyphens/>
    </w:pPr>
    <w:rPr>
      <w:rFonts w:ascii="Arial" w:hAnsi="Arial" w:cs="Arial"/>
      <w:sz w:val="24"/>
      <w:szCs w:val="24"/>
      <w:lang w:eastAsia="ar-SA"/>
    </w:rPr>
  </w:style>
  <w:style w:type="paragraph" w:styleId="Heading1">
    <w:name w:val="heading 1"/>
    <w:basedOn w:val="Heading"/>
    <w:next w:val="BodyText"/>
    <w:qFormat/>
    <w:rsid w:val="00A55995"/>
    <w:pPr>
      <w:numPr>
        <w:numId w:val="9"/>
      </w:numPr>
      <w:outlineLvl w:val="0"/>
    </w:pPr>
    <w:rPr>
      <w:rFonts w:cs="Times New Roman"/>
      <w:b/>
      <w:bCs/>
      <w:sz w:val="32"/>
      <w:szCs w:val="32"/>
    </w:rPr>
  </w:style>
  <w:style w:type="paragraph" w:styleId="Heading2">
    <w:name w:val="heading 2"/>
    <w:basedOn w:val="Heading"/>
    <w:next w:val="BodyText"/>
    <w:link w:val="Heading2Char1"/>
    <w:qFormat/>
    <w:rsid w:val="00A85D4B"/>
    <w:pPr>
      <w:numPr>
        <w:ilvl w:val="1"/>
        <w:numId w:val="1"/>
      </w:numPr>
      <w:spacing w:before="0" w:after="0"/>
      <w:outlineLvl w:val="1"/>
    </w:pPr>
    <w:rPr>
      <w:rFonts w:cs="Times New Roman"/>
      <w:b/>
      <w:bCs/>
      <w:i/>
      <w:iCs/>
    </w:rPr>
  </w:style>
  <w:style w:type="paragraph" w:styleId="Heading3">
    <w:name w:val="heading 3"/>
    <w:basedOn w:val="Normal"/>
    <w:next w:val="Normal"/>
    <w:link w:val="Heading3Char"/>
    <w:uiPriority w:val="9"/>
    <w:semiHidden/>
    <w:unhideWhenUsed/>
    <w:qFormat/>
    <w:rsid w:val="00FD575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F128BB"/>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55995"/>
    <w:rPr>
      <w:rFonts w:cs="Times New Roman"/>
    </w:rPr>
  </w:style>
  <w:style w:type="character" w:customStyle="1" w:styleId="WW8Num2z0">
    <w:name w:val="WW8Num2z0"/>
    <w:rsid w:val="00A55995"/>
    <w:rPr>
      <w:rFonts w:ascii="Times New Roman" w:hAnsi="Times New Roman" w:cs="Times New Roman"/>
    </w:rPr>
  </w:style>
  <w:style w:type="character" w:customStyle="1" w:styleId="WW8Num3z0">
    <w:name w:val="WW8Num3z0"/>
    <w:rsid w:val="00A55995"/>
    <w:rPr>
      <w:rFonts w:ascii="Times New Roman" w:hAnsi="Times New Roman" w:cs="Times New Roman"/>
    </w:rPr>
  </w:style>
  <w:style w:type="character" w:customStyle="1" w:styleId="WW8Num4z0">
    <w:name w:val="WW8Num4z0"/>
    <w:rsid w:val="00A55995"/>
    <w:rPr>
      <w:rFonts w:ascii="Times New Roman" w:hAnsi="Times New Roman" w:cs="Times New Roman"/>
      <w:caps/>
      <w:color w:val="000000"/>
      <w:sz w:val="22"/>
      <w:szCs w:val="22"/>
    </w:rPr>
  </w:style>
  <w:style w:type="character" w:customStyle="1" w:styleId="WW8Num5z0">
    <w:name w:val="WW8Num5z0"/>
    <w:rsid w:val="00A55995"/>
    <w:rPr>
      <w:rFonts w:ascii="Symbol" w:hAnsi="Symbol" w:cs="Symbol"/>
    </w:rPr>
  </w:style>
  <w:style w:type="character" w:customStyle="1" w:styleId="WW8Num6z0">
    <w:name w:val="WW8Num6z0"/>
    <w:rsid w:val="00A55995"/>
    <w:rPr>
      <w:rFonts w:ascii="Symbol" w:hAnsi="Symbol" w:cs="Symbol"/>
    </w:rPr>
  </w:style>
  <w:style w:type="character" w:customStyle="1" w:styleId="WW8Num6z1">
    <w:name w:val="WW8Num6z1"/>
    <w:rsid w:val="00A55995"/>
    <w:rPr>
      <w:rFonts w:ascii="Courier New" w:hAnsi="Courier New" w:cs="Courier New"/>
    </w:rPr>
  </w:style>
  <w:style w:type="character" w:customStyle="1" w:styleId="WW8Num6z2">
    <w:name w:val="WW8Num6z2"/>
    <w:rsid w:val="00A55995"/>
    <w:rPr>
      <w:rFonts w:ascii="Wingdings" w:hAnsi="Wingdings" w:cs="Wingdings"/>
    </w:rPr>
  </w:style>
  <w:style w:type="character" w:customStyle="1" w:styleId="WW8Num6z4">
    <w:name w:val="WW8Num6z4"/>
    <w:rsid w:val="00A55995"/>
    <w:rPr>
      <w:rFonts w:ascii="Courier New" w:hAnsi="Courier New" w:cs="Courier New"/>
    </w:rPr>
  </w:style>
  <w:style w:type="character" w:customStyle="1" w:styleId="WW8Num7z0">
    <w:name w:val="WW8Num7z0"/>
    <w:rsid w:val="00A55995"/>
    <w:rPr>
      <w:rFonts w:ascii="Symbol" w:hAnsi="Symbol" w:cs="Symbol"/>
    </w:rPr>
  </w:style>
  <w:style w:type="character" w:customStyle="1" w:styleId="WW8Num8z0">
    <w:name w:val="WW8Num8z0"/>
    <w:rsid w:val="00A55995"/>
    <w:rPr>
      <w:rFonts w:ascii="Symbol" w:hAnsi="Symbol" w:cs="Symbol"/>
    </w:rPr>
  </w:style>
  <w:style w:type="character" w:customStyle="1" w:styleId="WW8Num9z0">
    <w:name w:val="WW8Num9z0"/>
    <w:rsid w:val="00A55995"/>
    <w:rPr>
      <w:rFonts w:ascii="Wingdings" w:hAnsi="Wingdings" w:cs="Wingdings"/>
    </w:rPr>
  </w:style>
  <w:style w:type="character" w:customStyle="1" w:styleId="WW8Num10z0">
    <w:name w:val="WW8Num10z0"/>
    <w:rsid w:val="00A55995"/>
    <w:rPr>
      <w:rFonts w:ascii="Symbol" w:hAnsi="Symbol" w:cs="Symbol"/>
      <w:sz w:val="18"/>
      <w:szCs w:val="22"/>
    </w:rPr>
  </w:style>
  <w:style w:type="character" w:customStyle="1" w:styleId="WW8Num10z6">
    <w:name w:val="WW8Num10z6"/>
    <w:rsid w:val="00A55995"/>
    <w:rPr>
      <w:rFonts w:ascii="Times New Roman" w:hAnsi="Times New Roman" w:cs="Times New Roman"/>
      <w:sz w:val="18"/>
      <w:szCs w:val="22"/>
    </w:rPr>
  </w:style>
  <w:style w:type="character" w:customStyle="1" w:styleId="WW8Num11z0">
    <w:name w:val="WW8Num11z0"/>
    <w:rsid w:val="00A55995"/>
    <w:rPr>
      <w:rFonts w:ascii="Symbol" w:hAnsi="Symbol" w:cs="Symbol"/>
      <w:sz w:val="18"/>
    </w:rPr>
  </w:style>
  <w:style w:type="character" w:customStyle="1" w:styleId="WW8Num11z1">
    <w:name w:val="WW8Num11z1"/>
    <w:rsid w:val="00A55995"/>
    <w:rPr>
      <w:rFonts w:ascii="Symbol" w:hAnsi="Symbol" w:cs="Symbol"/>
      <w:sz w:val="18"/>
    </w:rPr>
  </w:style>
  <w:style w:type="character" w:customStyle="1" w:styleId="WW8Num11z6">
    <w:name w:val="WW8Num11z6"/>
    <w:rsid w:val="00A55995"/>
    <w:rPr>
      <w:rFonts w:ascii="Times New Roman" w:hAnsi="Times New Roman" w:cs="Times New Roman"/>
      <w:sz w:val="18"/>
    </w:rPr>
  </w:style>
  <w:style w:type="character" w:customStyle="1" w:styleId="WW8Num12z0">
    <w:name w:val="WW8Num12z0"/>
    <w:rsid w:val="00A55995"/>
    <w:rPr>
      <w:rFonts w:ascii="Symbol" w:hAnsi="Symbol" w:cs="Symbol"/>
      <w:sz w:val="18"/>
    </w:rPr>
  </w:style>
  <w:style w:type="character" w:customStyle="1" w:styleId="WW8Num12z2">
    <w:name w:val="WW8Num12z2"/>
    <w:rsid w:val="00A55995"/>
    <w:rPr>
      <w:rFonts w:ascii="Arial" w:hAnsi="Arial" w:cs="Arial" w:hint="default"/>
    </w:rPr>
  </w:style>
  <w:style w:type="character" w:customStyle="1" w:styleId="WW8Num13z0">
    <w:name w:val="WW8Num13z0"/>
    <w:rsid w:val="00A55995"/>
    <w:rPr>
      <w:rFonts w:ascii="Symbol" w:hAnsi="Symbol" w:cs="Symbol" w:hint="default"/>
      <w:sz w:val="22"/>
      <w:szCs w:val="22"/>
    </w:rPr>
  </w:style>
  <w:style w:type="character" w:customStyle="1" w:styleId="WW8Num13z1">
    <w:name w:val="WW8Num13z1"/>
    <w:rsid w:val="00A55995"/>
    <w:rPr>
      <w:rFonts w:ascii="Courier New" w:hAnsi="Courier New" w:cs="Courier New" w:hint="default"/>
    </w:rPr>
  </w:style>
  <w:style w:type="character" w:customStyle="1" w:styleId="WW8Num13z2">
    <w:name w:val="WW8Num13z2"/>
    <w:rsid w:val="00A55995"/>
    <w:rPr>
      <w:rFonts w:ascii="Wingdings" w:hAnsi="Wingdings" w:cs="Wingdings" w:hint="default"/>
    </w:rPr>
  </w:style>
  <w:style w:type="character" w:customStyle="1" w:styleId="WW8Num14z0">
    <w:name w:val="WW8Num14z0"/>
    <w:rsid w:val="00A55995"/>
    <w:rPr>
      <w:rFonts w:hint="default"/>
    </w:rPr>
  </w:style>
  <w:style w:type="character" w:customStyle="1" w:styleId="WW8Num14z2">
    <w:name w:val="WW8Num14z2"/>
    <w:rsid w:val="00A55995"/>
    <w:rPr>
      <w:rFonts w:hint="default"/>
      <w:sz w:val="22"/>
      <w:szCs w:val="22"/>
    </w:rPr>
  </w:style>
  <w:style w:type="character" w:customStyle="1" w:styleId="WW8Num15z0">
    <w:name w:val="WW8Num15z0"/>
    <w:rsid w:val="00A55995"/>
    <w:rPr>
      <w:rFonts w:ascii="Times New Roman" w:hAnsi="Times New Roman" w:cs="Times New Roman"/>
    </w:rPr>
  </w:style>
  <w:style w:type="character" w:customStyle="1" w:styleId="WW8Num15z1">
    <w:name w:val="WW8Num15z1"/>
    <w:rsid w:val="00A55995"/>
    <w:rPr>
      <w:rFonts w:ascii="Courier New" w:hAnsi="Courier New" w:cs="Courier New"/>
    </w:rPr>
  </w:style>
  <w:style w:type="character" w:customStyle="1" w:styleId="WW8Num15z3">
    <w:name w:val="WW8Num15z3"/>
    <w:rsid w:val="00A55995"/>
    <w:rPr>
      <w:rFonts w:ascii="Symbol" w:hAnsi="Symbol" w:cs="Symbol"/>
    </w:rPr>
  </w:style>
  <w:style w:type="character" w:customStyle="1" w:styleId="WW8Num16z0">
    <w:name w:val="WW8Num16z0"/>
    <w:rsid w:val="00A55995"/>
    <w:rPr>
      <w:rFonts w:ascii="Symbol" w:hAnsi="Symbol" w:cs="Symbol" w:hint="default"/>
    </w:rPr>
  </w:style>
  <w:style w:type="character" w:customStyle="1" w:styleId="WW8Num16z1">
    <w:name w:val="WW8Num16z1"/>
    <w:rsid w:val="00A55995"/>
    <w:rPr>
      <w:rFonts w:ascii="Courier New" w:hAnsi="Courier New" w:cs="Courier New" w:hint="default"/>
    </w:rPr>
  </w:style>
  <w:style w:type="character" w:customStyle="1" w:styleId="WW8Num16z2">
    <w:name w:val="WW8Num16z2"/>
    <w:rsid w:val="00A55995"/>
    <w:rPr>
      <w:rFonts w:ascii="Wingdings" w:hAnsi="Wingdings" w:cs="Wingdings" w:hint="default"/>
    </w:rPr>
  </w:style>
  <w:style w:type="character" w:customStyle="1" w:styleId="WW8Num17z0">
    <w:name w:val="WW8Num17z0"/>
    <w:rsid w:val="00A55995"/>
    <w:rPr>
      <w:rFonts w:ascii="Symbol" w:hAnsi="Symbol" w:cs="Symbol" w:hint="default"/>
      <w:sz w:val="22"/>
      <w:szCs w:val="22"/>
    </w:rPr>
  </w:style>
  <w:style w:type="character" w:customStyle="1" w:styleId="WW8Num17z1">
    <w:name w:val="WW8Num17z1"/>
    <w:rsid w:val="00A55995"/>
    <w:rPr>
      <w:rFonts w:cs="Times New Roman"/>
    </w:rPr>
  </w:style>
  <w:style w:type="character" w:customStyle="1" w:styleId="WW8Num18z0">
    <w:name w:val="WW8Num18z0"/>
    <w:rsid w:val="00A55995"/>
    <w:rPr>
      <w:rFonts w:cs="Times New Roman" w:hint="default"/>
    </w:rPr>
  </w:style>
  <w:style w:type="character" w:customStyle="1" w:styleId="WW8Num19z0">
    <w:name w:val="WW8Num19z0"/>
    <w:rsid w:val="00A55995"/>
    <w:rPr>
      <w:rFonts w:hint="default"/>
    </w:rPr>
  </w:style>
  <w:style w:type="character" w:customStyle="1" w:styleId="WW8Num19z2">
    <w:name w:val="WW8Num19z2"/>
    <w:rsid w:val="00A55995"/>
    <w:rPr>
      <w:rFonts w:hint="default"/>
      <w:sz w:val="22"/>
      <w:szCs w:val="22"/>
    </w:rPr>
  </w:style>
  <w:style w:type="character" w:customStyle="1" w:styleId="WW8Num20z0">
    <w:name w:val="WW8Num20z0"/>
    <w:rsid w:val="00A55995"/>
    <w:rPr>
      <w:rFonts w:hint="default"/>
    </w:rPr>
  </w:style>
  <w:style w:type="character" w:customStyle="1" w:styleId="WW8Num21z0">
    <w:name w:val="WW8Num21z0"/>
    <w:rsid w:val="00A55995"/>
    <w:rPr>
      <w:rFonts w:hint="default"/>
    </w:rPr>
  </w:style>
  <w:style w:type="character" w:customStyle="1" w:styleId="WW8Num22z0">
    <w:name w:val="WW8Num22z0"/>
    <w:rsid w:val="00A55995"/>
    <w:rPr>
      <w:rFonts w:ascii="Symbol" w:hAnsi="Symbol" w:cs="Symbol" w:hint="default"/>
      <w:sz w:val="22"/>
      <w:szCs w:val="22"/>
    </w:rPr>
  </w:style>
  <w:style w:type="character" w:customStyle="1" w:styleId="WW8Num22z1">
    <w:name w:val="WW8Num22z1"/>
    <w:rsid w:val="00A55995"/>
    <w:rPr>
      <w:rFonts w:hint="default"/>
    </w:rPr>
  </w:style>
  <w:style w:type="character" w:customStyle="1" w:styleId="WW8Num23z0">
    <w:name w:val="WW8Num23z0"/>
    <w:rsid w:val="00A55995"/>
    <w:rPr>
      <w:rFonts w:cs="Times New Roman" w:hint="default"/>
    </w:rPr>
  </w:style>
  <w:style w:type="character" w:customStyle="1" w:styleId="WW8Num24z0">
    <w:name w:val="WW8Num24z0"/>
    <w:rsid w:val="00A55995"/>
    <w:rPr>
      <w:rFonts w:hint="default"/>
    </w:rPr>
  </w:style>
  <w:style w:type="character" w:customStyle="1" w:styleId="WW8Num25z0">
    <w:name w:val="WW8Num25z0"/>
    <w:rsid w:val="00A55995"/>
    <w:rPr>
      <w:rFonts w:ascii="Wingdings" w:hAnsi="Wingdings" w:cs="Wingdings"/>
    </w:rPr>
  </w:style>
  <w:style w:type="character" w:customStyle="1" w:styleId="WW8Num26z0">
    <w:name w:val="WW8Num26z0"/>
    <w:rsid w:val="00A55995"/>
    <w:rPr>
      <w:rFonts w:cs="Times New Roman" w:hint="default"/>
    </w:rPr>
  </w:style>
  <w:style w:type="character" w:customStyle="1" w:styleId="WW8Num27z0">
    <w:name w:val="WW8Num27z0"/>
    <w:rsid w:val="00A55995"/>
    <w:rPr>
      <w:rFonts w:hint="default"/>
      <w:b/>
      <w:sz w:val="22"/>
      <w:szCs w:val="22"/>
    </w:rPr>
  </w:style>
  <w:style w:type="character" w:customStyle="1" w:styleId="WW8Num27z1">
    <w:name w:val="WW8Num27z1"/>
    <w:rsid w:val="00A55995"/>
  </w:style>
  <w:style w:type="character" w:customStyle="1" w:styleId="WW8Num27z2">
    <w:name w:val="WW8Num27z2"/>
    <w:rsid w:val="00A55995"/>
  </w:style>
  <w:style w:type="character" w:customStyle="1" w:styleId="WW8Num27z3">
    <w:name w:val="WW8Num27z3"/>
    <w:rsid w:val="00A55995"/>
  </w:style>
  <w:style w:type="character" w:customStyle="1" w:styleId="WW8Num27z4">
    <w:name w:val="WW8Num27z4"/>
    <w:rsid w:val="00A55995"/>
  </w:style>
  <w:style w:type="character" w:customStyle="1" w:styleId="WW8Num27z5">
    <w:name w:val="WW8Num27z5"/>
    <w:rsid w:val="00A55995"/>
  </w:style>
  <w:style w:type="character" w:customStyle="1" w:styleId="WW8Num27z6">
    <w:name w:val="WW8Num27z6"/>
    <w:rsid w:val="00A55995"/>
  </w:style>
  <w:style w:type="character" w:customStyle="1" w:styleId="WW8Num27z7">
    <w:name w:val="WW8Num27z7"/>
    <w:rsid w:val="00A55995"/>
  </w:style>
  <w:style w:type="character" w:customStyle="1" w:styleId="WW8Num27z8">
    <w:name w:val="WW8Num27z8"/>
    <w:rsid w:val="00A55995"/>
  </w:style>
  <w:style w:type="character" w:customStyle="1" w:styleId="WW8Num28z0">
    <w:name w:val="WW8Num28z0"/>
    <w:rsid w:val="00A55995"/>
    <w:rPr>
      <w:rFonts w:ascii="Symbol" w:hAnsi="Symbol" w:cs="Symbol" w:hint="default"/>
    </w:rPr>
  </w:style>
  <w:style w:type="character" w:customStyle="1" w:styleId="WW8Num28z1">
    <w:name w:val="WW8Num28z1"/>
    <w:rsid w:val="00A55995"/>
    <w:rPr>
      <w:rFonts w:ascii="Courier New" w:hAnsi="Courier New" w:cs="Courier New" w:hint="default"/>
    </w:rPr>
  </w:style>
  <w:style w:type="character" w:customStyle="1" w:styleId="WW8Num28z2">
    <w:name w:val="WW8Num28z2"/>
    <w:rsid w:val="00A55995"/>
    <w:rPr>
      <w:rFonts w:ascii="Wingdings" w:hAnsi="Wingdings" w:cs="Wingdings" w:hint="default"/>
    </w:rPr>
  </w:style>
  <w:style w:type="character" w:customStyle="1" w:styleId="WW8Num29z0">
    <w:name w:val="WW8Num29z0"/>
    <w:rsid w:val="00A55995"/>
    <w:rPr>
      <w:rFonts w:hint="default"/>
    </w:rPr>
  </w:style>
  <w:style w:type="character" w:customStyle="1" w:styleId="WW8Num30z0">
    <w:name w:val="WW8Num30z0"/>
    <w:rsid w:val="00A55995"/>
    <w:rPr>
      <w:rFonts w:cs="Times New Roman"/>
    </w:rPr>
  </w:style>
  <w:style w:type="character" w:customStyle="1" w:styleId="WW8Num31z0">
    <w:name w:val="WW8Num31z0"/>
    <w:rsid w:val="00A55995"/>
    <w:rPr>
      <w:rFonts w:ascii="Symbol" w:hAnsi="Symbol" w:cs="Symbol" w:hint="default"/>
    </w:rPr>
  </w:style>
  <w:style w:type="character" w:customStyle="1" w:styleId="WW8Num31z1">
    <w:name w:val="WW8Num31z1"/>
    <w:rsid w:val="00A55995"/>
    <w:rPr>
      <w:rFonts w:ascii="Courier New" w:hAnsi="Courier New" w:cs="Courier New" w:hint="default"/>
    </w:rPr>
  </w:style>
  <w:style w:type="character" w:customStyle="1" w:styleId="WW8Num31z2">
    <w:name w:val="WW8Num31z2"/>
    <w:rsid w:val="00A55995"/>
    <w:rPr>
      <w:rFonts w:ascii="Wingdings" w:hAnsi="Wingdings" w:cs="Wingdings" w:hint="default"/>
    </w:rPr>
  </w:style>
  <w:style w:type="character" w:customStyle="1" w:styleId="WW8Num32z0">
    <w:name w:val="WW8Num32z0"/>
    <w:rsid w:val="00A55995"/>
    <w:rPr>
      <w:rFonts w:ascii="Arial" w:hAnsi="Arial" w:cs="Arial" w:hint="default"/>
      <w:sz w:val="22"/>
      <w:szCs w:val="22"/>
      <w:lang w:val="en-US"/>
    </w:rPr>
  </w:style>
  <w:style w:type="character" w:customStyle="1" w:styleId="WW8Num33z0">
    <w:name w:val="WW8Num33z0"/>
    <w:rsid w:val="00A55995"/>
    <w:rPr>
      <w:rFonts w:ascii="Symbol" w:hAnsi="Symbol" w:cs="Symbol" w:hint="default"/>
    </w:rPr>
  </w:style>
  <w:style w:type="character" w:customStyle="1" w:styleId="WW8Num33z1">
    <w:name w:val="WW8Num33z1"/>
    <w:rsid w:val="00A55995"/>
    <w:rPr>
      <w:rFonts w:hint="default"/>
    </w:rPr>
  </w:style>
  <w:style w:type="character" w:customStyle="1" w:styleId="WW8Num34z0">
    <w:name w:val="WW8Num34z0"/>
    <w:rsid w:val="00A55995"/>
    <w:rPr>
      <w:rFonts w:cs="Times New Roman"/>
    </w:rPr>
  </w:style>
  <w:style w:type="character" w:customStyle="1" w:styleId="WW8Num35z0">
    <w:name w:val="WW8Num35z0"/>
    <w:rsid w:val="00A55995"/>
    <w:rPr>
      <w:rFonts w:hint="default"/>
    </w:rPr>
  </w:style>
  <w:style w:type="character" w:customStyle="1" w:styleId="Heading1Char">
    <w:name w:val="Heading 1 Char"/>
    <w:rsid w:val="00A55995"/>
    <w:rPr>
      <w:rFonts w:ascii="Arial" w:hAnsi="Arial" w:cs="Arial"/>
      <w:b/>
      <w:bCs/>
      <w:sz w:val="32"/>
      <w:szCs w:val="32"/>
    </w:rPr>
  </w:style>
  <w:style w:type="character" w:customStyle="1" w:styleId="Heading2Char">
    <w:name w:val="Heading 2 Char"/>
    <w:rsid w:val="00A55995"/>
    <w:rPr>
      <w:rFonts w:ascii="Arial" w:hAnsi="Arial" w:cs="Arial"/>
      <w:b/>
      <w:bCs/>
      <w:i/>
      <w:iCs/>
      <w:sz w:val="28"/>
      <w:szCs w:val="28"/>
    </w:rPr>
  </w:style>
  <w:style w:type="character" w:customStyle="1" w:styleId="WW8Num7z1">
    <w:name w:val="WW8Num7z1"/>
    <w:rsid w:val="00A55995"/>
    <w:rPr>
      <w:rFonts w:ascii="Courier New" w:hAnsi="Courier New" w:cs="Courier New"/>
    </w:rPr>
  </w:style>
  <w:style w:type="character" w:customStyle="1" w:styleId="WW8Num7z2">
    <w:name w:val="WW8Num7z2"/>
    <w:rsid w:val="00A55995"/>
    <w:rPr>
      <w:rFonts w:ascii="Wingdings" w:hAnsi="Wingdings" w:cs="Wingdings"/>
    </w:rPr>
  </w:style>
  <w:style w:type="character" w:customStyle="1" w:styleId="WW8Num7z4">
    <w:name w:val="WW8Num7z4"/>
    <w:rsid w:val="00A55995"/>
    <w:rPr>
      <w:rFonts w:ascii="Courier New" w:hAnsi="Courier New" w:cs="Courier New"/>
    </w:rPr>
  </w:style>
  <w:style w:type="character" w:customStyle="1" w:styleId="WW8Num9z1">
    <w:name w:val="WW8Num9z1"/>
    <w:rsid w:val="00A55995"/>
    <w:rPr>
      <w:rFonts w:ascii="Times New Roman" w:hAnsi="Times New Roman" w:cs="Times New Roman"/>
    </w:rPr>
  </w:style>
  <w:style w:type="character" w:customStyle="1" w:styleId="Absatz-Standardschriftart">
    <w:name w:val="Absatz-Standardschriftart"/>
    <w:rsid w:val="00A55995"/>
  </w:style>
  <w:style w:type="character" w:customStyle="1" w:styleId="WW-Absatz-Standardschriftart">
    <w:name w:val="WW-Absatz-Standardschriftart"/>
    <w:rsid w:val="00A55995"/>
  </w:style>
  <w:style w:type="character" w:customStyle="1" w:styleId="WW8Num8z1">
    <w:name w:val="WW8Num8z1"/>
    <w:rsid w:val="00A55995"/>
    <w:rPr>
      <w:rFonts w:ascii="Courier New" w:hAnsi="Courier New" w:cs="Courier New"/>
    </w:rPr>
  </w:style>
  <w:style w:type="character" w:customStyle="1" w:styleId="WW8Num8z2">
    <w:name w:val="WW8Num8z2"/>
    <w:rsid w:val="00A55995"/>
    <w:rPr>
      <w:rFonts w:ascii="Wingdings" w:hAnsi="Wingdings" w:cs="Wingdings"/>
    </w:rPr>
  </w:style>
  <w:style w:type="character" w:customStyle="1" w:styleId="WW8Num8z4">
    <w:name w:val="WW8Num8z4"/>
    <w:rsid w:val="00A55995"/>
    <w:rPr>
      <w:rFonts w:ascii="Courier New" w:hAnsi="Courier New" w:cs="Courier New"/>
    </w:rPr>
  </w:style>
  <w:style w:type="character" w:customStyle="1" w:styleId="WW-Absatz-Standardschriftart1">
    <w:name w:val="WW-Absatz-Standardschriftart1"/>
    <w:rsid w:val="00A55995"/>
  </w:style>
  <w:style w:type="character" w:customStyle="1" w:styleId="WW8Num8z3">
    <w:name w:val="WW8Num8z3"/>
    <w:rsid w:val="00A55995"/>
    <w:rPr>
      <w:rFonts w:ascii="Symbol" w:hAnsi="Symbol" w:cs="Symbol"/>
    </w:rPr>
  </w:style>
  <w:style w:type="character" w:customStyle="1" w:styleId="WW-Absatz-Standardschriftart11">
    <w:name w:val="WW-Absatz-Standardschriftart11"/>
    <w:rsid w:val="00A55995"/>
  </w:style>
  <w:style w:type="character" w:customStyle="1" w:styleId="WW-Absatz-Standardschriftart111">
    <w:name w:val="WW-Absatz-Standardschriftart111"/>
    <w:rsid w:val="00A55995"/>
  </w:style>
  <w:style w:type="character" w:customStyle="1" w:styleId="WW8Num2z1">
    <w:name w:val="WW8Num2z1"/>
    <w:rsid w:val="00A55995"/>
    <w:rPr>
      <w:rFonts w:ascii="Times New Roman" w:hAnsi="Times New Roman" w:cs="Times New Roman"/>
    </w:rPr>
  </w:style>
  <w:style w:type="character" w:customStyle="1" w:styleId="WW-DefaultParagraphFont">
    <w:name w:val="WW-Default Paragraph Font"/>
    <w:rsid w:val="00A55995"/>
  </w:style>
  <w:style w:type="character" w:customStyle="1" w:styleId="WW-Absatz-Standardschriftart1111">
    <w:name w:val="WW-Absatz-Standardschriftart1111"/>
    <w:rsid w:val="00A55995"/>
  </w:style>
  <w:style w:type="character" w:customStyle="1" w:styleId="WW-Absatz-Standardschriftart11111">
    <w:name w:val="WW-Absatz-Standardschriftart11111"/>
    <w:rsid w:val="00A55995"/>
  </w:style>
  <w:style w:type="character" w:customStyle="1" w:styleId="WW-Absatz-Standardschriftart111111">
    <w:name w:val="WW-Absatz-Standardschriftart111111"/>
    <w:rsid w:val="00A55995"/>
  </w:style>
  <w:style w:type="character" w:customStyle="1" w:styleId="WW-Absatz-Standardschriftart1111111">
    <w:name w:val="WW-Absatz-Standardschriftart1111111"/>
    <w:rsid w:val="00A55995"/>
  </w:style>
  <w:style w:type="character" w:customStyle="1" w:styleId="WW-Absatz-Standardschriftart11111111">
    <w:name w:val="WW-Absatz-Standardschriftart11111111"/>
    <w:rsid w:val="00A55995"/>
  </w:style>
  <w:style w:type="character" w:customStyle="1" w:styleId="WW-Absatz-Standardschriftart111111111">
    <w:name w:val="WW-Absatz-Standardschriftart111111111"/>
    <w:rsid w:val="00A55995"/>
  </w:style>
  <w:style w:type="character" w:customStyle="1" w:styleId="WW-Absatz-Standardschriftart1111111111">
    <w:name w:val="WW-Absatz-Standardschriftart1111111111"/>
    <w:rsid w:val="00A55995"/>
  </w:style>
  <w:style w:type="character" w:customStyle="1" w:styleId="WW-Absatz-Standardschriftart11111111111">
    <w:name w:val="WW-Absatz-Standardschriftart11111111111"/>
    <w:rsid w:val="00A55995"/>
  </w:style>
  <w:style w:type="character" w:customStyle="1" w:styleId="WW-Absatz-Standardschriftart111111111111">
    <w:name w:val="WW-Absatz-Standardschriftart111111111111"/>
    <w:rsid w:val="00A55995"/>
  </w:style>
  <w:style w:type="character" w:customStyle="1" w:styleId="WW-Absatz-Standardschriftart1111111111111">
    <w:name w:val="WW-Absatz-Standardschriftart1111111111111"/>
    <w:rsid w:val="00A55995"/>
  </w:style>
  <w:style w:type="character" w:customStyle="1" w:styleId="WW-Absatz-Standardschriftart11111111111111">
    <w:name w:val="WW-Absatz-Standardschriftart11111111111111"/>
    <w:rsid w:val="00A55995"/>
  </w:style>
  <w:style w:type="character" w:customStyle="1" w:styleId="WW-Absatz-Standardschriftart111111111111111">
    <w:name w:val="WW-Absatz-Standardschriftart111111111111111"/>
    <w:rsid w:val="00A55995"/>
  </w:style>
  <w:style w:type="character" w:customStyle="1" w:styleId="WW-Absatz-Standardschriftart1111111111111111">
    <w:name w:val="WW-Absatz-Standardschriftart1111111111111111"/>
    <w:rsid w:val="00A55995"/>
  </w:style>
  <w:style w:type="character" w:customStyle="1" w:styleId="WW-Absatz-Standardschriftart11111111111111111">
    <w:name w:val="WW-Absatz-Standardschriftart11111111111111111"/>
    <w:rsid w:val="00A55995"/>
  </w:style>
  <w:style w:type="character" w:customStyle="1" w:styleId="WW-Absatz-Standardschriftart111111111111111111">
    <w:name w:val="WW-Absatz-Standardschriftart111111111111111111"/>
    <w:rsid w:val="00A55995"/>
  </w:style>
  <w:style w:type="character" w:customStyle="1" w:styleId="WW-Absatz-Standardschriftart1111111111111111111">
    <w:name w:val="WW-Absatz-Standardschriftart1111111111111111111"/>
    <w:rsid w:val="00A55995"/>
  </w:style>
  <w:style w:type="character" w:customStyle="1" w:styleId="WW-Absatz-Standardschriftart11111111111111111111">
    <w:name w:val="WW-Absatz-Standardschriftart11111111111111111111"/>
    <w:rsid w:val="00A55995"/>
  </w:style>
  <w:style w:type="character" w:customStyle="1" w:styleId="WW-Absatz-Standardschriftart111111111111111111111">
    <w:name w:val="WW-Absatz-Standardschriftart111111111111111111111"/>
    <w:rsid w:val="00A55995"/>
  </w:style>
  <w:style w:type="character" w:customStyle="1" w:styleId="WW-Absatz-Standardschriftart1111111111111111111111">
    <w:name w:val="WW-Absatz-Standardschriftart1111111111111111111111"/>
    <w:rsid w:val="00A55995"/>
  </w:style>
  <w:style w:type="character" w:customStyle="1" w:styleId="WW-Absatz-Standardschriftart11111111111111111111111">
    <w:name w:val="WW-Absatz-Standardschriftart11111111111111111111111"/>
    <w:rsid w:val="00A55995"/>
  </w:style>
  <w:style w:type="character" w:customStyle="1" w:styleId="WW-Absatz-Standardschriftart111111111111111111111111">
    <w:name w:val="WW-Absatz-Standardschriftart111111111111111111111111"/>
    <w:rsid w:val="00A55995"/>
  </w:style>
  <w:style w:type="character" w:customStyle="1" w:styleId="WW-Absatz-Standardschriftart1111111111111111111111111">
    <w:name w:val="WW-Absatz-Standardschriftart1111111111111111111111111"/>
    <w:rsid w:val="00A55995"/>
  </w:style>
  <w:style w:type="character" w:customStyle="1" w:styleId="WW-Absatz-Standardschriftart11111111111111111111111111">
    <w:name w:val="WW-Absatz-Standardschriftart11111111111111111111111111"/>
    <w:rsid w:val="00A55995"/>
  </w:style>
  <w:style w:type="character" w:customStyle="1" w:styleId="WW-Absatz-Standardschriftart111111111111111111111111111">
    <w:name w:val="WW-Absatz-Standardschriftart111111111111111111111111111"/>
    <w:rsid w:val="00A55995"/>
  </w:style>
  <w:style w:type="character" w:customStyle="1" w:styleId="WW-Absatz-Standardschriftart1111111111111111111111111111">
    <w:name w:val="WW-Absatz-Standardschriftart1111111111111111111111111111"/>
    <w:rsid w:val="00A55995"/>
  </w:style>
  <w:style w:type="character" w:customStyle="1" w:styleId="WW-Absatz-Standardschriftart11111111111111111111111111111">
    <w:name w:val="WW-Absatz-Standardschriftart11111111111111111111111111111"/>
    <w:rsid w:val="00A55995"/>
  </w:style>
  <w:style w:type="character" w:styleId="Hyperlink">
    <w:name w:val="Hyperlink"/>
    <w:uiPriority w:val="99"/>
    <w:rsid w:val="00A55995"/>
    <w:rPr>
      <w:rFonts w:cs="Times New Roman"/>
      <w:color w:val="0000FF"/>
      <w:u w:val="single"/>
    </w:rPr>
  </w:style>
  <w:style w:type="character" w:customStyle="1" w:styleId="NumberingSymbols">
    <w:name w:val="Numbering Symbols"/>
    <w:rsid w:val="00A55995"/>
  </w:style>
  <w:style w:type="character" w:customStyle="1" w:styleId="WW8Num15z2">
    <w:name w:val="WW8Num15z2"/>
    <w:rsid w:val="00A55995"/>
    <w:rPr>
      <w:rFonts w:ascii="Wingdings" w:hAnsi="Wingdings" w:cs="Wingdings"/>
    </w:rPr>
  </w:style>
  <w:style w:type="character" w:customStyle="1" w:styleId="Bullets">
    <w:name w:val="Bullets"/>
    <w:rsid w:val="00A55995"/>
    <w:rPr>
      <w:rFonts w:ascii="StarSymbol" w:hAnsi="StarSymbol" w:cs="StarSymbol"/>
      <w:sz w:val="18"/>
    </w:rPr>
  </w:style>
  <w:style w:type="character" w:customStyle="1" w:styleId="WW8Num39z0">
    <w:name w:val="WW8Num39z0"/>
    <w:rsid w:val="00A55995"/>
    <w:rPr>
      <w:rFonts w:ascii="Times New Roman" w:hAnsi="Times New Roman" w:cs="Times New Roman"/>
    </w:rPr>
  </w:style>
  <w:style w:type="character" w:customStyle="1" w:styleId="WW8Num39z1">
    <w:name w:val="WW8Num39z1"/>
    <w:rsid w:val="00A55995"/>
    <w:rPr>
      <w:rFonts w:ascii="Wingdings" w:hAnsi="Wingdings" w:cs="Wingdings"/>
    </w:rPr>
  </w:style>
  <w:style w:type="character" w:customStyle="1" w:styleId="WW8Num39z3">
    <w:name w:val="WW8Num39z3"/>
    <w:rsid w:val="00A55995"/>
    <w:rPr>
      <w:rFonts w:ascii="Symbol" w:hAnsi="Symbol" w:cs="Symbol"/>
    </w:rPr>
  </w:style>
  <w:style w:type="character" w:customStyle="1" w:styleId="WW8Num39z4">
    <w:name w:val="WW8Num39z4"/>
    <w:rsid w:val="00A55995"/>
    <w:rPr>
      <w:rFonts w:ascii="Courier New" w:hAnsi="Courier New" w:cs="Courier New"/>
    </w:rPr>
  </w:style>
  <w:style w:type="character" w:customStyle="1" w:styleId="WW8Num25z1">
    <w:name w:val="WW8Num25z1"/>
    <w:rsid w:val="00A55995"/>
    <w:rPr>
      <w:rFonts w:ascii="Courier New" w:hAnsi="Courier New" w:cs="Courier New"/>
    </w:rPr>
  </w:style>
  <w:style w:type="character" w:customStyle="1" w:styleId="WW8Num25z3">
    <w:name w:val="WW8Num25z3"/>
    <w:rsid w:val="00A55995"/>
    <w:rPr>
      <w:rFonts w:ascii="Symbol" w:hAnsi="Symbol" w:cs="Symbol"/>
    </w:rPr>
  </w:style>
  <w:style w:type="character" w:styleId="Strong">
    <w:name w:val="Strong"/>
    <w:qFormat/>
    <w:rsid w:val="00A55995"/>
    <w:rPr>
      <w:rFonts w:cs="Times New Roman"/>
      <w:b/>
      <w:bCs/>
    </w:rPr>
  </w:style>
  <w:style w:type="character" w:customStyle="1" w:styleId="BodyTextChar">
    <w:name w:val="Body Text Char"/>
    <w:rsid w:val="00A55995"/>
    <w:rPr>
      <w:rFonts w:ascii="Arial" w:hAnsi="Arial" w:cs="Arial"/>
      <w:sz w:val="24"/>
      <w:szCs w:val="24"/>
      <w:lang w:val="et-EE" w:eastAsia="ar-SA" w:bidi="ar-SA"/>
    </w:rPr>
  </w:style>
  <w:style w:type="character" w:customStyle="1" w:styleId="HeaderChar">
    <w:name w:val="Header Char"/>
    <w:uiPriority w:val="99"/>
    <w:rsid w:val="00A55995"/>
    <w:rPr>
      <w:rFonts w:ascii="Arial" w:hAnsi="Arial" w:cs="Arial"/>
      <w:sz w:val="24"/>
      <w:szCs w:val="24"/>
      <w:lang w:val="et-EE" w:eastAsia="ar-SA" w:bidi="ar-SA"/>
    </w:rPr>
  </w:style>
  <w:style w:type="character" w:customStyle="1" w:styleId="FooterChar">
    <w:name w:val="Footer Char"/>
    <w:uiPriority w:val="99"/>
    <w:rsid w:val="00A55995"/>
    <w:rPr>
      <w:rFonts w:ascii="Arial" w:hAnsi="Arial" w:cs="Arial"/>
      <w:sz w:val="24"/>
      <w:szCs w:val="24"/>
      <w:lang w:val="et-EE" w:eastAsia="ar-SA" w:bidi="ar-SA"/>
    </w:rPr>
  </w:style>
  <w:style w:type="character" w:customStyle="1" w:styleId="BalloonTextChar">
    <w:name w:val="Balloon Text Char"/>
    <w:rsid w:val="00A55995"/>
    <w:rPr>
      <w:rFonts w:ascii="Tahoma" w:hAnsi="Tahoma" w:cs="Tahoma"/>
      <w:sz w:val="16"/>
      <w:szCs w:val="16"/>
      <w:lang w:val="et-EE" w:eastAsia="ar-SA" w:bidi="ar-SA"/>
    </w:rPr>
  </w:style>
  <w:style w:type="character" w:customStyle="1" w:styleId="BodyTextIndentChar">
    <w:name w:val="Body Text Indent Char"/>
    <w:rsid w:val="00A55995"/>
    <w:rPr>
      <w:rFonts w:ascii="Arial" w:hAnsi="Arial" w:cs="Arial"/>
      <w:sz w:val="24"/>
      <w:szCs w:val="24"/>
      <w:lang w:val="et-EE" w:eastAsia="ar-SA" w:bidi="ar-SA"/>
    </w:rPr>
  </w:style>
  <w:style w:type="character" w:styleId="PageNumber">
    <w:name w:val="page number"/>
    <w:rsid w:val="00A55995"/>
    <w:rPr>
      <w:rFonts w:cs="Times New Roman"/>
    </w:rPr>
  </w:style>
  <w:style w:type="character" w:customStyle="1" w:styleId="tekst4">
    <w:name w:val="tekst4"/>
    <w:basedOn w:val="DefaultParagraphFont"/>
    <w:rsid w:val="00A55995"/>
  </w:style>
  <w:style w:type="character" w:styleId="CommentReference">
    <w:name w:val="annotation reference"/>
    <w:rsid w:val="00A55995"/>
    <w:rPr>
      <w:sz w:val="16"/>
      <w:szCs w:val="16"/>
    </w:rPr>
  </w:style>
  <w:style w:type="character" w:customStyle="1" w:styleId="NoSpacingChar">
    <w:name w:val="No Spacing Char"/>
    <w:rsid w:val="00A55995"/>
    <w:rPr>
      <w:rFonts w:eastAsia="Calibri"/>
      <w:sz w:val="24"/>
      <w:szCs w:val="22"/>
    </w:rPr>
  </w:style>
  <w:style w:type="character" w:customStyle="1" w:styleId="IndexLink">
    <w:name w:val="Index Link"/>
    <w:rsid w:val="00A55995"/>
  </w:style>
  <w:style w:type="paragraph" w:customStyle="1" w:styleId="Heading">
    <w:name w:val="Heading"/>
    <w:basedOn w:val="Normal"/>
    <w:next w:val="BodyText"/>
    <w:rsid w:val="00A55995"/>
    <w:pPr>
      <w:keepNext/>
      <w:spacing w:before="240" w:after="120"/>
    </w:pPr>
    <w:rPr>
      <w:sz w:val="28"/>
      <w:szCs w:val="28"/>
    </w:rPr>
  </w:style>
  <w:style w:type="paragraph" w:styleId="BodyText">
    <w:name w:val="Body Text"/>
    <w:basedOn w:val="Normal"/>
    <w:link w:val="BodyTextChar1"/>
    <w:rsid w:val="00A55995"/>
    <w:pPr>
      <w:spacing w:line="360" w:lineRule="auto"/>
      <w:jc w:val="both"/>
    </w:pPr>
  </w:style>
  <w:style w:type="paragraph" w:styleId="List">
    <w:name w:val="List"/>
    <w:basedOn w:val="BodyText"/>
    <w:rsid w:val="00A55995"/>
  </w:style>
  <w:style w:type="paragraph" w:styleId="Caption">
    <w:name w:val="caption"/>
    <w:basedOn w:val="Normal"/>
    <w:qFormat/>
    <w:rsid w:val="00A55995"/>
    <w:pPr>
      <w:suppressLineNumbers/>
      <w:spacing w:before="120" w:after="120"/>
    </w:pPr>
    <w:rPr>
      <w:i/>
      <w:iCs/>
    </w:rPr>
  </w:style>
  <w:style w:type="paragraph" w:customStyle="1" w:styleId="Index">
    <w:name w:val="Index"/>
    <w:basedOn w:val="Normal"/>
    <w:rsid w:val="00A55995"/>
    <w:pPr>
      <w:suppressLineNumbers/>
    </w:pPr>
  </w:style>
  <w:style w:type="paragraph" w:styleId="Header">
    <w:name w:val="header"/>
    <w:basedOn w:val="Normal"/>
    <w:uiPriority w:val="99"/>
    <w:rsid w:val="00A55995"/>
  </w:style>
  <w:style w:type="paragraph" w:styleId="Footer">
    <w:name w:val="footer"/>
    <w:basedOn w:val="Normal"/>
    <w:link w:val="FooterChar1"/>
    <w:uiPriority w:val="99"/>
    <w:rsid w:val="00A55995"/>
    <w:rPr>
      <w:rFonts w:cs="Times New Roman"/>
    </w:rPr>
  </w:style>
  <w:style w:type="paragraph" w:styleId="BalloonText">
    <w:name w:val="Balloon Text"/>
    <w:basedOn w:val="Normal"/>
    <w:link w:val="BalloonTextChar1"/>
    <w:rsid w:val="00A55995"/>
    <w:rPr>
      <w:rFonts w:ascii="Tahoma" w:hAnsi="Tahoma" w:cs="Times New Roman"/>
      <w:sz w:val="16"/>
      <w:szCs w:val="16"/>
    </w:rPr>
  </w:style>
  <w:style w:type="paragraph" w:customStyle="1" w:styleId="TableContents">
    <w:name w:val="Table Contents"/>
    <w:basedOn w:val="Normal"/>
    <w:rsid w:val="00A55995"/>
    <w:pPr>
      <w:suppressLineNumbers/>
    </w:pPr>
  </w:style>
  <w:style w:type="paragraph" w:customStyle="1" w:styleId="TableHeading">
    <w:name w:val="Table Heading"/>
    <w:basedOn w:val="TableContents"/>
    <w:rsid w:val="00A55995"/>
    <w:pPr>
      <w:jc w:val="center"/>
    </w:pPr>
    <w:rPr>
      <w:b/>
      <w:bCs/>
      <w:i/>
      <w:iCs/>
    </w:rPr>
  </w:style>
  <w:style w:type="paragraph" w:styleId="TOC1">
    <w:name w:val="toc 1"/>
    <w:basedOn w:val="Normal"/>
    <w:next w:val="Normal"/>
    <w:autoRedefine/>
    <w:uiPriority w:val="39"/>
    <w:rsid w:val="00FD5757"/>
    <w:pPr>
      <w:tabs>
        <w:tab w:val="right" w:leader="dot" w:pos="9172"/>
      </w:tabs>
      <w:spacing w:before="60" w:after="40"/>
      <w:ind w:left="244" w:hanging="244"/>
    </w:pPr>
    <w:rPr>
      <w:rFonts w:cs="Calibri"/>
      <w:bCs/>
      <w:caps/>
      <w:sz w:val="22"/>
      <w:szCs w:val="20"/>
    </w:rPr>
  </w:style>
  <w:style w:type="paragraph" w:styleId="BodyTextIndent">
    <w:name w:val="Body Text Indent"/>
    <w:basedOn w:val="Normal"/>
    <w:rsid w:val="00A55995"/>
    <w:pPr>
      <w:spacing w:line="360" w:lineRule="auto"/>
      <w:ind w:firstLine="360"/>
      <w:jc w:val="both"/>
    </w:pPr>
  </w:style>
  <w:style w:type="paragraph" w:styleId="NormalWeb">
    <w:name w:val="Normal (Web)"/>
    <w:basedOn w:val="Normal"/>
    <w:rsid w:val="00A55995"/>
    <w:pPr>
      <w:spacing w:before="280" w:after="280"/>
    </w:pPr>
    <w:rPr>
      <w:color w:val="000000"/>
    </w:rPr>
  </w:style>
  <w:style w:type="paragraph" w:styleId="TOC2">
    <w:name w:val="toc 2"/>
    <w:basedOn w:val="Normal"/>
    <w:next w:val="Normal"/>
    <w:autoRedefine/>
    <w:uiPriority w:val="39"/>
    <w:rsid w:val="00F555BE"/>
    <w:pPr>
      <w:tabs>
        <w:tab w:val="right" w:leader="dot" w:pos="9172"/>
      </w:tabs>
      <w:spacing w:before="40" w:after="20"/>
      <w:ind w:left="669" w:hanging="431"/>
    </w:pPr>
    <w:rPr>
      <w:rFonts w:cs="Calibri"/>
      <w:sz w:val="22"/>
      <w:szCs w:val="20"/>
    </w:rPr>
  </w:style>
  <w:style w:type="paragraph" w:styleId="ListParagraph">
    <w:name w:val="List Paragraph"/>
    <w:basedOn w:val="Normal"/>
    <w:qFormat/>
    <w:rsid w:val="00A55995"/>
    <w:pPr>
      <w:ind w:left="720"/>
    </w:pPr>
  </w:style>
  <w:style w:type="paragraph" w:customStyle="1" w:styleId="tabelitekst">
    <w:name w:val="tabelitekst"/>
    <w:basedOn w:val="Normal"/>
    <w:rsid w:val="00A55995"/>
    <w:pPr>
      <w:suppressAutoHyphens w:val="0"/>
      <w:spacing w:before="280" w:after="280"/>
    </w:pPr>
    <w:rPr>
      <w:lang w:val="en-US"/>
    </w:rPr>
  </w:style>
  <w:style w:type="paragraph" w:styleId="TOC3">
    <w:name w:val="toc 3"/>
    <w:basedOn w:val="Normal"/>
    <w:next w:val="Normal"/>
    <w:autoRedefine/>
    <w:uiPriority w:val="39"/>
    <w:rsid w:val="0086404E"/>
    <w:pPr>
      <w:spacing w:before="20"/>
      <w:ind w:left="482"/>
    </w:pPr>
    <w:rPr>
      <w:rFonts w:cs="Calibri"/>
      <w:iCs/>
      <w:sz w:val="22"/>
      <w:szCs w:val="20"/>
    </w:rPr>
  </w:style>
  <w:style w:type="paragraph" w:styleId="TOC4">
    <w:name w:val="toc 4"/>
    <w:basedOn w:val="Normal"/>
    <w:next w:val="Normal"/>
    <w:autoRedefine/>
    <w:uiPriority w:val="39"/>
    <w:rsid w:val="00FD5757"/>
    <w:pPr>
      <w:tabs>
        <w:tab w:val="right" w:leader="dot" w:pos="9172"/>
      </w:tabs>
      <w:ind w:left="454"/>
    </w:pPr>
    <w:rPr>
      <w:rFonts w:cs="Calibri"/>
      <w:sz w:val="22"/>
      <w:szCs w:val="18"/>
    </w:rPr>
  </w:style>
  <w:style w:type="paragraph" w:styleId="TOC5">
    <w:name w:val="toc 5"/>
    <w:basedOn w:val="Normal"/>
    <w:next w:val="Normal"/>
    <w:rsid w:val="00A55995"/>
    <w:pPr>
      <w:ind w:left="960"/>
    </w:pPr>
    <w:rPr>
      <w:rFonts w:ascii="Calibri" w:hAnsi="Calibri" w:cs="Calibri"/>
      <w:sz w:val="18"/>
      <w:szCs w:val="18"/>
    </w:rPr>
  </w:style>
  <w:style w:type="paragraph" w:styleId="TOC6">
    <w:name w:val="toc 6"/>
    <w:basedOn w:val="Normal"/>
    <w:next w:val="Normal"/>
    <w:rsid w:val="00A55995"/>
    <w:pPr>
      <w:ind w:left="1200"/>
    </w:pPr>
    <w:rPr>
      <w:rFonts w:ascii="Calibri" w:hAnsi="Calibri" w:cs="Calibri"/>
      <w:sz w:val="18"/>
      <w:szCs w:val="18"/>
    </w:rPr>
  </w:style>
  <w:style w:type="paragraph" w:styleId="TOC7">
    <w:name w:val="toc 7"/>
    <w:basedOn w:val="Normal"/>
    <w:next w:val="Normal"/>
    <w:rsid w:val="00A55995"/>
    <w:pPr>
      <w:ind w:left="1440"/>
    </w:pPr>
    <w:rPr>
      <w:rFonts w:ascii="Calibri" w:hAnsi="Calibri" w:cs="Calibri"/>
      <w:sz w:val="18"/>
      <w:szCs w:val="18"/>
    </w:rPr>
  </w:style>
  <w:style w:type="paragraph" w:styleId="TOC8">
    <w:name w:val="toc 8"/>
    <w:basedOn w:val="Normal"/>
    <w:next w:val="Normal"/>
    <w:rsid w:val="00A55995"/>
    <w:pPr>
      <w:ind w:left="1680"/>
    </w:pPr>
    <w:rPr>
      <w:rFonts w:ascii="Calibri" w:hAnsi="Calibri" w:cs="Calibri"/>
      <w:sz w:val="18"/>
      <w:szCs w:val="18"/>
    </w:rPr>
  </w:style>
  <w:style w:type="paragraph" w:styleId="TOC9">
    <w:name w:val="toc 9"/>
    <w:basedOn w:val="Normal"/>
    <w:next w:val="Normal"/>
    <w:rsid w:val="00A55995"/>
    <w:pPr>
      <w:ind w:left="1920"/>
    </w:pPr>
    <w:rPr>
      <w:rFonts w:ascii="Calibri" w:hAnsi="Calibri" w:cs="Calibri"/>
      <w:sz w:val="18"/>
      <w:szCs w:val="18"/>
    </w:rPr>
  </w:style>
  <w:style w:type="paragraph" w:styleId="CommentText">
    <w:name w:val="annotation text"/>
    <w:basedOn w:val="Normal"/>
    <w:rsid w:val="00A55995"/>
    <w:rPr>
      <w:sz w:val="20"/>
      <w:szCs w:val="20"/>
    </w:rPr>
  </w:style>
  <w:style w:type="paragraph" w:styleId="CommentSubject">
    <w:name w:val="annotation subject"/>
    <w:basedOn w:val="CommentText"/>
    <w:next w:val="CommentText"/>
    <w:rsid w:val="00A55995"/>
    <w:rPr>
      <w:b/>
      <w:bCs/>
    </w:rPr>
  </w:style>
  <w:style w:type="paragraph" w:customStyle="1" w:styleId="bodym">
    <w:name w:val="bodym"/>
    <w:basedOn w:val="Normal"/>
    <w:rsid w:val="00A55995"/>
    <w:pPr>
      <w:suppressAutoHyphens w:val="0"/>
      <w:spacing w:before="280" w:after="280"/>
    </w:pPr>
    <w:rPr>
      <w:rFonts w:ascii="Times New Roman" w:hAnsi="Times New Roman" w:cs="Times New Roman"/>
      <w:lang w:val="en-US"/>
    </w:rPr>
  </w:style>
  <w:style w:type="paragraph" w:customStyle="1" w:styleId="bodym1">
    <w:name w:val="bodym1"/>
    <w:basedOn w:val="Normal"/>
    <w:rsid w:val="00A55995"/>
    <w:pPr>
      <w:suppressAutoHyphens w:val="0"/>
      <w:spacing w:before="280" w:after="280"/>
    </w:pPr>
    <w:rPr>
      <w:rFonts w:ascii="Times New Roman" w:hAnsi="Times New Roman" w:cs="Times New Roman"/>
      <w:lang w:val="en-US"/>
    </w:rPr>
  </w:style>
  <w:style w:type="paragraph" w:customStyle="1" w:styleId="WW-Default">
    <w:name w:val="WW-Default"/>
    <w:rsid w:val="00A55995"/>
    <w:pPr>
      <w:suppressAutoHyphens/>
      <w:autoSpaceDE w:val="0"/>
    </w:pPr>
    <w:rPr>
      <w:rFonts w:ascii="Calibri" w:hAnsi="Calibri" w:cs="Calibri"/>
      <w:color w:val="000000"/>
      <w:sz w:val="24"/>
      <w:szCs w:val="24"/>
      <w:lang w:eastAsia="ar-SA"/>
    </w:rPr>
  </w:style>
  <w:style w:type="paragraph" w:customStyle="1" w:styleId="Loetelu">
    <w:name w:val="Loetelu"/>
    <w:basedOn w:val="BodyText"/>
    <w:rsid w:val="00A55995"/>
    <w:pPr>
      <w:tabs>
        <w:tab w:val="num" w:pos="0"/>
      </w:tabs>
      <w:suppressAutoHyphens w:val="0"/>
      <w:spacing w:before="120" w:line="240" w:lineRule="auto"/>
    </w:pPr>
    <w:rPr>
      <w:rFonts w:ascii="Times New Roman" w:hAnsi="Times New Roman" w:cs="Times New Roman"/>
      <w:szCs w:val="20"/>
    </w:rPr>
  </w:style>
  <w:style w:type="paragraph" w:customStyle="1" w:styleId="Bodyt">
    <w:name w:val="Bodyt"/>
    <w:basedOn w:val="Normal"/>
    <w:rsid w:val="00A55995"/>
    <w:pPr>
      <w:numPr>
        <w:numId w:val="4"/>
      </w:numPr>
      <w:suppressAutoHyphens w:val="0"/>
      <w:jc w:val="both"/>
    </w:pPr>
    <w:rPr>
      <w:rFonts w:ascii="Times New Roman" w:hAnsi="Times New Roman" w:cs="Times New Roman"/>
      <w:szCs w:val="20"/>
    </w:rPr>
  </w:style>
  <w:style w:type="paragraph" w:customStyle="1" w:styleId="lputervitus">
    <w:name w:val="lõputervitus"/>
    <w:basedOn w:val="Normal"/>
    <w:next w:val="Normal"/>
    <w:rsid w:val="00A55995"/>
    <w:pPr>
      <w:keepLines/>
      <w:suppressAutoHyphens w:val="0"/>
      <w:spacing w:before="240" w:after="720"/>
    </w:pPr>
    <w:rPr>
      <w:rFonts w:ascii="Times New Roman" w:hAnsi="Times New Roman" w:cs="Times New Roman"/>
    </w:rPr>
  </w:style>
  <w:style w:type="paragraph" w:styleId="NoSpacing">
    <w:name w:val="No Spacing"/>
    <w:qFormat/>
    <w:rsid w:val="00A55995"/>
    <w:pPr>
      <w:suppressAutoHyphens/>
    </w:pPr>
    <w:rPr>
      <w:rFonts w:eastAsia="Calibri"/>
      <w:sz w:val="24"/>
      <w:szCs w:val="22"/>
      <w:lang w:eastAsia="ar-SA"/>
    </w:rPr>
  </w:style>
  <w:style w:type="paragraph" w:customStyle="1" w:styleId="Contents10">
    <w:name w:val="Contents 10"/>
    <w:basedOn w:val="Index"/>
    <w:rsid w:val="00A55995"/>
    <w:pPr>
      <w:tabs>
        <w:tab w:val="right" w:leader="dot" w:pos="7425"/>
      </w:tabs>
      <w:ind w:left="2547"/>
    </w:pPr>
  </w:style>
  <w:style w:type="character" w:styleId="Emphasis">
    <w:name w:val="Emphasis"/>
    <w:uiPriority w:val="20"/>
    <w:qFormat/>
    <w:rsid w:val="00A6300C"/>
    <w:rPr>
      <w:i/>
      <w:iCs/>
    </w:rPr>
  </w:style>
  <w:style w:type="character" w:customStyle="1" w:styleId="Liguvaikefont1">
    <w:name w:val="Lõigu vaikefont1"/>
    <w:rsid w:val="00A6300C"/>
  </w:style>
  <w:style w:type="paragraph" w:customStyle="1" w:styleId="Jutumullitekst1">
    <w:name w:val="Jutumullitekst1"/>
    <w:basedOn w:val="Normal"/>
    <w:rsid w:val="00A6300C"/>
    <w:rPr>
      <w:rFonts w:ascii="Tahoma" w:hAnsi="Tahoma" w:cs="Tahoma"/>
      <w:sz w:val="16"/>
      <w:szCs w:val="16"/>
    </w:rPr>
  </w:style>
  <w:style w:type="table" w:styleId="TableGrid">
    <w:name w:val="Table Grid"/>
    <w:basedOn w:val="TableNormal"/>
    <w:rsid w:val="00A630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300C"/>
    <w:pPr>
      <w:widowControl w:val="0"/>
      <w:spacing w:after="115"/>
      <w:ind w:firstLine="480"/>
    </w:pPr>
    <w:rPr>
      <w:rFonts w:ascii="Times New Roman" w:hAnsi="Times New Roman" w:cs="Times New Roman"/>
      <w:szCs w:val="20"/>
    </w:rPr>
  </w:style>
  <w:style w:type="paragraph" w:customStyle="1" w:styleId="Heading11">
    <w:name w:val="Heading 11"/>
    <w:basedOn w:val="Normal"/>
    <w:rsid w:val="00A6300C"/>
    <w:pPr>
      <w:numPr>
        <w:numId w:val="6"/>
      </w:numPr>
      <w:suppressAutoHyphens w:val="0"/>
    </w:pPr>
    <w:rPr>
      <w:rFonts w:ascii="Times New Roman" w:hAnsi="Times New Roman" w:cs="Times New Roman"/>
      <w:b/>
      <w:lang w:eastAsia="en-US"/>
    </w:rPr>
  </w:style>
  <w:style w:type="character" w:customStyle="1" w:styleId="FooterChar1">
    <w:name w:val="Footer Char1"/>
    <w:link w:val="Footer"/>
    <w:uiPriority w:val="99"/>
    <w:rsid w:val="00A6300C"/>
    <w:rPr>
      <w:rFonts w:ascii="Arial" w:hAnsi="Arial" w:cs="Arial"/>
      <w:sz w:val="24"/>
      <w:szCs w:val="24"/>
      <w:lang w:val="et-EE" w:eastAsia="ar-SA"/>
    </w:rPr>
  </w:style>
  <w:style w:type="character" w:customStyle="1" w:styleId="Heading2Char1">
    <w:name w:val="Heading 2 Char1"/>
    <w:link w:val="Heading2"/>
    <w:rsid w:val="00A85D4B"/>
    <w:rPr>
      <w:rFonts w:ascii="Arial" w:hAnsi="Arial"/>
      <w:b/>
      <w:bCs/>
      <w:i/>
      <w:iCs/>
      <w:sz w:val="28"/>
      <w:szCs w:val="28"/>
      <w:lang w:eastAsia="ar-SA"/>
    </w:rPr>
  </w:style>
  <w:style w:type="paragraph" w:customStyle="1" w:styleId="bodyt0">
    <w:name w:val="bodyt"/>
    <w:basedOn w:val="Normal"/>
    <w:rsid w:val="00A6300C"/>
    <w:pPr>
      <w:suppressAutoHyphens w:val="0"/>
      <w:spacing w:before="100" w:beforeAutospacing="1" w:after="100" w:afterAutospacing="1"/>
    </w:pPr>
    <w:rPr>
      <w:rFonts w:ascii="Times New Roman" w:hAnsi="Times New Roman" w:cs="Times New Roman"/>
      <w:lang w:val="en-US" w:eastAsia="en-US"/>
    </w:rPr>
  </w:style>
  <w:style w:type="paragraph" w:customStyle="1" w:styleId="lisatekst">
    <w:name w:val="lisatekst"/>
    <w:basedOn w:val="Normal"/>
    <w:rsid w:val="00A6300C"/>
    <w:pPr>
      <w:suppressAutoHyphens w:val="0"/>
      <w:spacing w:before="100" w:beforeAutospacing="1" w:after="100" w:afterAutospacing="1"/>
    </w:pPr>
    <w:rPr>
      <w:rFonts w:ascii="Times New Roman" w:hAnsi="Times New Roman" w:cs="Times New Roman"/>
      <w:lang w:val="en-US" w:eastAsia="en-US"/>
    </w:rPr>
  </w:style>
  <w:style w:type="paragraph" w:customStyle="1" w:styleId="Default">
    <w:name w:val="Default"/>
    <w:rsid w:val="00A6300C"/>
    <w:pPr>
      <w:autoSpaceDE w:val="0"/>
      <w:autoSpaceDN w:val="0"/>
      <w:adjustRightInd w:val="0"/>
    </w:pPr>
    <w:rPr>
      <w:rFonts w:ascii="Candara" w:hAnsi="Candara" w:cs="Candara"/>
      <w:color w:val="000000"/>
      <w:sz w:val="24"/>
      <w:szCs w:val="24"/>
      <w:lang w:val="en-US" w:eastAsia="en-US"/>
    </w:rPr>
  </w:style>
  <w:style w:type="character" w:customStyle="1" w:styleId="apple-style-span">
    <w:name w:val="apple-style-span"/>
    <w:rsid w:val="00A6300C"/>
  </w:style>
  <w:style w:type="paragraph" w:styleId="BodyText3">
    <w:name w:val="Body Text 3"/>
    <w:basedOn w:val="Normal"/>
    <w:link w:val="BodyText3Char"/>
    <w:rsid w:val="00A6300C"/>
    <w:pPr>
      <w:spacing w:after="120"/>
    </w:pPr>
    <w:rPr>
      <w:rFonts w:cs="Times New Roman"/>
      <w:sz w:val="16"/>
      <w:szCs w:val="16"/>
    </w:rPr>
  </w:style>
  <w:style w:type="character" w:customStyle="1" w:styleId="BodyText3Char">
    <w:name w:val="Body Text 3 Char"/>
    <w:link w:val="BodyText3"/>
    <w:rsid w:val="00A6300C"/>
    <w:rPr>
      <w:rFonts w:ascii="Arial" w:hAnsi="Arial"/>
      <w:sz w:val="16"/>
      <w:szCs w:val="16"/>
      <w:lang w:eastAsia="ar-SA"/>
    </w:rPr>
  </w:style>
  <w:style w:type="character" w:customStyle="1" w:styleId="BalloonTextChar1">
    <w:name w:val="Balloon Text Char1"/>
    <w:link w:val="BalloonText"/>
    <w:rsid w:val="00A6300C"/>
    <w:rPr>
      <w:rFonts w:ascii="Tahoma" w:hAnsi="Tahoma" w:cs="Tahoma"/>
      <w:sz w:val="16"/>
      <w:szCs w:val="16"/>
      <w:lang w:val="et-EE" w:eastAsia="ar-SA"/>
    </w:rPr>
  </w:style>
  <w:style w:type="paragraph" w:styleId="DocumentMap">
    <w:name w:val="Document Map"/>
    <w:basedOn w:val="Normal"/>
    <w:link w:val="DocumentMapChar"/>
    <w:uiPriority w:val="99"/>
    <w:semiHidden/>
    <w:unhideWhenUsed/>
    <w:rsid w:val="002B44CA"/>
    <w:rPr>
      <w:rFonts w:ascii="Tahoma" w:hAnsi="Tahoma" w:cs="Times New Roman"/>
      <w:sz w:val="16"/>
      <w:szCs w:val="16"/>
    </w:rPr>
  </w:style>
  <w:style w:type="character" w:customStyle="1" w:styleId="DocumentMapChar">
    <w:name w:val="Document Map Char"/>
    <w:link w:val="DocumentMap"/>
    <w:uiPriority w:val="99"/>
    <w:semiHidden/>
    <w:rsid w:val="002B44CA"/>
    <w:rPr>
      <w:rFonts w:ascii="Tahoma" w:hAnsi="Tahoma" w:cs="Tahoma"/>
      <w:sz w:val="16"/>
      <w:szCs w:val="16"/>
      <w:lang w:val="et-EE" w:eastAsia="ar-SA"/>
    </w:rPr>
  </w:style>
  <w:style w:type="character" w:customStyle="1" w:styleId="Heading4Char">
    <w:name w:val="Heading 4 Char"/>
    <w:link w:val="Heading4"/>
    <w:uiPriority w:val="9"/>
    <w:rsid w:val="00F128BB"/>
    <w:rPr>
      <w:rFonts w:ascii="Calibri" w:eastAsia="Times New Roman" w:hAnsi="Calibri" w:cs="Times New Roman"/>
      <w:b/>
      <w:bCs/>
      <w:sz w:val="28"/>
      <w:szCs w:val="28"/>
      <w:lang w:val="et-EE" w:eastAsia="ar-SA"/>
    </w:rPr>
  </w:style>
  <w:style w:type="paragraph" w:styleId="Subtitle">
    <w:name w:val="Subtitle"/>
    <w:basedOn w:val="Normal"/>
    <w:next w:val="Normal"/>
    <w:link w:val="SubtitleChar"/>
    <w:uiPriority w:val="11"/>
    <w:qFormat/>
    <w:rsid w:val="005A33C4"/>
    <w:pPr>
      <w:spacing w:after="60"/>
      <w:jc w:val="center"/>
      <w:outlineLvl w:val="1"/>
    </w:pPr>
    <w:rPr>
      <w:rFonts w:ascii="Cambria" w:hAnsi="Cambria" w:cs="Times New Roman"/>
    </w:rPr>
  </w:style>
  <w:style w:type="character" w:customStyle="1" w:styleId="SubtitleChar">
    <w:name w:val="Subtitle Char"/>
    <w:link w:val="Subtitle"/>
    <w:uiPriority w:val="11"/>
    <w:rsid w:val="005A33C4"/>
    <w:rPr>
      <w:rFonts w:ascii="Cambria" w:eastAsia="Times New Roman" w:hAnsi="Cambria" w:cs="Times New Roman"/>
      <w:sz w:val="24"/>
      <w:szCs w:val="24"/>
      <w:lang w:eastAsia="ar-SA"/>
    </w:rPr>
  </w:style>
  <w:style w:type="character" w:styleId="SubtleEmphasis">
    <w:name w:val="Subtle Emphasis"/>
    <w:uiPriority w:val="19"/>
    <w:qFormat/>
    <w:rsid w:val="005F4502"/>
    <w:rPr>
      <w:i/>
      <w:iCs/>
      <w:color w:val="808080"/>
    </w:rPr>
  </w:style>
  <w:style w:type="character" w:customStyle="1" w:styleId="fontstyle01">
    <w:name w:val="fontstyle01"/>
    <w:rsid w:val="00BF090A"/>
    <w:rPr>
      <w:rFonts w:ascii="Times-Roman" w:hAnsi="Times-Roman" w:hint="default"/>
      <w:b w:val="0"/>
      <w:bCs w:val="0"/>
      <w:i w:val="0"/>
      <w:iCs w:val="0"/>
      <w:color w:val="000000"/>
      <w:sz w:val="24"/>
      <w:szCs w:val="24"/>
    </w:rPr>
  </w:style>
  <w:style w:type="character" w:customStyle="1" w:styleId="Heading3Char">
    <w:name w:val="Heading 3 Char"/>
    <w:link w:val="Heading3"/>
    <w:uiPriority w:val="9"/>
    <w:semiHidden/>
    <w:rsid w:val="00FD5757"/>
    <w:rPr>
      <w:rFonts w:ascii="Cambria" w:eastAsia="Times New Roman" w:hAnsi="Cambria" w:cs="Times New Roman"/>
      <w:b/>
      <w:bCs/>
      <w:sz w:val="26"/>
      <w:szCs w:val="26"/>
      <w:lang w:val="et-EE" w:eastAsia="ar-SA"/>
    </w:rPr>
  </w:style>
  <w:style w:type="character" w:customStyle="1" w:styleId="BodyTextChar1">
    <w:name w:val="Body Text Char1"/>
    <w:link w:val="BodyText"/>
    <w:rsid w:val="004E7EA1"/>
    <w:rPr>
      <w:rFonts w:ascii="Arial" w:hAnsi="Arial" w:cs="Arial"/>
      <w:sz w:val="24"/>
      <w:szCs w:val="24"/>
      <w:lang w:eastAsia="ar-SA"/>
    </w:rPr>
  </w:style>
  <w:style w:type="character" w:styleId="UnresolvedMention">
    <w:name w:val="Unresolved Mention"/>
    <w:uiPriority w:val="99"/>
    <w:semiHidden/>
    <w:unhideWhenUsed/>
    <w:rsid w:val="00932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31238">
      <w:bodyDiv w:val="1"/>
      <w:marLeft w:val="0"/>
      <w:marRight w:val="0"/>
      <w:marTop w:val="0"/>
      <w:marBottom w:val="0"/>
      <w:divBdr>
        <w:top w:val="none" w:sz="0" w:space="0" w:color="auto"/>
        <w:left w:val="none" w:sz="0" w:space="0" w:color="auto"/>
        <w:bottom w:val="none" w:sz="0" w:space="0" w:color="auto"/>
        <w:right w:val="none" w:sz="0" w:space="0" w:color="auto"/>
      </w:divBdr>
    </w:div>
    <w:div w:id="1255630812">
      <w:bodyDiv w:val="1"/>
      <w:marLeft w:val="0"/>
      <w:marRight w:val="0"/>
      <w:marTop w:val="0"/>
      <w:marBottom w:val="0"/>
      <w:divBdr>
        <w:top w:val="none" w:sz="0" w:space="0" w:color="auto"/>
        <w:left w:val="none" w:sz="0" w:space="0" w:color="auto"/>
        <w:bottom w:val="none" w:sz="0" w:space="0" w:color="auto"/>
        <w:right w:val="none" w:sz="0" w:space="0" w:color="auto"/>
      </w:divBdr>
    </w:div>
    <w:div w:id="14219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oul.juhanson@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tlpa@tallinnlv.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0566B62-69B7-4ECA-B832-419BD4B9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7923</Words>
  <Characters>45954</Characters>
  <Application>Microsoft Office Word</Application>
  <DocSecurity>0</DocSecurity>
  <Lines>382</Lines>
  <Paragraphs>107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TALLINN</vt:lpstr>
      <vt:lpstr>TALLINN</vt:lpstr>
    </vt:vector>
  </TitlesOfParts>
  <Company/>
  <LinksUpToDate>false</LinksUpToDate>
  <CharactersWithSpaces>53770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dc:title>
  <dc:creator>harry</dc:creator>
  <cp:lastModifiedBy>Meelis Kahri</cp:lastModifiedBy>
  <cp:revision>4</cp:revision>
  <cp:lastPrinted>2025-03-18T12:27:00Z</cp:lastPrinted>
  <dcterms:created xsi:type="dcterms:W3CDTF">2025-07-10T08:58:00Z</dcterms:created>
  <dcterms:modified xsi:type="dcterms:W3CDTF">2025-07-11T10:08:00Z</dcterms:modified>
</cp:coreProperties>
</file>